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A4F" w:rsidRPr="00515C14" w:rsidRDefault="009215E9" w:rsidP="00374335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附件三</w:t>
      </w:r>
      <w:r w:rsidR="00E81704">
        <w:rPr>
          <w:rFonts w:ascii="黑体" w:eastAsia="黑体" w:hAnsi="黑体" w:hint="eastAsia"/>
          <w:sz w:val="32"/>
        </w:rPr>
        <w:t>：</w:t>
      </w:r>
      <w:r>
        <w:rPr>
          <w:rFonts w:ascii="黑体" w:eastAsia="黑体" w:hAnsi="黑体" w:hint="eastAsia"/>
          <w:sz w:val="32"/>
        </w:rPr>
        <w:t>绩效管理系统</w:t>
      </w:r>
      <w:r w:rsidR="00380B0D" w:rsidRPr="00515C14">
        <w:rPr>
          <w:rFonts w:ascii="黑体" w:eastAsia="黑体" w:hAnsi="黑体" w:hint="eastAsia"/>
          <w:sz w:val="32"/>
        </w:rPr>
        <w:t>功能需求(包含但不限于)</w:t>
      </w:r>
    </w:p>
    <w:tbl>
      <w:tblPr>
        <w:tblStyle w:val="a3"/>
        <w:tblW w:w="82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86"/>
        <w:gridCol w:w="6521"/>
      </w:tblGrid>
      <w:tr w:rsidR="009215E9" w:rsidRPr="009215E9" w:rsidTr="009215E9">
        <w:tc>
          <w:tcPr>
            <w:tcW w:w="1686" w:type="dxa"/>
          </w:tcPr>
          <w:p w:rsidR="009215E9" w:rsidRPr="009215E9" w:rsidRDefault="009215E9" w:rsidP="009215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功能分类</w:t>
            </w:r>
          </w:p>
        </w:tc>
        <w:tc>
          <w:tcPr>
            <w:tcW w:w="6521" w:type="dxa"/>
          </w:tcPr>
          <w:p w:rsidR="009215E9" w:rsidRPr="009215E9" w:rsidRDefault="009215E9" w:rsidP="009215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功能说明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widowControl/>
              <w:spacing w:before="100" w:beforeAutospacing="1" w:after="100" w:afterAutospacing="1"/>
              <w:jc w:val="center"/>
              <w:rPr>
                <w:rFonts w:asciiTheme="minorEastAsia" w:hAnsiTheme="minorEastAsia" w:cs="宋体"/>
                <w:kern w:val="0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收入数据归集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系统自动从业务系统采集门诊收入、住院数据，自动汇总单位、科室、班组、个人的广义收入、技术收入，并按收费项目进行统计。支持收入模型的维护，系统自动汇总各责任单位的收入，并生成相关报表。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费用数据归集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系统自动从业务系统中采集物资、耗材等费用明细，并按单位、科室进行归集；支持固定资产折旧、水电气等费用数据的录入、导入，支持成本模型的维护，系统自动汇总各责任单位的成本，并生成相关报表。</w:t>
            </w:r>
            <w:bookmarkStart w:id="0" w:name="_GoBack"/>
            <w:bookmarkEnd w:id="0"/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成本核算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支持管理费用分摊、医辅费用分摊、医疗成本核算等方法，满足全成本核算的需要。系统自动根据成本核算模型计算单位、科室、部门的直接费用、分摊费用及总成本，自动生成成本报表，可对各项成本指标进行横向分析、对比分析；支持成本核算模型的修改与维护，满足成本核算方式的调整和变化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综合统计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系统自动按照统计核算模型计算全院、各科室、班组及人员的业务收入、医疗服务收入、药品比例等核心指标；自动生成报表，可对各项指标进行横向分析、对比分析；支持统计核算模型的修改与维护。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工作量统计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可针对具体部门设置工作量统计指标及积分标准；支持主管部门登记、本部门登记、班组工作量登记等模式；系统自动从业务系统中统计门诊量、管床人数、医技报告审核等工作量指标；系统自动按单位、科室/部门、个人统计各类工作量的数量及积分，作为绩效考核、运营分析的依据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出勤管理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可针对具体部门设置工作班次，各科室、班组可进行排班、出勤、请假等登记，系统自动按单位、科室、个人统计当月的出勤天数、请假天数等数据，作为科室、个人绩效考核及工资核算的依据。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医疗规范考核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包括考核指标定义、评分细则制定、考核台帐登记、考核积分统计等操作步骤。支持共性指标、分类指标、个性指标的维护；医务、护理、质控、药事等部门可根据需要定义考核科目和评分细则，结合平时查房考核情况进行登记，系统自动统计各科室、个人历次考核积分。各科室、护理单元负责人可依据相关标准对部属执行工作规范情况进行考核、登记，系统自动累计每个医护人员、行政后勤人员的平时考核积分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部门绩效评估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系统自动获取各类统计报表、质量考核中的数据，计算各科室、部门的综合绩效分数。可针对临床、医技、职能等部门类型定义、发布绩效评估模型；可针对具体部门进行修订。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医疗绩效评估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可针对技术职务系列设置医疗绩效评估模型，将个人工作量指标、工作质量指标、平时考核得分作为个人绩效评估的KPI指标；系统自动获取相关数据，计算每个职工的医疗绩效分数，并生成相关报表和动态排名。支持设置目标值、指标权重和计分方法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个人绩效评估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可针对管理职务、技术等级设置个人绩效评估模型，将单位绩效分数、部门绩效分数、医德医风考核得分等指标复合为个人综合绩效分数，作为个人奖金分配的依据。支持设置绩效模型维护，系统自动获取相关数据计算每个职工的综合绩效分数，并生成相关报表和动态排名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绩效工资总额管理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 w:hint="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支持全院核算、科室分配两个层次。全院核算和科室二次分配全部自动化。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绩效工资核算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系统自动根据科室工作量和工作质量分数、科室绩效工资基数、科室岗位系数等数据，每日计算各科室的绩效奖金，生成科室奖金报表，可进行横向、纵向对比分析，可反查各类数据的计算公式和原始台帐；支持科室奖励基金的提取，支持</w:t>
            </w: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业务科室、护理单元、行政后勤部门奖金核算模型的制定、发布与修订。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lastRenderedPageBreak/>
              <w:t>科室绩效工资二次分配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系统自动根据各业务科室、护理单元的绩效工资总额或可分配总额（计提科室奖励基金后余额），以及科室现有人员的岗位系数、绩效考核分数，核算每个职工的绩效奖金，生成个人奖金分配报表。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部门信息管理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系统自动从HIS系统中获取部门信息，并动态更新、同步。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岗位编制管理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支持工作岗位的设置、岗位系数的录入、修改；系统自动按单位、科室统计当前的在编人数、岗位系数和，作为绩效奖金预算、分配的依据。</w:t>
            </w:r>
          </w:p>
        </w:tc>
      </w:tr>
      <w:tr w:rsidR="009215E9" w:rsidRPr="009215E9" w:rsidTr="009215E9">
        <w:tc>
          <w:tcPr>
            <w:tcW w:w="1686" w:type="dxa"/>
            <w:vAlign w:val="center"/>
          </w:tcPr>
          <w:p w:rsidR="009215E9" w:rsidRPr="009215E9" w:rsidRDefault="009215E9" w:rsidP="009215E9">
            <w:pPr>
              <w:pStyle w:val="a4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eastAsiaTheme="minorEastAsia" w:hAnsiTheme="minorEastAsia" w:hint="eastAsia"/>
                <w:sz w:val="18"/>
                <w:szCs w:val="18"/>
              </w:rPr>
              <w:t>人员信息管理</w:t>
            </w:r>
          </w:p>
        </w:tc>
        <w:tc>
          <w:tcPr>
            <w:tcW w:w="6521" w:type="dxa"/>
            <w:vAlign w:val="center"/>
          </w:tcPr>
          <w:p w:rsidR="009215E9" w:rsidRPr="009215E9" w:rsidRDefault="009215E9" w:rsidP="009215E9">
            <w:pPr>
              <w:rPr>
                <w:rFonts w:asciiTheme="minorEastAsia" w:hAnsiTheme="minorEastAsia"/>
                <w:sz w:val="18"/>
                <w:szCs w:val="18"/>
              </w:rPr>
            </w:pPr>
            <w:r w:rsidRPr="009215E9">
              <w:rPr>
                <w:rFonts w:asciiTheme="minorEastAsia" w:hAnsiTheme="minorEastAsia" w:hint="eastAsia"/>
                <w:sz w:val="18"/>
                <w:szCs w:val="18"/>
              </w:rPr>
              <w:t>系统自动从HIS系统中获取部门信息，并动态更新、同步。支持人员调动、任职、离职管理，系统自动根据人员变动情况，统计各部门的在岗人数及每个人的岗位系数。</w:t>
            </w:r>
          </w:p>
        </w:tc>
      </w:tr>
    </w:tbl>
    <w:p w:rsidR="00380B0D" w:rsidRDefault="00380B0D"/>
    <w:sectPr w:rsidR="00380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79D" w:rsidRDefault="00FD779D" w:rsidP="004B5475">
      <w:r>
        <w:separator/>
      </w:r>
    </w:p>
  </w:endnote>
  <w:endnote w:type="continuationSeparator" w:id="0">
    <w:p w:rsidR="00FD779D" w:rsidRDefault="00FD779D" w:rsidP="004B5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79D" w:rsidRDefault="00FD779D" w:rsidP="004B5475">
      <w:r>
        <w:separator/>
      </w:r>
    </w:p>
  </w:footnote>
  <w:footnote w:type="continuationSeparator" w:id="0">
    <w:p w:rsidR="00FD779D" w:rsidRDefault="00FD779D" w:rsidP="004B54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5B0E31"/>
    <w:multiLevelType w:val="multilevel"/>
    <w:tmpl w:val="28466096"/>
    <w:lvl w:ilvl="0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B0D"/>
    <w:rsid w:val="000509CD"/>
    <w:rsid w:val="001078F3"/>
    <w:rsid w:val="00185BAC"/>
    <w:rsid w:val="001D3519"/>
    <w:rsid w:val="00236613"/>
    <w:rsid w:val="002B0E55"/>
    <w:rsid w:val="00307D5C"/>
    <w:rsid w:val="00332C9E"/>
    <w:rsid w:val="00333833"/>
    <w:rsid w:val="00374335"/>
    <w:rsid w:val="00380B0D"/>
    <w:rsid w:val="00430134"/>
    <w:rsid w:val="004B5475"/>
    <w:rsid w:val="00501927"/>
    <w:rsid w:val="00515C14"/>
    <w:rsid w:val="00574511"/>
    <w:rsid w:val="005E4FC1"/>
    <w:rsid w:val="006D67A4"/>
    <w:rsid w:val="007024C3"/>
    <w:rsid w:val="007E2496"/>
    <w:rsid w:val="00825F61"/>
    <w:rsid w:val="00845C60"/>
    <w:rsid w:val="00904674"/>
    <w:rsid w:val="009215E9"/>
    <w:rsid w:val="00946A4F"/>
    <w:rsid w:val="0095734F"/>
    <w:rsid w:val="00985029"/>
    <w:rsid w:val="009E0EF3"/>
    <w:rsid w:val="00A87F75"/>
    <w:rsid w:val="00AA17C1"/>
    <w:rsid w:val="00C648BE"/>
    <w:rsid w:val="00CF2EF7"/>
    <w:rsid w:val="00DC3005"/>
    <w:rsid w:val="00E81704"/>
    <w:rsid w:val="00E950E5"/>
    <w:rsid w:val="00EB7EF2"/>
    <w:rsid w:val="00EC1BCB"/>
    <w:rsid w:val="00F8017D"/>
    <w:rsid w:val="00FD0582"/>
    <w:rsid w:val="00FD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796DCF-9C50-463C-8D82-9B4DA102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next w:val="a"/>
    <w:link w:val="1Char"/>
    <w:uiPriority w:val="9"/>
    <w:unhideWhenUsed/>
    <w:qFormat/>
    <w:rsid w:val="00DC3005"/>
    <w:pPr>
      <w:keepNext/>
      <w:keepLines/>
      <w:numPr>
        <w:numId w:val="1"/>
      </w:numPr>
      <w:spacing w:after="186" w:line="259" w:lineRule="auto"/>
      <w:ind w:left="10" w:right="65" w:hanging="10"/>
      <w:outlineLvl w:val="0"/>
    </w:pPr>
    <w:rPr>
      <w:rFonts w:ascii="微软雅黑" w:eastAsia="微软雅黑" w:hAnsi="微软雅黑" w:cs="微软雅黑"/>
      <w:color w:val="000000"/>
      <w:sz w:val="32"/>
    </w:rPr>
  </w:style>
  <w:style w:type="paragraph" w:styleId="2">
    <w:name w:val="heading 2"/>
    <w:next w:val="a"/>
    <w:link w:val="2Char"/>
    <w:uiPriority w:val="9"/>
    <w:unhideWhenUsed/>
    <w:qFormat/>
    <w:rsid w:val="00DC3005"/>
    <w:pPr>
      <w:keepNext/>
      <w:keepLines/>
      <w:numPr>
        <w:ilvl w:val="1"/>
        <w:numId w:val="1"/>
      </w:numPr>
      <w:spacing w:after="139" w:line="259" w:lineRule="auto"/>
      <w:ind w:left="10" w:hanging="10"/>
      <w:outlineLvl w:val="1"/>
    </w:pPr>
    <w:rPr>
      <w:rFonts w:ascii="微软雅黑" w:eastAsia="微软雅黑" w:hAnsi="微软雅黑" w:cs="微软雅黑"/>
      <w:color w:val="000000"/>
      <w:sz w:val="30"/>
    </w:rPr>
  </w:style>
  <w:style w:type="paragraph" w:styleId="3">
    <w:name w:val="heading 3"/>
    <w:next w:val="a"/>
    <w:link w:val="3Char"/>
    <w:uiPriority w:val="9"/>
    <w:unhideWhenUsed/>
    <w:qFormat/>
    <w:rsid w:val="00DC3005"/>
    <w:pPr>
      <w:keepNext/>
      <w:keepLines/>
      <w:numPr>
        <w:ilvl w:val="2"/>
        <w:numId w:val="1"/>
      </w:numPr>
      <w:spacing w:line="259" w:lineRule="auto"/>
      <w:ind w:left="10" w:hanging="10"/>
      <w:outlineLvl w:val="2"/>
    </w:pPr>
    <w:rPr>
      <w:rFonts w:ascii="微软雅黑" w:eastAsia="微软雅黑" w:hAnsi="微软雅黑" w:cs="微软雅黑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0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380B0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4B5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4B5475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4B5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B547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DC3005"/>
    <w:rPr>
      <w:rFonts w:ascii="微软雅黑" w:eastAsia="微软雅黑" w:hAnsi="微软雅黑" w:cs="微软雅黑"/>
      <w:color w:val="000000"/>
      <w:sz w:val="32"/>
    </w:rPr>
  </w:style>
  <w:style w:type="character" w:customStyle="1" w:styleId="2Char">
    <w:name w:val="标题 2 Char"/>
    <w:basedOn w:val="a0"/>
    <w:link w:val="2"/>
    <w:uiPriority w:val="9"/>
    <w:rsid w:val="00DC3005"/>
    <w:rPr>
      <w:rFonts w:ascii="微软雅黑" w:eastAsia="微软雅黑" w:hAnsi="微软雅黑" w:cs="微软雅黑"/>
      <w:color w:val="000000"/>
      <w:sz w:val="30"/>
    </w:rPr>
  </w:style>
  <w:style w:type="character" w:customStyle="1" w:styleId="3Char">
    <w:name w:val="标题 3 Char"/>
    <w:basedOn w:val="a0"/>
    <w:link w:val="3"/>
    <w:uiPriority w:val="9"/>
    <w:rsid w:val="00DC3005"/>
    <w:rPr>
      <w:rFonts w:ascii="微软雅黑" w:eastAsia="微软雅黑" w:hAnsi="微软雅黑" w:cs="微软雅黑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255</Words>
  <Characters>1458</Characters>
  <Application>Microsoft Office Word</Application>
  <DocSecurity>0</DocSecurity>
  <Lines>12</Lines>
  <Paragraphs>3</Paragraphs>
  <ScaleCrop>false</ScaleCrop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肖激雷</dc:creator>
  <cp:keywords/>
  <dc:description/>
  <cp:lastModifiedBy>肖激雷</cp:lastModifiedBy>
  <cp:revision>25</cp:revision>
  <dcterms:created xsi:type="dcterms:W3CDTF">2016-05-23T11:42:00Z</dcterms:created>
  <dcterms:modified xsi:type="dcterms:W3CDTF">2016-05-23T15:13:00Z</dcterms:modified>
</cp:coreProperties>
</file>