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D8" w:rsidRPr="00CB0B41" w:rsidRDefault="00510E87" w:rsidP="00213080">
      <w:pPr>
        <w:widowControl/>
        <w:jc w:val="center"/>
        <w:rPr>
          <w:rFonts w:ascii="宋体" w:eastAsia="宋体" w:hAnsi="宋体" w:cs="宋体"/>
          <w:b/>
          <w:color w:val="000000"/>
          <w:kern w:val="0"/>
          <w:sz w:val="36"/>
          <w:szCs w:val="36"/>
        </w:rPr>
      </w:pPr>
      <w:r w:rsidRPr="00CB0B41">
        <w:rPr>
          <w:rFonts w:ascii="宋体" w:eastAsia="宋体" w:hAnsi="宋体" w:hint="eastAsia"/>
          <w:b/>
          <w:sz w:val="36"/>
          <w:szCs w:val="36"/>
        </w:rPr>
        <w:t>南通市妇幼保健院</w:t>
      </w:r>
      <w:r w:rsidR="00217DD8" w:rsidRPr="00CB0B41">
        <w:rPr>
          <w:rFonts w:ascii="宋体" w:eastAsia="宋体" w:hAnsi="宋体" w:cs="宋体" w:hint="eastAsia"/>
          <w:b/>
          <w:color w:val="000000"/>
          <w:kern w:val="0"/>
          <w:sz w:val="36"/>
          <w:szCs w:val="36"/>
        </w:rPr>
        <w:t>处方(医嘱)审核与点评系统</w:t>
      </w:r>
      <w:r w:rsidR="00720622">
        <w:rPr>
          <w:rFonts w:ascii="宋体" w:eastAsia="宋体" w:hAnsi="宋体" w:hint="eastAsia"/>
          <w:b/>
          <w:sz w:val="36"/>
          <w:szCs w:val="36"/>
        </w:rPr>
        <w:t>项目</w:t>
      </w:r>
      <w:r w:rsidR="00987321">
        <w:rPr>
          <w:rFonts w:ascii="宋体" w:eastAsia="宋体" w:hAnsi="宋体" w:hint="eastAsia"/>
          <w:b/>
          <w:sz w:val="36"/>
          <w:szCs w:val="36"/>
        </w:rPr>
        <w:t>项目需求</w:t>
      </w:r>
    </w:p>
    <w:p w:rsidR="00217DD8" w:rsidRPr="00B77E87" w:rsidRDefault="00217DD8" w:rsidP="00217DD8">
      <w:pPr>
        <w:rPr>
          <w:rFonts w:ascii="宋体" w:eastAsia="宋体" w:hAnsi="宋体"/>
          <w:sz w:val="28"/>
          <w:szCs w:val="28"/>
        </w:rPr>
      </w:pPr>
    </w:p>
    <w:p w:rsidR="003C6BB5" w:rsidRPr="00987321" w:rsidRDefault="001F4873" w:rsidP="00987321">
      <w:pPr>
        <w:rPr>
          <w:rFonts w:ascii="宋体" w:eastAsia="宋体" w:hAnsi="宋体"/>
          <w:b/>
          <w:sz w:val="28"/>
          <w:szCs w:val="28"/>
        </w:rPr>
      </w:pPr>
      <w:r w:rsidRPr="00987321">
        <w:rPr>
          <w:rFonts w:ascii="宋体" w:eastAsia="宋体" w:hAnsi="宋体" w:hint="eastAsia"/>
          <w:b/>
          <w:sz w:val="28"/>
          <w:szCs w:val="28"/>
        </w:rPr>
        <w:t>一、处方前置审核系统</w:t>
      </w:r>
    </w:p>
    <w:p w:rsidR="00674957" w:rsidRDefault="003C6BB5" w:rsidP="0067203E">
      <w:pPr>
        <w:ind w:firstLineChars="200" w:firstLine="560"/>
        <w:rPr>
          <w:rFonts w:ascii="宋体" w:eastAsia="宋体" w:hAnsi="宋体"/>
          <w:sz w:val="28"/>
          <w:szCs w:val="28"/>
        </w:rPr>
      </w:pPr>
      <w:r w:rsidRPr="002113DF">
        <w:rPr>
          <w:rFonts w:ascii="宋体" w:eastAsia="宋体" w:hAnsi="宋体" w:hint="eastAsia"/>
          <w:sz w:val="28"/>
          <w:szCs w:val="28"/>
        </w:rPr>
        <w:t>1、事前干预</w:t>
      </w:r>
    </w:p>
    <w:p w:rsidR="00FC62BE" w:rsidRPr="002113DF" w:rsidRDefault="003C6BB5" w:rsidP="00674957">
      <w:pPr>
        <w:ind w:firstLineChars="200" w:firstLine="560"/>
        <w:rPr>
          <w:rFonts w:ascii="宋体" w:eastAsia="宋体" w:hAnsi="宋体"/>
          <w:sz w:val="28"/>
          <w:szCs w:val="28"/>
        </w:rPr>
      </w:pPr>
      <w:r w:rsidRPr="002113DF">
        <w:rPr>
          <w:rFonts w:ascii="宋体" w:eastAsia="宋体" w:hAnsi="宋体" w:hint="eastAsia"/>
          <w:sz w:val="28"/>
          <w:szCs w:val="28"/>
        </w:rPr>
        <w:t>在医生开具处方（医嘱）时，提高海量药学数据库供医生查询，同时按照医学、药学的专业审查原理，以医学、药学专业知识为标准对处方（医嘱）进行审查，包括药物过敏史、药物相互作用、禁忌症、副作用、特殊人群用药等，结合当前患者的具体情况（年龄、体重、诊断、检验值等）协助医生正确地筛选药物和确定处方（医嘱），并在发现问题时及时进行提醒和警示，以减少用药错误。药师</w:t>
      </w:r>
      <w:r w:rsidR="002113DF" w:rsidRPr="002113DF">
        <w:rPr>
          <w:rFonts w:ascii="宋体" w:eastAsia="宋体" w:hAnsi="宋体" w:hint="eastAsia"/>
          <w:sz w:val="28"/>
          <w:szCs w:val="28"/>
        </w:rPr>
        <w:t>审方干预的特点是由药师对问题处方（医嘱）进行人工审查，让医生马上进行修改或者再次确认决定强制执行，系统将自动记录这些处方（医嘱）。</w:t>
      </w:r>
    </w:p>
    <w:p w:rsidR="00674957" w:rsidRDefault="002113DF" w:rsidP="0067203E">
      <w:pPr>
        <w:ind w:firstLineChars="200" w:firstLine="560"/>
        <w:rPr>
          <w:rFonts w:ascii="宋体" w:eastAsia="宋体" w:hAnsi="宋体"/>
          <w:sz w:val="28"/>
          <w:szCs w:val="28"/>
        </w:rPr>
      </w:pPr>
      <w:r w:rsidRPr="002113DF">
        <w:rPr>
          <w:rFonts w:ascii="宋体" w:eastAsia="宋体" w:hAnsi="宋体" w:hint="eastAsia"/>
          <w:sz w:val="28"/>
          <w:szCs w:val="28"/>
        </w:rPr>
        <w:t>2、事中记录</w:t>
      </w:r>
    </w:p>
    <w:p w:rsidR="002113DF" w:rsidRPr="002113DF" w:rsidRDefault="002113DF" w:rsidP="00674957">
      <w:pPr>
        <w:ind w:firstLineChars="200" w:firstLine="560"/>
        <w:rPr>
          <w:rFonts w:ascii="宋体" w:eastAsia="宋体" w:hAnsi="宋体"/>
          <w:sz w:val="28"/>
          <w:szCs w:val="28"/>
        </w:rPr>
      </w:pPr>
      <w:r w:rsidRPr="002113DF">
        <w:rPr>
          <w:rFonts w:ascii="宋体" w:eastAsia="宋体" w:hAnsi="宋体" w:hint="eastAsia"/>
          <w:sz w:val="28"/>
          <w:szCs w:val="28"/>
        </w:rPr>
        <w:t>对医生工作站监测到的不合理用药问题和药师审方干预情况进行记录。</w:t>
      </w:r>
    </w:p>
    <w:p w:rsidR="00674957" w:rsidRDefault="002113DF" w:rsidP="0067203E">
      <w:pPr>
        <w:ind w:firstLineChars="200" w:firstLine="560"/>
        <w:rPr>
          <w:rFonts w:ascii="宋体" w:eastAsia="宋体" w:hAnsi="宋体"/>
          <w:sz w:val="28"/>
          <w:szCs w:val="28"/>
        </w:rPr>
      </w:pPr>
      <w:r w:rsidRPr="002113DF">
        <w:rPr>
          <w:rFonts w:ascii="宋体" w:eastAsia="宋体" w:hAnsi="宋体" w:hint="eastAsia"/>
          <w:sz w:val="28"/>
          <w:szCs w:val="28"/>
        </w:rPr>
        <w:t>3、事后分析</w:t>
      </w:r>
    </w:p>
    <w:p w:rsidR="001F4873" w:rsidRDefault="002113DF" w:rsidP="00005FC6">
      <w:pPr>
        <w:ind w:firstLineChars="200" w:firstLine="560"/>
        <w:rPr>
          <w:rFonts w:ascii="宋体" w:eastAsia="宋体" w:hAnsi="宋体"/>
          <w:sz w:val="28"/>
          <w:szCs w:val="28"/>
        </w:rPr>
        <w:sectPr w:rsidR="001F4873">
          <w:pgSz w:w="11906" w:h="16838"/>
          <w:pgMar w:top="1440" w:right="1800" w:bottom="1440" w:left="1800" w:header="851" w:footer="992" w:gutter="0"/>
          <w:cols w:space="425"/>
          <w:docGrid w:type="lines" w:linePitch="312"/>
        </w:sectPr>
      </w:pPr>
      <w:r w:rsidRPr="002113DF">
        <w:rPr>
          <w:rFonts w:ascii="宋体" w:eastAsia="宋体" w:hAnsi="宋体" w:hint="eastAsia"/>
          <w:sz w:val="28"/>
          <w:szCs w:val="28"/>
        </w:rPr>
        <w:t>根据专业特点和基础要求，结合《三级综合医院评审标准实施细则》、《处方管理办法》、《抗菌药物临床应用指导原则》等相关管理规范的要求，运用信息技术，掌握医生不合理用药问题的类型、严重程度、并生成一系列报表，对医院合理用药指标及药品使用情况的进行统计分析，包含麻精药品处方登记、基本药物使用情况、国家组织药</w:t>
      </w:r>
      <w:r w:rsidRPr="002113DF">
        <w:rPr>
          <w:rFonts w:ascii="宋体" w:eastAsia="宋体" w:hAnsi="宋体" w:hint="eastAsia"/>
          <w:sz w:val="28"/>
          <w:szCs w:val="28"/>
        </w:rPr>
        <w:lastRenderedPageBreak/>
        <w:t>品集中采购药品管理（4+</w:t>
      </w:r>
      <w:r w:rsidRPr="002113DF">
        <w:rPr>
          <w:rFonts w:ascii="宋体" w:eastAsia="宋体" w:hAnsi="宋体"/>
          <w:sz w:val="28"/>
          <w:szCs w:val="28"/>
        </w:rPr>
        <w:t>7</w:t>
      </w:r>
      <w:r w:rsidRPr="002113DF">
        <w:rPr>
          <w:rFonts w:ascii="宋体" w:eastAsia="宋体" w:hAnsi="宋体" w:hint="eastAsia"/>
          <w:sz w:val="28"/>
          <w:szCs w:val="28"/>
        </w:rPr>
        <w:t>）等医院管理报表，如药品总金额排名、基本药物使用情况、病人药品费用构成分析等指标统计。可从多方面及时准确地了解临床用药情况，为管理者决策提供依据，促进合理用药工作的开展。系统还应支持资料查询、医院处方集的管理、患者用药指导等功能。</w:t>
      </w:r>
    </w:p>
    <w:p w:rsidR="001F4873" w:rsidRPr="00987321" w:rsidRDefault="001F4873" w:rsidP="00217DD8">
      <w:pPr>
        <w:rPr>
          <w:rFonts w:ascii="宋体" w:eastAsia="宋体" w:hAnsi="宋体"/>
          <w:b/>
          <w:sz w:val="28"/>
          <w:szCs w:val="28"/>
        </w:rPr>
      </w:pPr>
      <w:r w:rsidRPr="00987321">
        <w:rPr>
          <w:rFonts w:ascii="宋体" w:eastAsia="宋体" w:hAnsi="宋体" w:hint="eastAsia"/>
          <w:b/>
          <w:sz w:val="28"/>
          <w:szCs w:val="28"/>
        </w:rPr>
        <w:lastRenderedPageBreak/>
        <w:t>二、</w:t>
      </w:r>
      <w:r w:rsidR="00376720" w:rsidRPr="00987321">
        <w:rPr>
          <w:rFonts w:ascii="宋体" w:eastAsia="宋体" w:hAnsi="宋体" w:hint="eastAsia"/>
          <w:b/>
          <w:sz w:val="28"/>
          <w:szCs w:val="28"/>
        </w:rPr>
        <w:t>临床药师工作站功</w:t>
      </w:r>
      <w:bookmarkStart w:id="0" w:name="_GoBack"/>
      <w:bookmarkEnd w:id="0"/>
      <w:r w:rsidR="00376720" w:rsidRPr="00987321">
        <w:rPr>
          <w:rFonts w:ascii="宋体" w:eastAsia="宋体" w:hAnsi="宋体" w:hint="eastAsia"/>
          <w:b/>
          <w:sz w:val="28"/>
          <w:szCs w:val="28"/>
        </w:rPr>
        <w:t>能清单</w:t>
      </w:r>
    </w:p>
    <w:tbl>
      <w:tblPr>
        <w:tblW w:w="14034" w:type="dxa"/>
        <w:jc w:val="center"/>
        <w:tblLook w:val="04A0" w:firstRow="1" w:lastRow="0" w:firstColumn="1" w:lastColumn="0" w:noHBand="0" w:noVBand="1"/>
      </w:tblPr>
      <w:tblGrid>
        <w:gridCol w:w="709"/>
        <w:gridCol w:w="1102"/>
        <w:gridCol w:w="708"/>
        <w:gridCol w:w="474"/>
        <w:gridCol w:w="688"/>
        <w:gridCol w:w="1134"/>
        <w:gridCol w:w="9219"/>
      </w:tblGrid>
      <w:tr w:rsidR="001F4873" w:rsidRPr="00155DF0" w:rsidTr="005A6850">
        <w:trPr>
          <w:trHeight w:val="512"/>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b/>
                <w:color w:val="000000"/>
                <w:kern w:val="0"/>
                <w:sz w:val="22"/>
              </w:rPr>
            </w:pPr>
            <w:r w:rsidRPr="001F4873">
              <w:rPr>
                <w:rFonts w:ascii="等线" w:eastAsia="等线" w:hAnsi="等线" w:cs="宋体" w:hint="eastAsia"/>
                <w:b/>
                <w:color w:val="000000"/>
                <w:kern w:val="0"/>
                <w:sz w:val="22"/>
              </w:rPr>
              <w:t>序号</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b/>
                <w:color w:val="000000"/>
                <w:kern w:val="0"/>
                <w:sz w:val="22"/>
              </w:rPr>
            </w:pPr>
            <w:r w:rsidRPr="001F4873">
              <w:rPr>
                <w:rFonts w:ascii="等线" w:eastAsia="等线" w:hAnsi="等线" w:cs="宋体" w:hint="eastAsia"/>
                <w:b/>
                <w:color w:val="000000"/>
                <w:kern w:val="0"/>
                <w:sz w:val="22"/>
              </w:rPr>
              <w:t>功能模块</w:t>
            </w:r>
          </w:p>
        </w:tc>
        <w:tc>
          <w:tcPr>
            <w:tcW w:w="3004" w:type="dxa"/>
            <w:gridSpan w:val="4"/>
            <w:tcBorders>
              <w:top w:val="single" w:sz="4" w:space="0" w:color="auto"/>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b/>
                <w:color w:val="000000"/>
                <w:kern w:val="0"/>
                <w:sz w:val="22"/>
              </w:rPr>
            </w:pPr>
            <w:r w:rsidRPr="001F4873">
              <w:rPr>
                <w:rFonts w:ascii="等线" w:eastAsia="等线" w:hAnsi="等线" w:cs="宋体" w:hint="eastAsia"/>
                <w:b/>
                <w:color w:val="000000"/>
                <w:kern w:val="0"/>
                <w:sz w:val="22"/>
              </w:rPr>
              <w:t>主要功能</w:t>
            </w:r>
          </w:p>
        </w:tc>
        <w:tc>
          <w:tcPr>
            <w:tcW w:w="9219" w:type="dxa"/>
            <w:tcBorders>
              <w:top w:val="single" w:sz="4" w:space="0" w:color="auto"/>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b/>
                <w:color w:val="000000"/>
                <w:kern w:val="0"/>
                <w:sz w:val="22"/>
              </w:rPr>
            </w:pPr>
            <w:r w:rsidRPr="001F4873">
              <w:rPr>
                <w:rFonts w:ascii="等线" w:eastAsia="等线" w:hAnsi="等线" w:cs="宋体" w:hint="eastAsia"/>
                <w:b/>
                <w:color w:val="000000"/>
                <w:kern w:val="0"/>
                <w:sz w:val="22"/>
              </w:rPr>
              <w:t>功能描述</w:t>
            </w:r>
          </w:p>
        </w:tc>
      </w:tr>
      <w:tr w:rsidR="001F4873" w:rsidRPr="001F4873" w:rsidTr="005A6850">
        <w:trPr>
          <w:trHeight w:val="8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1</w:t>
            </w:r>
          </w:p>
        </w:tc>
        <w:tc>
          <w:tcPr>
            <w:tcW w:w="1102" w:type="dxa"/>
            <w:vMerge w:val="restart"/>
            <w:tcBorders>
              <w:top w:val="nil"/>
              <w:left w:val="single" w:sz="4" w:space="0" w:color="auto"/>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临床药师工作站</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住院患者</w:t>
            </w:r>
          </w:p>
        </w:tc>
        <w:tc>
          <w:tcPr>
            <w:tcW w:w="2296" w:type="dxa"/>
            <w:gridSpan w:val="3"/>
            <w:tcBorders>
              <w:top w:val="single" w:sz="4" w:space="0" w:color="auto"/>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基本要求</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可以查询在院患者的所有信息，包括患者病程录、各项检查结果、用药的明细、护理记录等，对于实验室检查结果可以生成各项指标的实时动态图，以便观察其病情的动态变化，对于用药的明细可以生成药物总览图）。</w:t>
            </w:r>
          </w:p>
        </w:tc>
      </w:tr>
      <w:tr w:rsidR="001F4873" w:rsidRPr="001F4873" w:rsidTr="005A6850">
        <w:trPr>
          <w:trHeight w:val="58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2</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2296" w:type="dxa"/>
            <w:gridSpan w:val="3"/>
            <w:tcBorders>
              <w:top w:val="single" w:sz="4" w:space="0" w:color="auto"/>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记录表模板</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具有各种记录表的模板</w:t>
            </w:r>
            <w:r w:rsidR="009F5110">
              <w:rPr>
                <w:rFonts w:ascii="等线" w:eastAsia="等线" w:hAnsi="等线" w:cs="宋体" w:hint="eastAsia"/>
                <w:color w:val="000000"/>
                <w:kern w:val="0"/>
                <w:sz w:val="22"/>
              </w:rPr>
              <w:t>，</w:t>
            </w:r>
            <w:r w:rsidRPr="001F4873">
              <w:rPr>
                <w:rFonts w:ascii="等线" w:eastAsia="等线" w:hAnsi="等线" w:cs="宋体" w:hint="eastAsia"/>
                <w:color w:val="000000"/>
                <w:kern w:val="0"/>
                <w:sz w:val="22"/>
              </w:rPr>
              <w:t>并可进行患者基本资料和过程数据的自动导入，包括药历、药学查房日志、药学监护记录表、出院患者用药教育记录表、药物治疗方案评价表、用药咨询。</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3</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val="restart"/>
            <w:tcBorders>
              <w:top w:val="nil"/>
              <w:left w:val="single" w:sz="4" w:space="0" w:color="auto"/>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PC端</w:t>
            </w:r>
          </w:p>
        </w:tc>
        <w:tc>
          <w:tcPr>
            <w:tcW w:w="688" w:type="dxa"/>
            <w:vMerge w:val="restart"/>
            <w:tcBorders>
              <w:top w:val="nil"/>
              <w:left w:val="single" w:sz="4" w:space="0" w:color="auto"/>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今日关注</w:t>
            </w: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事项提醒</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根据系统预置的药学监护项分别显示制定监护计划的住院患者</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4</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患者预览</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当前登录药师负责地住院患者当天需要执行的药学监护项目</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5</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患者管理</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点击患者住院号可进入患者监护模块，查看患者详细信息</w:t>
            </w:r>
          </w:p>
        </w:tc>
      </w:tr>
      <w:tr w:rsidR="001F4873" w:rsidRPr="001F4873" w:rsidTr="005A6850">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6</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val="restart"/>
            <w:tcBorders>
              <w:top w:val="nil"/>
              <w:left w:val="single" w:sz="4" w:space="0" w:color="auto"/>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患者监护</w:t>
            </w: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责任科室</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根据当前登录药师负责地科室，显示住院与出院患者统计，同时通过点击科室列表中的科室，按监护等级加载当前住院患者</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7</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数据同步</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点击同步按钮，更新当前科室下住院患者的临床医疗数据</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8</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分级展示</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药师可以设置患者的监护等级，并能在界面上即时出现</w:t>
            </w:r>
          </w:p>
        </w:tc>
      </w:tr>
      <w:tr w:rsidR="001F4873" w:rsidRPr="001F4873" w:rsidTr="005A6850">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9</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患者卡片</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显示患者基本信息、住院信息、诊断信息、责任医护信息等，并提供查看详细住院临床数据的入口</w:t>
            </w:r>
          </w:p>
        </w:tc>
      </w:tr>
      <w:tr w:rsidR="001F4873" w:rsidRPr="001F4873" w:rsidTr="005A6850">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10</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异常预警</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同步患者临床数据后，如发现异常检验值，会触发警示机制，在患者卡片上以高亮形式提醒药师确认是否存在药物不良反应</w:t>
            </w:r>
          </w:p>
        </w:tc>
      </w:tr>
      <w:tr w:rsidR="001F4873" w:rsidRPr="001F4873" w:rsidTr="005A6850">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11</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监护任务提醒</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药师针对医嘱设置的药学监护计划中如存在药学查房、出院教育等监护类任务，在患者卡片中以高亮形式提醒药师当日需完成该项任务</w:t>
            </w:r>
          </w:p>
        </w:tc>
      </w:tr>
      <w:tr w:rsidR="001F4873" w:rsidRPr="001F4873" w:rsidTr="005A6850">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12</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设置监护等级</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药师可根据患者病情发展调整其监护等级，以及将未设置等级的患者纳入监护目标</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13</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药学问诊</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维护患者入院首次问诊信息</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14</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医嘱信息</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加载患者历次医嘱信息，可以生成药物总览图</w:t>
            </w:r>
          </w:p>
        </w:tc>
      </w:tr>
      <w:tr w:rsidR="001F4873" w:rsidRPr="001F4873" w:rsidTr="005A6850">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lastRenderedPageBreak/>
              <w:t>15</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制定监护计划</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根据医嘱逐条添加监护计划，可生成监护计划表，对于进行TDM的患者，可生成TDM专项监护表</w:t>
            </w:r>
          </w:p>
        </w:tc>
      </w:tr>
      <w:tr w:rsidR="001F4873" w:rsidRPr="001F4873" w:rsidTr="005A6850">
        <w:trPr>
          <w:trHeight w:val="25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16</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检验记录</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根据日期加载患者检验数据，能针对每个检验项呈变化趋势，并能将趋势图体现在药历中</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17</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检查记录</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根据日期加载患者检查数据，包含文字部分，同时可链接影像数据</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18</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药学查房</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填写日查房信息，同时提供历次查房记录查看，并可生成文本打印</w:t>
            </w:r>
          </w:p>
        </w:tc>
      </w:tr>
      <w:tr w:rsidR="001F4873" w:rsidRPr="001F4873" w:rsidTr="005A6850">
        <w:trPr>
          <w:trHeight w:val="42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19</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药学评估</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分入院、住院及出院评估。入院评估提供患者客观状况补充，系统可计算出推荐监护等级，以及依从性评定；住院期间与出院时主要评估用药安全和用药疗效</w:t>
            </w:r>
          </w:p>
        </w:tc>
      </w:tr>
      <w:tr w:rsidR="001F4873" w:rsidRPr="001F4873" w:rsidTr="005A6850">
        <w:trPr>
          <w:trHeight w:val="35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20</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异常指标</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显示患者住院期间检验数据中的异常指标，并提供针对异常指标的药物不良反应登记</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21</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药物不良反应</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显示患者住院期间确认的不良反应记录，并生成记录表</w:t>
            </w:r>
          </w:p>
        </w:tc>
      </w:tr>
      <w:tr w:rsidR="001F4873" w:rsidRPr="001F4873" w:rsidTr="005A6850">
        <w:trPr>
          <w:trHeight w:val="8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22</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出院指导</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添加出院带药以及药品服用方法</w:t>
            </w:r>
            <w:r w:rsidR="005A6850">
              <w:rPr>
                <w:rFonts w:ascii="等线" w:eastAsia="等线" w:hAnsi="等线" w:cs="宋体" w:hint="eastAsia"/>
                <w:color w:val="000000"/>
                <w:kern w:val="0"/>
                <w:sz w:val="22"/>
              </w:rPr>
              <w:t>，</w:t>
            </w:r>
            <w:r w:rsidRPr="001F4873">
              <w:rPr>
                <w:rFonts w:ascii="等线" w:eastAsia="等线" w:hAnsi="等线" w:cs="宋体" w:hint="eastAsia"/>
                <w:color w:val="000000"/>
                <w:kern w:val="0"/>
                <w:sz w:val="22"/>
              </w:rPr>
              <w:t>同时可维护药品服用注意事项，标注后续是否需要随诊，需要复查的检测指标，并且提供用药指导单打印功能；可以把用药教育材料发送至患者手机上</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23</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生成药历</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将患者本次住院期间产生的临床药学数据生成文件存档，并可修改</w:t>
            </w:r>
          </w:p>
        </w:tc>
      </w:tr>
      <w:tr w:rsidR="001F4873" w:rsidRPr="001F4873" w:rsidTr="005A6850">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24</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监控计划跟踪</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患者住院期间，可随时查看制定的监护计划是否已完成，对未及时完成的计划可以后补完成</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25</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val="restart"/>
            <w:tcBorders>
              <w:top w:val="nil"/>
              <w:left w:val="single" w:sz="4" w:space="0" w:color="auto"/>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会诊邀请</w:t>
            </w: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会诊统计</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在选定年份下，按月以及会诊类型（平/急/联合）当月会诊邀请量以及完成量</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26</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会诊同步</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从医生站中同步需要药师会诊的请求</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27</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类型筛选</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按平、急、联合分类显示会诊记录</w:t>
            </w:r>
          </w:p>
        </w:tc>
      </w:tr>
      <w:tr w:rsidR="001F4873" w:rsidRPr="001F4873" w:rsidTr="005A6850">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28</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会诊认领</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药学部临床药师可认领会诊请求，领取后可以取消，被认领的会诊其他药师登录工作站后不得重复认领</w:t>
            </w:r>
          </w:p>
        </w:tc>
      </w:tr>
      <w:tr w:rsidR="001F4873" w:rsidRPr="001F4873" w:rsidTr="005A6850">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29</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意见提交</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药师在医生会诊邀请记录中填写会诊后的药学意见和建议，并提交至医生工作站</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30</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val="restart"/>
            <w:tcBorders>
              <w:top w:val="nil"/>
              <w:left w:val="single" w:sz="4" w:space="0" w:color="auto"/>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用药咨询</w:t>
            </w: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咨询统计</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在选定年份下，按月显示当月咨询量以及回复量</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lastRenderedPageBreak/>
              <w:t>31</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咨询登记</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将不同咨询人员的询问内容按照指定类别进行登记</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32</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咨询回复</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药师对接受的咨询问题填写反馈信息</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33</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咨询存档</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对每一次咨询生成完整的咨询记录表</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34</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val="restart"/>
            <w:tcBorders>
              <w:top w:val="nil"/>
              <w:left w:val="single" w:sz="4" w:space="0" w:color="auto"/>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移动端</w:t>
            </w:r>
          </w:p>
        </w:tc>
        <w:tc>
          <w:tcPr>
            <w:tcW w:w="688" w:type="dxa"/>
            <w:vMerge w:val="restart"/>
            <w:tcBorders>
              <w:top w:val="nil"/>
              <w:left w:val="single" w:sz="4" w:space="0" w:color="auto"/>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患者预览</w:t>
            </w: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等级设置</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临床药师根据患者的病情、当前用药情况等设置关注等级</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35</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68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监护项查看</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根据临床药师在PC端制定的监护计划，查看患者当天的药学监护项</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36</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医嘱查看</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可查看长期和临时医嘱，可按照有效、全部进行筛选</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37</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检验报告</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查看患者的检验报告，并可以查看某一项指标的变化趋势</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38</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检查报告</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查看患者的检查报告</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39</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药学查房</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查看历史查房记录、新增当日查房记录（支持移动端拍照及音频录制</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40</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708"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474"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药品信息查询</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查询院内药品信息</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41</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30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门诊患者</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可以查看所有门急诊患者的病历、检查结果、用药信息</w:t>
            </w:r>
          </w:p>
        </w:tc>
      </w:tr>
      <w:tr w:rsidR="001F4873" w:rsidRPr="001F4873" w:rsidTr="005A6850">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42</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3004" w:type="dxa"/>
            <w:gridSpan w:val="4"/>
            <w:vMerge/>
            <w:tcBorders>
              <w:top w:val="single" w:sz="4" w:space="0" w:color="auto"/>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具有围生期药学门诊病历模板及用药咨询记录模板（自动生成并可自定义记录格式）</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43</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3004" w:type="dxa"/>
            <w:gridSpan w:val="4"/>
            <w:vMerge/>
            <w:tcBorders>
              <w:top w:val="single" w:sz="4" w:space="0" w:color="auto"/>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可以标注某类特定患者的ID，并抓取信息形成表格，可导出</w:t>
            </w:r>
          </w:p>
        </w:tc>
      </w:tr>
      <w:tr w:rsidR="001F4873" w:rsidRPr="001F4873" w:rsidTr="005A6850">
        <w:trPr>
          <w:trHeight w:val="8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44</w:t>
            </w:r>
          </w:p>
        </w:tc>
        <w:tc>
          <w:tcPr>
            <w:tcW w:w="1102" w:type="dxa"/>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center"/>
              <w:rPr>
                <w:rFonts w:ascii="等线" w:eastAsia="等线" w:hAnsi="等线" w:cs="宋体"/>
                <w:color w:val="000000"/>
                <w:kern w:val="0"/>
                <w:sz w:val="22"/>
              </w:rPr>
            </w:pPr>
          </w:p>
        </w:tc>
        <w:tc>
          <w:tcPr>
            <w:tcW w:w="3004" w:type="dxa"/>
            <w:gridSpan w:val="4"/>
            <w:tcBorders>
              <w:top w:val="single" w:sz="4" w:space="0" w:color="auto"/>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知识库查询功能</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包括药品说明书查询、药品相互作用查询、注射剂配伍禁忌查询、妊娠期用药分级查询、孕周计算器、儿童用药禁忌查询、抗感染药物分类与禁慎用症查询、检验值查询、医学公式查询、医学文献、循证知识查询。</w:t>
            </w:r>
          </w:p>
        </w:tc>
      </w:tr>
      <w:tr w:rsidR="001F4873" w:rsidRPr="001F4873" w:rsidTr="005A6850">
        <w:trPr>
          <w:trHeight w:val="102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45</w:t>
            </w:r>
          </w:p>
        </w:tc>
        <w:tc>
          <w:tcPr>
            <w:tcW w:w="410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873" w:rsidRPr="001F4873" w:rsidRDefault="001F4873" w:rsidP="001F4873">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处方和医嘱点评系统</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处方、病历抽取方式可以自定义，包</w:t>
            </w:r>
            <w:r w:rsidR="00606A3B">
              <w:rPr>
                <w:rFonts w:ascii="等线" w:eastAsia="等线" w:hAnsi="等线" w:cs="宋体" w:hint="eastAsia"/>
                <w:color w:val="000000"/>
                <w:kern w:val="0"/>
                <w:sz w:val="22"/>
              </w:rPr>
              <w:t>括按处方号、病历号、诊断、时间、性别、年龄、科室、处方种类（普、</w:t>
            </w:r>
            <w:r w:rsidRPr="001F4873">
              <w:rPr>
                <w:rFonts w:ascii="等线" w:eastAsia="等线" w:hAnsi="等线" w:cs="宋体" w:hint="eastAsia"/>
                <w:color w:val="000000"/>
                <w:kern w:val="0"/>
                <w:sz w:val="22"/>
              </w:rPr>
              <w:t>急、儿、精、麻、自费、医保）、处方金额、开方医生、药物种类（如抗菌药物、基本药物、血液制品、抗肿瘤药物等）、指定单药品种。</w:t>
            </w:r>
          </w:p>
        </w:tc>
      </w:tr>
      <w:tr w:rsidR="001F4873" w:rsidRPr="001F4873" w:rsidTr="005A6850">
        <w:trPr>
          <w:trHeight w:val="11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614DBE">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lastRenderedPageBreak/>
              <w:t>46</w:t>
            </w:r>
          </w:p>
        </w:tc>
        <w:tc>
          <w:tcPr>
            <w:tcW w:w="4106" w:type="dxa"/>
            <w:gridSpan w:val="5"/>
            <w:vMerge/>
            <w:tcBorders>
              <w:top w:val="nil"/>
              <w:left w:val="single" w:sz="4" w:space="0" w:color="auto"/>
              <w:bottom w:val="single" w:sz="4" w:space="0" w:color="auto"/>
              <w:right w:val="single" w:sz="4" w:space="0" w:color="auto"/>
            </w:tcBorders>
            <w:vAlign w:val="center"/>
            <w:hideMark/>
          </w:tcPr>
          <w:p w:rsidR="001F4873" w:rsidRPr="001F4873" w:rsidRDefault="001F4873" w:rsidP="00614DBE">
            <w:pPr>
              <w:widowControl/>
              <w:jc w:val="center"/>
              <w:rPr>
                <w:rFonts w:ascii="等线" w:eastAsia="等线" w:hAnsi="等线" w:cs="宋体"/>
                <w:color w:val="000000"/>
                <w:kern w:val="0"/>
                <w:sz w:val="22"/>
              </w:rPr>
            </w:pP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根据系统的知识库，可以进行系统点评并生成点评表，对于系统点评的不合理处方或医嘱，可以给出系统理由，为人工点评工作提供靶点；可以对点评结果进行统计分析并可导出，包括不合理处方统计、医生点评情况统计、处方合理率统计、科室点评情况报表、处方点评明细、问题处方查询。</w:t>
            </w:r>
          </w:p>
        </w:tc>
      </w:tr>
      <w:tr w:rsidR="001F4873" w:rsidRPr="001F4873" w:rsidTr="005A6850">
        <w:trPr>
          <w:trHeight w:val="142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614DBE">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47</w:t>
            </w:r>
          </w:p>
        </w:tc>
        <w:tc>
          <w:tcPr>
            <w:tcW w:w="4106" w:type="dxa"/>
            <w:gridSpan w:val="5"/>
            <w:vMerge/>
            <w:tcBorders>
              <w:top w:val="nil"/>
              <w:left w:val="single" w:sz="4" w:space="0" w:color="auto"/>
              <w:bottom w:val="single" w:sz="4" w:space="0" w:color="auto"/>
              <w:right w:val="single" w:sz="4" w:space="0" w:color="auto"/>
            </w:tcBorders>
            <w:vAlign w:val="center"/>
            <w:hideMark/>
          </w:tcPr>
          <w:p w:rsidR="001F4873" w:rsidRPr="001F4873" w:rsidRDefault="001F4873" w:rsidP="00614DBE">
            <w:pPr>
              <w:widowControl/>
              <w:jc w:val="center"/>
              <w:rPr>
                <w:rFonts w:ascii="等线" w:eastAsia="等线" w:hAnsi="等线" w:cs="宋体"/>
                <w:color w:val="000000"/>
                <w:kern w:val="0"/>
                <w:sz w:val="22"/>
              </w:rPr>
            </w:pP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具有各种点评模板（可自行导入基本信息），包括门急诊处方点评、出院病历点评、医保用药、专项点评（Ⅰ类切口手术病历、抗菌药物、基本药物、碳青霉烯类及替加环素、中药注射剂、血液制品、糖皮质激素、终止妊娠及促排卵药物、肿瘤化疗及肿瘤辅助用药、肠外营养用药、特殊人群如孕产妇及儿童用药）</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614DBE">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48</w:t>
            </w:r>
          </w:p>
        </w:tc>
        <w:tc>
          <w:tcPr>
            <w:tcW w:w="410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873" w:rsidRPr="001F4873" w:rsidRDefault="001F4873" w:rsidP="00614DBE">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数据报表</w:t>
            </w: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基本药物相关数据，包括门诊和住院的使用率、使用的品规数及使用金额</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614DBE">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49</w:t>
            </w:r>
          </w:p>
        </w:tc>
        <w:tc>
          <w:tcPr>
            <w:tcW w:w="4106" w:type="dxa"/>
            <w:gridSpan w:val="5"/>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left"/>
              <w:rPr>
                <w:rFonts w:ascii="等线" w:eastAsia="等线" w:hAnsi="等线" w:cs="宋体"/>
                <w:color w:val="000000"/>
                <w:kern w:val="0"/>
                <w:sz w:val="22"/>
              </w:rPr>
            </w:pP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省质控指标</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614DBE">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50</w:t>
            </w:r>
          </w:p>
        </w:tc>
        <w:tc>
          <w:tcPr>
            <w:tcW w:w="4106" w:type="dxa"/>
            <w:gridSpan w:val="5"/>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left"/>
              <w:rPr>
                <w:rFonts w:ascii="等线" w:eastAsia="等线" w:hAnsi="等线" w:cs="宋体"/>
                <w:color w:val="000000"/>
                <w:kern w:val="0"/>
                <w:sz w:val="22"/>
              </w:rPr>
            </w:pP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重点监控药物品种使用量监控</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614DBE">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51</w:t>
            </w:r>
          </w:p>
        </w:tc>
        <w:tc>
          <w:tcPr>
            <w:tcW w:w="4106" w:type="dxa"/>
            <w:gridSpan w:val="5"/>
            <w:vMerge/>
            <w:tcBorders>
              <w:top w:val="nil"/>
              <w:left w:val="single" w:sz="4" w:space="0" w:color="auto"/>
              <w:bottom w:val="single" w:sz="4" w:space="0" w:color="auto"/>
              <w:right w:val="single" w:sz="4" w:space="0" w:color="auto"/>
            </w:tcBorders>
            <w:vAlign w:val="center"/>
            <w:hideMark/>
          </w:tcPr>
          <w:p w:rsidR="001F4873" w:rsidRPr="001F4873" w:rsidRDefault="001F4873" w:rsidP="001F4873">
            <w:pPr>
              <w:widowControl/>
              <w:jc w:val="left"/>
              <w:rPr>
                <w:rFonts w:ascii="等线" w:eastAsia="等线" w:hAnsi="等线" w:cs="宋体"/>
                <w:color w:val="000000"/>
                <w:kern w:val="0"/>
                <w:sz w:val="22"/>
              </w:rPr>
            </w:pPr>
          </w:p>
        </w:tc>
        <w:tc>
          <w:tcPr>
            <w:tcW w:w="9219" w:type="dxa"/>
            <w:tcBorders>
              <w:top w:val="nil"/>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临床药师工作量统计，可以分别按人员、工作种类、时间等元素进行统计。</w:t>
            </w:r>
          </w:p>
        </w:tc>
      </w:tr>
      <w:tr w:rsidR="001F4873" w:rsidRPr="001F4873" w:rsidTr="005A685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4873" w:rsidRPr="001F4873" w:rsidRDefault="001F4873" w:rsidP="00614DBE">
            <w:pPr>
              <w:widowControl/>
              <w:jc w:val="center"/>
              <w:rPr>
                <w:rFonts w:ascii="等线" w:eastAsia="等线" w:hAnsi="等线" w:cs="宋体"/>
                <w:color w:val="000000"/>
                <w:kern w:val="0"/>
                <w:sz w:val="22"/>
              </w:rPr>
            </w:pPr>
            <w:r w:rsidRPr="001F4873">
              <w:rPr>
                <w:rFonts w:ascii="等线" w:eastAsia="等线" w:hAnsi="等线" w:cs="宋体" w:hint="eastAsia"/>
                <w:color w:val="000000"/>
                <w:kern w:val="0"/>
                <w:sz w:val="22"/>
              </w:rPr>
              <w:t>52</w:t>
            </w:r>
          </w:p>
        </w:tc>
        <w:tc>
          <w:tcPr>
            <w:tcW w:w="13325" w:type="dxa"/>
            <w:gridSpan w:val="6"/>
            <w:tcBorders>
              <w:top w:val="single" w:sz="4" w:space="0" w:color="auto"/>
              <w:left w:val="nil"/>
              <w:bottom w:val="single" w:sz="4" w:space="0" w:color="auto"/>
              <w:right w:val="single" w:sz="4" w:space="0" w:color="auto"/>
            </w:tcBorders>
            <w:shd w:val="clear" w:color="auto" w:fill="auto"/>
            <w:vAlign w:val="center"/>
            <w:hideMark/>
          </w:tcPr>
          <w:p w:rsidR="001F4873" w:rsidRPr="001F4873" w:rsidRDefault="001F4873" w:rsidP="001F4873">
            <w:pPr>
              <w:widowControl/>
              <w:jc w:val="left"/>
              <w:rPr>
                <w:rFonts w:ascii="等线" w:eastAsia="等线" w:hAnsi="等线" w:cs="宋体"/>
                <w:color w:val="000000"/>
                <w:kern w:val="0"/>
                <w:sz w:val="22"/>
              </w:rPr>
            </w:pPr>
            <w:r w:rsidRPr="001F4873">
              <w:rPr>
                <w:rFonts w:ascii="等线" w:eastAsia="等线" w:hAnsi="等线" w:cs="宋体" w:hint="eastAsia"/>
                <w:color w:val="000000"/>
                <w:kern w:val="0"/>
                <w:sz w:val="22"/>
              </w:rPr>
              <w:t>具有药物评价系统</w:t>
            </w:r>
          </w:p>
        </w:tc>
      </w:tr>
    </w:tbl>
    <w:p w:rsidR="00005FC6" w:rsidRPr="00E01B90" w:rsidRDefault="00005FC6" w:rsidP="0078638D">
      <w:pPr>
        <w:rPr>
          <w:rFonts w:ascii="宋体" w:eastAsia="宋体" w:hAnsi="宋体" w:hint="eastAsia"/>
          <w:sz w:val="28"/>
          <w:szCs w:val="28"/>
        </w:rPr>
      </w:pPr>
    </w:p>
    <w:sectPr w:rsidR="00005FC6" w:rsidRPr="00E01B90" w:rsidSect="00163C0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3A" w:rsidRDefault="00FE453A" w:rsidP="00217DD8">
      <w:r>
        <w:separator/>
      </w:r>
    </w:p>
  </w:endnote>
  <w:endnote w:type="continuationSeparator" w:id="0">
    <w:p w:rsidR="00FE453A" w:rsidRDefault="00FE453A" w:rsidP="0021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3A" w:rsidRDefault="00FE453A" w:rsidP="00217DD8">
      <w:r>
        <w:separator/>
      </w:r>
    </w:p>
  </w:footnote>
  <w:footnote w:type="continuationSeparator" w:id="0">
    <w:p w:rsidR="00FE453A" w:rsidRDefault="00FE453A" w:rsidP="00217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53"/>
    <w:rsid w:val="000039DA"/>
    <w:rsid w:val="00005FC6"/>
    <w:rsid w:val="00025410"/>
    <w:rsid w:val="000A5DD0"/>
    <w:rsid w:val="000D264D"/>
    <w:rsid w:val="00100060"/>
    <w:rsid w:val="00155DF0"/>
    <w:rsid w:val="0016380D"/>
    <w:rsid w:val="00163C0A"/>
    <w:rsid w:val="001F4873"/>
    <w:rsid w:val="00205390"/>
    <w:rsid w:val="002113DF"/>
    <w:rsid w:val="00213080"/>
    <w:rsid w:val="00217DD8"/>
    <w:rsid w:val="00225ACA"/>
    <w:rsid w:val="002919D0"/>
    <w:rsid w:val="002B7366"/>
    <w:rsid w:val="002C1A30"/>
    <w:rsid w:val="00376720"/>
    <w:rsid w:val="003C6BB5"/>
    <w:rsid w:val="004432D0"/>
    <w:rsid w:val="00463C1D"/>
    <w:rsid w:val="004C4EAA"/>
    <w:rsid w:val="00510E87"/>
    <w:rsid w:val="005A6850"/>
    <w:rsid w:val="00606A3B"/>
    <w:rsid w:val="00614DBE"/>
    <w:rsid w:val="0067203E"/>
    <w:rsid w:val="00674957"/>
    <w:rsid w:val="006B5C42"/>
    <w:rsid w:val="00720622"/>
    <w:rsid w:val="00764B56"/>
    <w:rsid w:val="0078638D"/>
    <w:rsid w:val="00816FCD"/>
    <w:rsid w:val="008D5506"/>
    <w:rsid w:val="008E2C91"/>
    <w:rsid w:val="00927F53"/>
    <w:rsid w:val="00987321"/>
    <w:rsid w:val="009F5110"/>
    <w:rsid w:val="00A14305"/>
    <w:rsid w:val="00A67FFC"/>
    <w:rsid w:val="00B77E87"/>
    <w:rsid w:val="00B91ADD"/>
    <w:rsid w:val="00C7702B"/>
    <w:rsid w:val="00CB0B41"/>
    <w:rsid w:val="00D23D0C"/>
    <w:rsid w:val="00E01B90"/>
    <w:rsid w:val="00E12AE4"/>
    <w:rsid w:val="00FC62BE"/>
    <w:rsid w:val="00FE453A"/>
    <w:rsid w:val="00FF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23FD"/>
  <w15:chartTrackingRefBased/>
  <w15:docId w15:val="{3EB757C0-221B-4B2D-B26B-92E3381F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D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7DD8"/>
    <w:rPr>
      <w:sz w:val="18"/>
      <w:szCs w:val="18"/>
    </w:rPr>
  </w:style>
  <w:style w:type="paragraph" w:styleId="a5">
    <w:name w:val="footer"/>
    <w:basedOn w:val="a"/>
    <w:link w:val="a6"/>
    <w:uiPriority w:val="99"/>
    <w:unhideWhenUsed/>
    <w:rsid w:val="00217DD8"/>
    <w:pPr>
      <w:tabs>
        <w:tab w:val="center" w:pos="4153"/>
        <w:tab w:val="right" w:pos="8306"/>
      </w:tabs>
      <w:snapToGrid w:val="0"/>
      <w:jc w:val="left"/>
    </w:pPr>
    <w:rPr>
      <w:sz w:val="18"/>
      <w:szCs w:val="18"/>
    </w:rPr>
  </w:style>
  <w:style w:type="character" w:customStyle="1" w:styleId="a6">
    <w:name w:val="页脚 字符"/>
    <w:basedOn w:val="a0"/>
    <w:link w:val="a5"/>
    <w:uiPriority w:val="99"/>
    <w:rsid w:val="00217D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5805">
      <w:bodyDiv w:val="1"/>
      <w:marLeft w:val="0"/>
      <w:marRight w:val="0"/>
      <w:marTop w:val="0"/>
      <w:marBottom w:val="0"/>
      <w:divBdr>
        <w:top w:val="none" w:sz="0" w:space="0" w:color="auto"/>
        <w:left w:val="none" w:sz="0" w:space="0" w:color="auto"/>
        <w:bottom w:val="none" w:sz="0" w:space="0" w:color="auto"/>
        <w:right w:val="none" w:sz="0" w:space="0" w:color="auto"/>
      </w:divBdr>
    </w:div>
    <w:div w:id="20830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5645</TotalTime>
  <Pages>6</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393389667@qq.com</dc:creator>
  <cp:keywords/>
  <dc:description/>
  <cp:lastModifiedBy>393389667@qq.com</cp:lastModifiedBy>
  <cp:revision>35</cp:revision>
  <dcterms:created xsi:type="dcterms:W3CDTF">2021-02-04T00:55:00Z</dcterms:created>
  <dcterms:modified xsi:type="dcterms:W3CDTF">2021-03-23T07:44:00Z</dcterms:modified>
</cp:coreProperties>
</file>