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53" w:rsidRPr="00687B2E" w:rsidRDefault="00300853">
      <w:pPr>
        <w:pStyle w:val="22"/>
        <w:ind w:leftChars="600" w:left="2585" w:hangingChars="300" w:hanging="1325"/>
        <w:rPr>
          <w:rFonts w:asciiTheme="majorEastAsia" w:eastAsiaTheme="majorEastAsia" w:hAnsiTheme="majorEastAsia"/>
          <w:b/>
          <w:bCs/>
          <w:sz w:val="44"/>
          <w:szCs w:val="44"/>
        </w:rPr>
      </w:pPr>
    </w:p>
    <w:p w:rsidR="00300853" w:rsidRPr="00687B2E" w:rsidRDefault="00300853">
      <w:pPr>
        <w:pStyle w:val="22"/>
        <w:ind w:leftChars="600" w:left="2585" w:hangingChars="300" w:hanging="1325"/>
        <w:rPr>
          <w:rFonts w:asciiTheme="majorEastAsia" w:eastAsiaTheme="majorEastAsia" w:hAnsiTheme="majorEastAsia"/>
          <w:b/>
          <w:bCs/>
          <w:sz w:val="44"/>
          <w:szCs w:val="44"/>
        </w:rPr>
      </w:pPr>
    </w:p>
    <w:p w:rsidR="00300853" w:rsidRPr="00687B2E" w:rsidRDefault="00040A0E">
      <w:pPr>
        <w:pStyle w:val="22"/>
        <w:ind w:firstLineChars="0" w:firstLine="0"/>
        <w:jc w:val="center"/>
        <w:rPr>
          <w:rFonts w:asciiTheme="majorEastAsia" w:eastAsiaTheme="majorEastAsia" w:hAnsiTheme="majorEastAsia"/>
          <w:b/>
          <w:bCs/>
          <w:sz w:val="36"/>
          <w:szCs w:val="36"/>
        </w:rPr>
      </w:pPr>
      <w:r w:rsidRPr="00687B2E">
        <w:rPr>
          <w:rFonts w:asciiTheme="majorEastAsia" w:eastAsiaTheme="majorEastAsia" w:hAnsiTheme="majorEastAsia" w:hint="eastAsia"/>
          <w:b/>
          <w:bCs/>
          <w:sz w:val="36"/>
          <w:szCs w:val="36"/>
        </w:rPr>
        <w:t>南通市妇幼保健院新大楼终端硬件采购项目</w:t>
      </w:r>
    </w:p>
    <w:p w:rsidR="00300853" w:rsidRPr="00687B2E" w:rsidRDefault="00300853">
      <w:pPr>
        <w:jc w:val="center"/>
        <w:rPr>
          <w:rFonts w:asciiTheme="majorEastAsia" w:eastAsiaTheme="majorEastAsia" w:hAnsiTheme="majorEastAsia"/>
          <w:b/>
          <w:sz w:val="52"/>
          <w:szCs w:val="52"/>
        </w:rPr>
      </w:pPr>
    </w:p>
    <w:p w:rsidR="00300853" w:rsidRPr="00687B2E" w:rsidRDefault="00040A0E">
      <w:pPr>
        <w:jc w:val="center"/>
        <w:rPr>
          <w:rFonts w:asciiTheme="majorEastAsia" w:eastAsiaTheme="majorEastAsia" w:hAnsiTheme="majorEastAsia"/>
          <w:b/>
          <w:sz w:val="52"/>
          <w:szCs w:val="52"/>
        </w:rPr>
      </w:pPr>
      <w:r w:rsidRPr="00687B2E">
        <w:rPr>
          <w:rFonts w:asciiTheme="majorEastAsia" w:eastAsiaTheme="majorEastAsia" w:hAnsiTheme="majorEastAsia" w:hint="eastAsia"/>
          <w:b/>
          <w:sz w:val="52"/>
          <w:szCs w:val="52"/>
        </w:rPr>
        <w:t>竞争性磋商文件</w:t>
      </w:r>
    </w:p>
    <w:p w:rsidR="00300853" w:rsidRPr="00687B2E" w:rsidRDefault="00300853">
      <w:pPr>
        <w:keepNext/>
        <w:spacing w:line="500" w:lineRule="exact"/>
        <w:jc w:val="center"/>
        <w:outlineLvl w:val="5"/>
        <w:rPr>
          <w:rFonts w:asciiTheme="majorEastAsia" w:eastAsiaTheme="majorEastAsia" w:hAnsiTheme="majorEastAsia"/>
          <w:b/>
          <w:kern w:val="0"/>
          <w:sz w:val="44"/>
          <w:szCs w:val="20"/>
        </w:rPr>
      </w:pPr>
    </w:p>
    <w:p w:rsidR="00300853" w:rsidRPr="00687B2E" w:rsidRDefault="00040A0E">
      <w:pPr>
        <w:spacing w:line="500" w:lineRule="exact"/>
        <w:jc w:val="center"/>
        <w:rPr>
          <w:rFonts w:asciiTheme="majorEastAsia" w:eastAsiaTheme="majorEastAsia" w:hAnsiTheme="majorEastAsia"/>
        </w:rPr>
      </w:pPr>
      <w:r w:rsidRPr="00687B2E">
        <w:rPr>
          <w:rFonts w:asciiTheme="majorEastAsia" w:eastAsiaTheme="majorEastAsia" w:hAnsiTheme="majorEastAsia" w:hint="eastAsia"/>
          <w:b/>
          <w:kern w:val="0"/>
          <w:sz w:val="28"/>
          <w:szCs w:val="28"/>
        </w:rPr>
        <w:t>采购文件分包编号：2024XXCS008</w:t>
      </w:r>
      <w:r w:rsidRPr="00687B2E">
        <w:rPr>
          <w:rFonts w:asciiTheme="majorEastAsia" w:eastAsiaTheme="majorEastAsia" w:hAnsiTheme="majorEastAsia"/>
          <w:noProof/>
        </w:rPr>
        <w:drawing>
          <wp:anchor distT="0" distB="0" distL="114300" distR="114300" simplePos="0" relativeHeight="251659264" behindDoc="0" locked="0" layoutInCell="0" allowOverlap="1">
            <wp:simplePos x="0" y="0"/>
            <wp:positionH relativeFrom="column">
              <wp:posOffset>1733550</wp:posOffset>
            </wp:positionH>
            <wp:positionV relativeFrom="paragraph">
              <wp:posOffset>396240</wp:posOffset>
            </wp:positionV>
            <wp:extent cx="2333625" cy="1790065"/>
            <wp:effectExtent l="0" t="0" r="0" b="0"/>
            <wp:wrapTopAndBottom/>
            <wp:docPr id="14"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对象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33625" cy="1790065"/>
                    </a:xfrm>
                    <a:prstGeom prst="rect">
                      <a:avLst/>
                    </a:prstGeom>
                    <a:noFill/>
                  </pic:spPr>
                </pic:pic>
              </a:graphicData>
            </a:graphic>
          </wp:anchor>
        </w:drawing>
      </w:r>
      <w:r w:rsidRPr="00687B2E">
        <w:rPr>
          <w:rFonts w:asciiTheme="majorEastAsia" w:eastAsiaTheme="majorEastAsia" w:hAnsiTheme="majorEastAsia" w:hint="eastAsia"/>
          <w:b/>
          <w:kern w:val="0"/>
          <w:sz w:val="28"/>
          <w:szCs w:val="28"/>
        </w:rPr>
        <w:t xml:space="preserve"> </w:t>
      </w:r>
    </w:p>
    <w:p w:rsidR="00300853" w:rsidRPr="00687B2E" w:rsidRDefault="00300853">
      <w:pPr>
        <w:spacing w:line="500" w:lineRule="exact"/>
        <w:jc w:val="center"/>
        <w:rPr>
          <w:rFonts w:asciiTheme="majorEastAsia" w:eastAsiaTheme="majorEastAsia" w:hAnsiTheme="majorEastAsia"/>
          <w:sz w:val="32"/>
        </w:rPr>
      </w:pPr>
    </w:p>
    <w:p w:rsidR="00300853" w:rsidRPr="00687B2E" w:rsidRDefault="00300853">
      <w:pPr>
        <w:spacing w:line="500" w:lineRule="exact"/>
        <w:jc w:val="center"/>
        <w:rPr>
          <w:rFonts w:asciiTheme="majorEastAsia" w:eastAsiaTheme="majorEastAsia" w:hAnsiTheme="majorEastAsia"/>
          <w:sz w:val="32"/>
        </w:rPr>
      </w:pPr>
    </w:p>
    <w:p w:rsidR="00300853" w:rsidRPr="00687B2E" w:rsidRDefault="00300853">
      <w:pPr>
        <w:pStyle w:val="22"/>
        <w:ind w:firstLine="480"/>
      </w:pPr>
    </w:p>
    <w:p w:rsidR="00300853" w:rsidRPr="00687B2E" w:rsidRDefault="00300853">
      <w:pPr>
        <w:spacing w:line="500" w:lineRule="exact"/>
        <w:jc w:val="center"/>
        <w:rPr>
          <w:rFonts w:asciiTheme="majorEastAsia" w:eastAsiaTheme="majorEastAsia" w:hAnsiTheme="majorEastAsia"/>
          <w:sz w:val="32"/>
        </w:rPr>
      </w:pPr>
    </w:p>
    <w:p w:rsidR="00300853" w:rsidRPr="00687B2E" w:rsidRDefault="00300853">
      <w:pPr>
        <w:pStyle w:val="22"/>
        <w:ind w:firstLine="480"/>
      </w:pPr>
    </w:p>
    <w:p w:rsidR="00300853" w:rsidRPr="00687B2E" w:rsidRDefault="00300853">
      <w:pPr>
        <w:pStyle w:val="22"/>
        <w:ind w:firstLine="480"/>
      </w:pPr>
    </w:p>
    <w:p w:rsidR="00300853" w:rsidRPr="00687B2E" w:rsidRDefault="00040A0E">
      <w:pPr>
        <w:autoSpaceDE w:val="0"/>
        <w:autoSpaceDN w:val="0"/>
        <w:adjustRightInd w:val="0"/>
        <w:spacing w:line="600" w:lineRule="exact"/>
        <w:ind w:firstLineChars="200" w:firstLine="594"/>
        <w:jc w:val="left"/>
        <w:rPr>
          <w:rFonts w:asciiTheme="majorEastAsia" w:eastAsiaTheme="majorEastAsia" w:hAnsiTheme="majorEastAsia" w:cs="宋体"/>
          <w:b/>
          <w:kern w:val="0"/>
          <w:sz w:val="32"/>
          <w:szCs w:val="32"/>
        </w:rPr>
      </w:pPr>
      <w:r w:rsidRPr="00687B2E">
        <w:rPr>
          <w:rFonts w:asciiTheme="majorEastAsia" w:eastAsiaTheme="majorEastAsia" w:hAnsiTheme="majorEastAsia" w:cs="宋体" w:hint="eastAsia"/>
          <w:b/>
          <w:spacing w:val="-12"/>
          <w:kern w:val="0"/>
          <w:sz w:val="32"/>
          <w:szCs w:val="32"/>
        </w:rPr>
        <w:t xml:space="preserve">采 </w:t>
      </w:r>
      <w:r w:rsidR="00A61125">
        <w:rPr>
          <w:rFonts w:asciiTheme="majorEastAsia" w:eastAsiaTheme="majorEastAsia" w:hAnsiTheme="majorEastAsia" w:cs="宋体"/>
          <w:b/>
          <w:spacing w:val="-12"/>
          <w:kern w:val="0"/>
          <w:sz w:val="32"/>
          <w:szCs w:val="32"/>
        </w:rPr>
        <w:t xml:space="preserve">   </w:t>
      </w:r>
      <w:r w:rsidRPr="00687B2E">
        <w:rPr>
          <w:rFonts w:asciiTheme="majorEastAsia" w:eastAsiaTheme="majorEastAsia" w:hAnsiTheme="majorEastAsia" w:cs="宋体" w:hint="eastAsia"/>
          <w:b/>
          <w:spacing w:val="-12"/>
          <w:kern w:val="0"/>
          <w:sz w:val="32"/>
          <w:szCs w:val="32"/>
        </w:rPr>
        <w:t xml:space="preserve">购 </w:t>
      </w:r>
      <w:r w:rsidRPr="00687B2E">
        <w:rPr>
          <w:rFonts w:asciiTheme="majorEastAsia" w:eastAsiaTheme="majorEastAsia" w:hAnsiTheme="majorEastAsia" w:cs="宋体"/>
          <w:b/>
          <w:spacing w:val="-12"/>
          <w:kern w:val="0"/>
          <w:sz w:val="32"/>
          <w:szCs w:val="32"/>
        </w:rPr>
        <w:t xml:space="preserve">  </w:t>
      </w:r>
      <w:r w:rsidR="00A61125">
        <w:rPr>
          <w:rFonts w:asciiTheme="majorEastAsia" w:eastAsiaTheme="majorEastAsia" w:hAnsiTheme="majorEastAsia" w:cs="宋体" w:hint="eastAsia"/>
          <w:b/>
          <w:spacing w:val="-12"/>
          <w:kern w:val="0"/>
          <w:sz w:val="32"/>
          <w:szCs w:val="32"/>
        </w:rPr>
        <w:t xml:space="preserve"> </w:t>
      </w:r>
      <w:r w:rsidRPr="00687B2E">
        <w:rPr>
          <w:rFonts w:asciiTheme="majorEastAsia" w:eastAsiaTheme="majorEastAsia" w:hAnsiTheme="majorEastAsia" w:cs="宋体" w:hint="eastAsia"/>
          <w:b/>
          <w:spacing w:val="-12"/>
          <w:kern w:val="0"/>
          <w:sz w:val="32"/>
          <w:szCs w:val="32"/>
        </w:rPr>
        <w:t>人（盖章）:</w:t>
      </w:r>
      <w:r w:rsidRPr="00687B2E">
        <w:rPr>
          <w:rFonts w:hint="eastAsia"/>
        </w:rPr>
        <w:t xml:space="preserve"> </w:t>
      </w:r>
      <w:r w:rsidRPr="00687B2E">
        <w:rPr>
          <w:rFonts w:asciiTheme="majorEastAsia" w:eastAsiaTheme="majorEastAsia" w:hAnsiTheme="majorEastAsia" w:cs="宋体" w:hint="eastAsia"/>
          <w:b/>
          <w:kern w:val="0"/>
          <w:sz w:val="32"/>
          <w:szCs w:val="32"/>
        </w:rPr>
        <w:t>南通市妇幼保健院</w:t>
      </w:r>
    </w:p>
    <w:p w:rsidR="00300853" w:rsidRPr="00687B2E" w:rsidRDefault="00040A0E">
      <w:pPr>
        <w:autoSpaceDE w:val="0"/>
        <w:autoSpaceDN w:val="0"/>
        <w:adjustRightInd w:val="0"/>
        <w:spacing w:line="600" w:lineRule="exact"/>
        <w:ind w:firstLineChars="200" w:firstLine="643"/>
        <w:jc w:val="left"/>
        <w:rPr>
          <w:rFonts w:asciiTheme="majorEastAsia" w:eastAsiaTheme="majorEastAsia" w:hAnsiTheme="majorEastAsia" w:cs="宋体"/>
          <w:b/>
          <w:kern w:val="0"/>
          <w:sz w:val="32"/>
          <w:szCs w:val="32"/>
          <w:u w:val="single"/>
        </w:rPr>
      </w:pPr>
      <w:r w:rsidRPr="00687B2E">
        <w:rPr>
          <w:rFonts w:asciiTheme="majorEastAsia" w:eastAsiaTheme="majorEastAsia" w:hAnsiTheme="majorEastAsia" w:cs="宋体" w:hint="eastAsia"/>
          <w:b/>
          <w:kern w:val="0"/>
          <w:sz w:val="32"/>
          <w:szCs w:val="32"/>
          <w:lang w:eastAsia="zh-TW"/>
        </w:rPr>
        <w:t>招标代理机构</w:t>
      </w:r>
      <w:r w:rsidRPr="00687B2E">
        <w:rPr>
          <w:rFonts w:asciiTheme="majorEastAsia" w:eastAsiaTheme="majorEastAsia" w:hAnsiTheme="majorEastAsia" w:cs="宋体" w:hint="eastAsia"/>
          <w:b/>
          <w:kern w:val="0"/>
          <w:sz w:val="32"/>
          <w:szCs w:val="32"/>
        </w:rPr>
        <w:t>（盖章）:南通城建工程项目管理有限公司</w:t>
      </w:r>
    </w:p>
    <w:p w:rsidR="00300853" w:rsidRPr="00687B2E" w:rsidRDefault="00040A0E">
      <w:pPr>
        <w:autoSpaceDE w:val="0"/>
        <w:autoSpaceDN w:val="0"/>
        <w:adjustRightInd w:val="0"/>
        <w:snapToGrid w:val="0"/>
        <w:spacing w:line="600" w:lineRule="exact"/>
        <w:ind w:firstLineChars="200" w:firstLine="643"/>
        <w:jc w:val="left"/>
        <w:rPr>
          <w:rFonts w:asciiTheme="majorEastAsia" w:eastAsiaTheme="majorEastAsia" w:hAnsiTheme="majorEastAsia" w:cs="宋体"/>
          <w:b/>
          <w:kern w:val="0"/>
          <w:sz w:val="32"/>
          <w:szCs w:val="32"/>
          <w:u w:val="single"/>
        </w:rPr>
      </w:pPr>
      <w:r w:rsidRPr="00687B2E">
        <w:rPr>
          <w:rFonts w:asciiTheme="majorEastAsia" w:eastAsiaTheme="majorEastAsia" w:hAnsiTheme="majorEastAsia" w:cs="宋体" w:hint="eastAsia"/>
          <w:b/>
          <w:kern w:val="0"/>
          <w:sz w:val="32"/>
          <w:szCs w:val="32"/>
        </w:rPr>
        <w:t>日               期 :</w:t>
      </w:r>
      <w:r w:rsidRPr="00687B2E">
        <w:rPr>
          <w:rFonts w:asciiTheme="majorEastAsia" w:eastAsiaTheme="majorEastAsia" w:hAnsiTheme="majorEastAsia" w:cs="宋体" w:hint="eastAsia"/>
          <w:b/>
          <w:kern w:val="0"/>
          <w:sz w:val="32"/>
          <w:szCs w:val="32"/>
          <w:u w:val="single"/>
        </w:rPr>
        <w:t>2025年02月</w:t>
      </w:r>
      <w:r w:rsidR="00A7766D">
        <w:rPr>
          <w:rFonts w:asciiTheme="majorEastAsia" w:eastAsiaTheme="majorEastAsia" w:hAnsiTheme="majorEastAsia" w:cs="宋体" w:hint="eastAsia"/>
          <w:b/>
          <w:kern w:val="0"/>
          <w:sz w:val="32"/>
          <w:szCs w:val="32"/>
          <w:u w:val="single"/>
        </w:rPr>
        <w:t>21</w:t>
      </w:r>
      <w:r w:rsidRPr="00687B2E">
        <w:rPr>
          <w:rFonts w:asciiTheme="majorEastAsia" w:eastAsiaTheme="majorEastAsia" w:hAnsiTheme="majorEastAsia" w:cs="宋体" w:hint="eastAsia"/>
          <w:b/>
          <w:kern w:val="0"/>
          <w:sz w:val="32"/>
          <w:szCs w:val="32"/>
          <w:u w:val="single"/>
        </w:rPr>
        <w:t>日</w:t>
      </w:r>
    </w:p>
    <w:p w:rsidR="00300853" w:rsidRPr="00687B2E" w:rsidRDefault="00300853">
      <w:pPr>
        <w:adjustRightInd w:val="0"/>
        <w:snapToGrid w:val="0"/>
        <w:spacing w:line="500" w:lineRule="exact"/>
        <w:ind w:leftChars="-75" w:left="-158"/>
        <w:rPr>
          <w:rFonts w:asciiTheme="majorEastAsia" w:eastAsiaTheme="majorEastAsia" w:hAnsiTheme="majorEastAsia"/>
          <w:b/>
          <w:snapToGrid w:val="0"/>
          <w:sz w:val="26"/>
          <w:szCs w:val="28"/>
          <w:u w:val="single"/>
        </w:rPr>
      </w:pPr>
    </w:p>
    <w:p w:rsidR="00300853" w:rsidRPr="00687B2E" w:rsidRDefault="00040A0E">
      <w:pPr>
        <w:adjustRightInd w:val="0"/>
        <w:snapToGrid w:val="0"/>
        <w:spacing w:line="440" w:lineRule="exact"/>
        <w:ind w:firstLineChars="300" w:firstLine="720"/>
        <w:rPr>
          <w:rFonts w:asciiTheme="majorEastAsia" w:eastAsiaTheme="majorEastAsia" w:hAnsiTheme="majorEastAsia"/>
          <w:bCs/>
          <w:snapToGrid w:val="0"/>
          <w:sz w:val="24"/>
        </w:rPr>
      </w:pPr>
      <w:r w:rsidRPr="00687B2E">
        <w:rPr>
          <w:rFonts w:asciiTheme="majorEastAsia" w:eastAsiaTheme="majorEastAsia" w:hAnsiTheme="majorEastAsia"/>
          <w:bCs/>
          <w:snapToGrid w:val="0"/>
          <w:sz w:val="24"/>
        </w:rPr>
        <w:t xml:space="preserve">地址: </w:t>
      </w:r>
      <w:r w:rsidRPr="00687B2E">
        <w:rPr>
          <w:rFonts w:asciiTheme="majorEastAsia" w:eastAsiaTheme="majorEastAsia" w:hAnsiTheme="majorEastAsia" w:hint="eastAsia"/>
          <w:bCs/>
          <w:snapToGrid w:val="0"/>
          <w:sz w:val="24"/>
        </w:rPr>
        <w:t>南通市崇川区世纪大道399号</w:t>
      </w:r>
      <w:r w:rsidRPr="00687B2E">
        <w:rPr>
          <w:rFonts w:asciiTheme="majorEastAsia" w:eastAsiaTheme="majorEastAsia" w:hAnsiTheme="majorEastAsia"/>
          <w:bCs/>
          <w:snapToGrid w:val="0"/>
          <w:sz w:val="24"/>
        </w:rPr>
        <w:t>邮政编码：</w:t>
      </w:r>
      <w:r w:rsidRPr="00687B2E">
        <w:rPr>
          <w:rFonts w:asciiTheme="majorEastAsia" w:eastAsiaTheme="majorEastAsia" w:hAnsiTheme="majorEastAsia" w:hint="eastAsia"/>
          <w:bCs/>
          <w:snapToGrid w:val="0"/>
          <w:sz w:val="24"/>
        </w:rPr>
        <w:t>2</w:t>
      </w:r>
      <w:r w:rsidRPr="00687B2E">
        <w:rPr>
          <w:rFonts w:asciiTheme="majorEastAsia" w:eastAsiaTheme="majorEastAsia" w:hAnsiTheme="majorEastAsia"/>
          <w:bCs/>
          <w:snapToGrid w:val="0"/>
          <w:sz w:val="24"/>
        </w:rPr>
        <w:t>26007</w:t>
      </w:r>
    </w:p>
    <w:p w:rsidR="00300853" w:rsidRPr="00687B2E" w:rsidRDefault="00040A0E">
      <w:pPr>
        <w:widowControl/>
        <w:spacing w:line="440" w:lineRule="exact"/>
        <w:ind w:firstLineChars="300" w:firstLine="720"/>
        <w:rPr>
          <w:rFonts w:asciiTheme="majorEastAsia" w:eastAsiaTheme="majorEastAsia" w:hAnsiTheme="majorEastAsia"/>
          <w:bCs/>
          <w:snapToGrid w:val="0"/>
          <w:sz w:val="24"/>
        </w:rPr>
      </w:pPr>
      <w:bookmarkStart w:id="0" w:name="_Toc438651106"/>
      <w:bookmarkStart w:id="1" w:name="_Toc415233241"/>
      <w:r w:rsidRPr="00687B2E">
        <w:rPr>
          <w:rFonts w:asciiTheme="majorEastAsia" w:eastAsiaTheme="majorEastAsia" w:hAnsiTheme="majorEastAsia" w:hint="eastAsia"/>
          <w:bCs/>
          <w:snapToGrid w:val="0"/>
          <w:sz w:val="24"/>
        </w:rPr>
        <w:t>南通市妇幼保健院官网</w:t>
      </w:r>
    </w:p>
    <w:p w:rsidR="00300853" w:rsidRPr="00687B2E" w:rsidRDefault="00300853">
      <w:pPr>
        <w:widowControl/>
        <w:jc w:val="center"/>
        <w:rPr>
          <w:rFonts w:asciiTheme="majorEastAsia" w:eastAsiaTheme="majorEastAsia" w:hAnsiTheme="majorEastAsia"/>
          <w:sz w:val="44"/>
          <w:szCs w:val="44"/>
        </w:rPr>
      </w:pPr>
    </w:p>
    <w:p w:rsidR="00300853" w:rsidRPr="00687B2E" w:rsidRDefault="00040A0E">
      <w:pPr>
        <w:widowControl/>
        <w:jc w:val="center"/>
        <w:rPr>
          <w:rFonts w:asciiTheme="majorEastAsia" w:eastAsiaTheme="majorEastAsia" w:hAnsiTheme="majorEastAsia"/>
          <w:sz w:val="44"/>
          <w:szCs w:val="44"/>
        </w:rPr>
      </w:pPr>
      <w:r w:rsidRPr="00687B2E">
        <w:rPr>
          <w:rFonts w:asciiTheme="majorEastAsia" w:eastAsiaTheme="majorEastAsia" w:hAnsiTheme="majorEastAsia"/>
          <w:sz w:val="44"/>
          <w:szCs w:val="44"/>
        </w:rPr>
        <w:t>目</w:t>
      </w:r>
      <w:r w:rsidRPr="00687B2E">
        <w:rPr>
          <w:rFonts w:asciiTheme="majorEastAsia" w:eastAsiaTheme="majorEastAsia" w:hAnsiTheme="majorEastAsia" w:hint="eastAsia"/>
          <w:sz w:val="44"/>
          <w:szCs w:val="44"/>
        </w:rPr>
        <w:t xml:space="preserve"> </w:t>
      </w:r>
      <w:r w:rsidRPr="00687B2E">
        <w:rPr>
          <w:rFonts w:asciiTheme="majorEastAsia" w:eastAsiaTheme="majorEastAsia" w:hAnsiTheme="majorEastAsia"/>
          <w:sz w:val="44"/>
          <w:szCs w:val="44"/>
        </w:rPr>
        <w:t xml:space="preserve"> 录</w:t>
      </w:r>
    </w:p>
    <w:p w:rsidR="00300853" w:rsidRPr="00687B2E" w:rsidRDefault="00300853">
      <w:pPr>
        <w:pStyle w:val="22"/>
        <w:ind w:firstLine="480"/>
        <w:rPr>
          <w:rFonts w:asciiTheme="majorEastAsia" w:eastAsiaTheme="majorEastAsia" w:hAnsiTheme="majorEastAsia"/>
        </w:rPr>
      </w:pPr>
    </w:p>
    <w:p w:rsidR="00300853" w:rsidRPr="00687B2E" w:rsidRDefault="00040A0E">
      <w:pPr>
        <w:autoSpaceDE w:val="0"/>
        <w:autoSpaceDN w:val="0"/>
        <w:adjustRightInd w:val="0"/>
        <w:snapToGrid w:val="0"/>
        <w:spacing w:line="480" w:lineRule="auto"/>
        <w:ind w:firstLine="556"/>
        <w:rPr>
          <w:rFonts w:asciiTheme="majorEastAsia" w:eastAsiaTheme="majorEastAsia" w:hAnsiTheme="majorEastAsia"/>
          <w:sz w:val="30"/>
          <w:szCs w:val="30"/>
        </w:rPr>
      </w:pPr>
      <w:r w:rsidRPr="00687B2E">
        <w:rPr>
          <w:rFonts w:asciiTheme="majorEastAsia" w:eastAsiaTheme="majorEastAsia" w:hAnsiTheme="majorEastAsia" w:hint="eastAsia"/>
          <w:sz w:val="30"/>
          <w:szCs w:val="30"/>
        </w:rPr>
        <w:t>第一部分  竞争性磋商公告</w:t>
      </w:r>
    </w:p>
    <w:p w:rsidR="00300853" w:rsidRPr="00687B2E" w:rsidRDefault="00040A0E">
      <w:pPr>
        <w:autoSpaceDE w:val="0"/>
        <w:autoSpaceDN w:val="0"/>
        <w:adjustRightInd w:val="0"/>
        <w:snapToGrid w:val="0"/>
        <w:spacing w:line="480" w:lineRule="auto"/>
        <w:ind w:firstLine="556"/>
        <w:rPr>
          <w:rFonts w:asciiTheme="majorEastAsia" w:eastAsiaTheme="majorEastAsia" w:hAnsiTheme="majorEastAsia"/>
          <w:sz w:val="30"/>
          <w:szCs w:val="30"/>
        </w:rPr>
      </w:pPr>
      <w:r w:rsidRPr="00687B2E">
        <w:rPr>
          <w:rFonts w:asciiTheme="majorEastAsia" w:eastAsiaTheme="majorEastAsia" w:hAnsiTheme="majorEastAsia" w:hint="eastAsia"/>
          <w:sz w:val="30"/>
          <w:szCs w:val="30"/>
        </w:rPr>
        <w:t>第二部分  磋商须知</w:t>
      </w:r>
    </w:p>
    <w:p w:rsidR="00300853" w:rsidRPr="00687B2E" w:rsidRDefault="00040A0E">
      <w:pPr>
        <w:autoSpaceDE w:val="0"/>
        <w:autoSpaceDN w:val="0"/>
        <w:adjustRightInd w:val="0"/>
        <w:snapToGrid w:val="0"/>
        <w:spacing w:line="480" w:lineRule="auto"/>
        <w:ind w:firstLine="537"/>
        <w:rPr>
          <w:rFonts w:asciiTheme="majorEastAsia" w:eastAsiaTheme="majorEastAsia" w:hAnsiTheme="majorEastAsia"/>
          <w:sz w:val="30"/>
          <w:szCs w:val="30"/>
        </w:rPr>
      </w:pPr>
      <w:r w:rsidRPr="00687B2E">
        <w:rPr>
          <w:rFonts w:asciiTheme="majorEastAsia" w:eastAsiaTheme="majorEastAsia" w:hAnsiTheme="majorEastAsia" w:hint="eastAsia"/>
          <w:sz w:val="30"/>
          <w:szCs w:val="30"/>
        </w:rPr>
        <w:t>第三部分  项目需求</w:t>
      </w:r>
    </w:p>
    <w:p w:rsidR="00300853" w:rsidRPr="00687B2E" w:rsidRDefault="00040A0E">
      <w:pPr>
        <w:autoSpaceDE w:val="0"/>
        <w:autoSpaceDN w:val="0"/>
        <w:adjustRightInd w:val="0"/>
        <w:snapToGrid w:val="0"/>
        <w:spacing w:line="480" w:lineRule="auto"/>
        <w:ind w:firstLine="537"/>
        <w:rPr>
          <w:rFonts w:asciiTheme="majorEastAsia" w:eastAsiaTheme="majorEastAsia" w:hAnsiTheme="majorEastAsia"/>
          <w:sz w:val="30"/>
          <w:szCs w:val="30"/>
        </w:rPr>
      </w:pPr>
      <w:r w:rsidRPr="00687B2E">
        <w:rPr>
          <w:rFonts w:asciiTheme="majorEastAsia" w:eastAsiaTheme="majorEastAsia" w:hAnsiTheme="majorEastAsia" w:hint="eastAsia"/>
          <w:sz w:val="30"/>
          <w:szCs w:val="30"/>
        </w:rPr>
        <w:t>第四部分  评审方法和评审标准</w:t>
      </w:r>
    </w:p>
    <w:p w:rsidR="00300853" w:rsidRPr="00687B2E" w:rsidRDefault="00040A0E">
      <w:pPr>
        <w:autoSpaceDE w:val="0"/>
        <w:autoSpaceDN w:val="0"/>
        <w:adjustRightInd w:val="0"/>
        <w:snapToGrid w:val="0"/>
        <w:spacing w:line="480" w:lineRule="auto"/>
        <w:ind w:firstLine="556"/>
        <w:rPr>
          <w:rFonts w:asciiTheme="majorEastAsia" w:eastAsiaTheme="majorEastAsia" w:hAnsiTheme="majorEastAsia"/>
          <w:sz w:val="30"/>
          <w:szCs w:val="30"/>
        </w:rPr>
      </w:pPr>
      <w:r w:rsidRPr="00687B2E">
        <w:rPr>
          <w:rFonts w:asciiTheme="majorEastAsia" w:eastAsiaTheme="majorEastAsia" w:hAnsiTheme="majorEastAsia" w:hint="eastAsia"/>
          <w:sz w:val="30"/>
          <w:szCs w:val="30"/>
        </w:rPr>
        <w:t>第五部分  响应文件组成</w:t>
      </w:r>
    </w:p>
    <w:p w:rsidR="00300853" w:rsidRPr="00687B2E" w:rsidRDefault="00040A0E">
      <w:pPr>
        <w:pStyle w:val="1"/>
        <w:spacing w:line="360" w:lineRule="auto"/>
        <w:jc w:val="center"/>
        <w:rPr>
          <w:rFonts w:asciiTheme="majorEastAsia" w:eastAsiaTheme="majorEastAsia" w:hAnsiTheme="majorEastAsia"/>
          <w:kern w:val="2"/>
          <w:sz w:val="25"/>
          <w:szCs w:val="28"/>
        </w:rPr>
      </w:pPr>
      <w:r w:rsidRPr="00687B2E">
        <w:rPr>
          <w:rFonts w:asciiTheme="majorEastAsia" w:eastAsiaTheme="majorEastAsia" w:hAnsiTheme="majorEastAsia"/>
          <w:lang w:val="zh-CN"/>
        </w:rPr>
        <w:br w:type="page"/>
      </w:r>
      <w:r w:rsidRPr="00687B2E">
        <w:rPr>
          <w:rFonts w:asciiTheme="majorEastAsia" w:eastAsiaTheme="majorEastAsia" w:hAnsiTheme="majorEastAsia" w:hint="eastAsia"/>
          <w:sz w:val="36"/>
          <w:szCs w:val="28"/>
        </w:rPr>
        <w:lastRenderedPageBreak/>
        <w:t>招标文件备案表</w:t>
      </w:r>
    </w:p>
    <w:bookmarkEnd w:id="0"/>
    <w:bookmarkEnd w:id="1"/>
    <w:tbl>
      <w:tblPr>
        <w:tblW w:w="8647" w:type="dxa"/>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647"/>
      </w:tblGrid>
      <w:tr w:rsidR="00687B2E" w:rsidRPr="00687B2E">
        <w:tc>
          <w:tcPr>
            <w:tcW w:w="8647" w:type="dxa"/>
            <w:tcBorders>
              <w:top w:val="single" w:sz="4" w:space="0" w:color="auto"/>
              <w:left w:val="single" w:sz="4" w:space="0" w:color="auto"/>
              <w:bottom w:val="single" w:sz="4" w:space="0" w:color="auto"/>
              <w:right w:val="single" w:sz="4" w:space="0" w:color="auto"/>
            </w:tcBorders>
          </w:tcPr>
          <w:p w:rsidR="00300853" w:rsidRPr="00687B2E" w:rsidRDefault="00300853">
            <w:pPr>
              <w:spacing w:line="360" w:lineRule="auto"/>
              <w:rPr>
                <w:rFonts w:asciiTheme="majorEastAsia" w:eastAsiaTheme="majorEastAsia" w:hAnsiTheme="majorEastAsia" w:cs="宋体"/>
                <w:sz w:val="24"/>
              </w:rPr>
            </w:pPr>
          </w:p>
          <w:p w:rsidR="00300853" w:rsidRPr="00687B2E" w:rsidRDefault="00300853">
            <w:pPr>
              <w:tabs>
                <w:tab w:val="left" w:pos="5070"/>
              </w:tabs>
              <w:spacing w:line="360" w:lineRule="auto"/>
              <w:rPr>
                <w:rFonts w:asciiTheme="majorEastAsia" w:eastAsiaTheme="majorEastAsia" w:hAnsiTheme="majorEastAsia" w:cs="宋体"/>
                <w:sz w:val="24"/>
              </w:rPr>
            </w:pPr>
          </w:p>
          <w:p w:rsidR="00300853" w:rsidRPr="00687B2E" w:rsidRDefault="00040A0E">
            <w:pPr>
              <w:tabs>
                <w:tab w:val="left" w:pos="5070"/>
              </w:tabs>
              <w:spacing w:line="360" w:lineRule="auto"/>
              <w:ind w:firstLineChars="500" w:firstLine="1200"/>
              <w:rPr>
                <w:rFonts w:asciiTheme="majorEastAsia" w:eastAsiaTheme="majorEastAsia" w:hAnsiTheme="majorEastAsia" w:cs="宋体"/>
                <w:sz w:val="24"/>
              </w:rPr>
            </w:pPr>
            <w:r w:rsidRPr="00687B2E">
              <w:rPr>
                <w:rFonts w:asciiTheme="majorEastAsia" w:eastAsiaTheme="majorEastAsia" w:hAnsiTheme="majorEastAsia" w:cs="宋体" w:hint="eastAsia"/>
                <w:sz w:val="24"/>
              </w:rPr>
              <w:t>编制人：</w:t>
            </w:r>
          </w:p>
          <w:p w:rsidR="00300853" w:rsidRPr="00687B2E" w:rsidRDefault="00300853">
            <w:pPr>
              <w:pStyle w:val="22"/>
              <w:ind w:firstLineChars="0" w:firstLine="0"/>
              <w:rPr>
                <w:rFonts w:asciiTheme="majorEastAsia" w:eastAsiaTheme="majorEastAsia" w:hAnsiTheme="majorEastAsia"/>
              </w:rPr>
            </w:pPr>
          </w:p>
          <w:p w:rsidR="00300853" w:rsidRPr="00687B2E" w:rsidRDefault="00300853">
            <w:pPr>
              <w:tabs>
                <w:tab w:val="left" w:pos="5070"/>
              </w:tabs>
              <w:spacing w:line="360" w:lineRule="auto"/>
              <w:jc w:val="center"/>
              <w:rPr>
                <w:rFonts w:asciiTheme="majorEastAsia" w:eastAsiaTheme="majorEastAsia" w:hAnsiTheme="majorEastAsia" w:cs="宋体"/>
                <w:sz w:val="24"/>
              </w:rPr>
            </w:pPr>
          </w:p>
          <w:p w:rsidR="00300853" w:rsidRPr="00687B2E" w:rsidRDefault="00040A0E">
            <w:pPr>
              <w:tabs>
                <w:tab w:val="left" w:pos="5070"/>
              </w:tabs>
              <w:spacing w:line="360" w:lineRule="auto"/>
              <w:jc w:val="right"/>
              <w:rPr>
                <w:rFonts w:asciiTheme="majorEastAsia" w:eastAsiaTheme="majorEastAsia" w:hAnsiTheme="majorEastAsia" w:cs="宋体"/>
                <w:sz w:val="24"/>
              </w:rPr>
            </w:pPr>
            <w:r w:rsidRPr="00687B2E">
              <w:rPr>
                <w:rFonts w:asciiTheme="majorEastAsia" w:eastAsiaTheme="majorEastAsia" w:hAnsiTheme="majorEastAsia" w:cs="宋体" w:hint="eastAsia"/>
                <w:sz w:val="24"/>
              </w:rPr>
              <w:t xml:space="preserve"> </w:t>
            </w:r>
            <w:r w:rsidRPr="00687B2E">
              <w:rPr>
                <w:rFonts w:asciiTheme="majorEastAsia" w:eastAsiaTheme="majorEastAsia" w:hAnsiTheme="majorEastAsia" w:cs="宋体"/>
                <w:sz w:val="24"/>
              </w:rPr>
              <w:t xml:space="preserve">                               </w:t>
            </w:r>
            <w:r w:rsidRPr="00687B2E">
              <w:rPr>
                <w:rFonts w:asciiTheme="majorEastAsia" w:eastAsiaTheme="majorEastAsia" w:hAnsiTheme="majorEastAsia" w:cs="宋体" w:hint="eastAsia"/>
                <w:sz w:val="24"/>
              </w:rPr>
              <w:t xml:space="preserve">日期： 2025年02 月 </w:t>
            </w:r>
            <w:r w:rsidR="00A7766D">
              <w:rPr>
                <w:rFonts w:asciiTheme="majorEastAsia" w:eastAsiaTheme="majorEastAsia" w:hAnsiTheme="majorEastAsia" w:cs="宋体" w:hint="eastAsia"/>
                <w:sz w:val="24"/>
              </w:rPr>
              <w:t>21</w:t>
            </w:r>
            <w:r w:rsidRPr="00687B2E">
              <w:rPr>
                <w:rFonts w:asciiTheme="majorEastAsia" w:eastAsiaTheme="majorEastAsia" w:hAnsiTheme="majorEastAsia" w:cs="宋体" w:hint="eastAsia"/>
                <w:sz w:val="24"/>
              </w:rPr>
              <w:t xml:space="preserve"> 日</w:t>
            </w:r>
          </w:p>
        </w:tc>
      </w:tr>
      <w:tr w:rsidR="00687B2E" w:rsidRPr="00687B2E">
        <w:trPr>
          <w:trHeight w:val="3197"/>
        </w:trPr>
        <w:tc>
          <w:tcPr>
            <w:tcW w:w="8647" w:type="dxa"/>
            <w:tcBorders>
              <w:top w:val="single" w:sz="4" w:space="0" w:color="auto"/>
              <w:left w:val="single" w:sz="4" w:space="0" w:color="auto"/>
              <w:bottom w:val="single" w:sz="4" w:space="0" w:color="auto"/>
              <w:right w:val="single" w:sz="4" w:space="0" w:color="auto"/>
            </w:tcBorders>
          </w:tcPr>
          <w:p w:rsidR="00300853" w:rsidRPr="00687B2E" w:rsidRDefault="00300853">
            <w:pPr>
              <w:spacing w:line="360" w:lineRule="auto"/>
              <w:rPr>
                <w:rFonts w:asciiTheme="majorEastAsia" w:eastAsiaTheme="majorEastAsia" w:hAnsiTheme="majorEastAsia" w:cs="宋体"/>
                <w:sz w:val="24"/>
              </w:rPr>
            </w:pPr>
          </w:p>
          <w:p w:rsidR="00300853" w:rsidRPr="00687B2E" w:rsidRDefault="00300853">
            <w:pPr>
              <w:pStyle w:val="22"/>
              <w:ind w:firstLine="480"/>
              <w:rPr>
                <w:rFonts w:asciiTheme="majorEastAsia" w:eastAsiaTheme="majorEastAsia" w:hAnsiTheme="majorEastAsia"/>
              </w:rPr>
            </w:pPr>
          </w:p>
          <w:p w:rsidR="00300853" w:rsidRPr="00687B2E" w:rsidRDefault="00300853">
            <w:pPr>
              <w:spacing w:line="360" w:lineRule="auto"/>
              <w:ind w:firstLineChars="850" w:firstLine="2040"/>
              <w:rPr>
                <w:rFonts w:asciiTheme="majorEastAsia" w:eastAsiaTheme="majorEastAsia" w:hAnsiTheme="majorEastAsia" w:cs="宋体"/>
                <w:sz w:val="24"/>
              </w:rPr>
            </w:pPr>
          </w:p>
          <w:p w:rsidR="00300853" w:rsidRPr="00687B2E" w:rsidRDefault="00040A0E">
            <w:pPr>
              <w:spacing w:line="360" w:lineRule="auto"/>
              <w:ind w:firstLineChars="500" w:firstLine="1200"/>
              <w:rPr>
                <w:rFonts w:asciiTheme="majorEastAsia" w:eastAsiaTheme="majorEastAsia" w:hAnsiTheme="majorEastAsia" w:cs="宋体"/>
                <w:sz w:val="24"/>
              </w:rPr>
            </w:pPr>
            <w:r w:rsidRPr="00687B2E">
              <w:rPr>
                <w:rFonts w:asciiTheme="majorEastAsia" w:eastAsiaTheme="majorEastAsia" w:hAnsiTheme="majorEastAsia" w:cs="宋体" w:hint="eastAsia"/>
                <w:sz w:val="24"/>
              </w:rPr>
              <w:t>采购人(盖章)                代表人(签字)</w:t>
            </w:r>
          </w:p>
          <w:p w:rsidR="00300853" w:rsidRPr="00687B2E" w:rsidRDefault="00300853">
            <w:pPr>
              <w:pStyle w:val="14"/>
              <w:rPr>
                <w:rFonts w:asciiTheme="majorEastAsia" w:eastAsiaTheme="majorEastAsia" w:hAnsiTheme="majorEastAsia"/>
                <w:kern w:val="2"/>
                <w:sz w:val="21"/>
                <w:szCs w:val="22"/>
              </w:rPr>
            </w:pPr>
          </w:p>
          <w:p w:rsidR="00300853" w:rsidRPr="00687B2E" w:rsidRDefault="00300853">
            <w:pPr>
              <w:spacing w:line="360" w:lineRule="auto"/>
              <w:rPr>
                <w:rFonts w:asciiTheme="majorEastAsia" w:eastAsiaTheme="majorEastAsia" w:hAnsiTheme="majorEastAsia" w:cs="宋体"/>
                <w:sz w:val="24"/>
              </w:rPr>
            </w:pPr>
          </w:p>
          <w:p w:rsidR="00300853" w:rsidRPr="00687B2E" w:rsidRDefault="00300853">
            <w:pPr>
              <w:pStyle w:val="14"/>
              <w:rPr>
                <w:rFonts w:asciiTheme="majorEastAsia" w:eastAsiaTheme="majorEastAsia" w:hAnsiTheme="majorEastAsia"/>
                <w:kern w:val="2"/>
                <w:sz w:val="21"/>
                <w:szCs w:val="22"/>
              </w:rPr>
            </w:pPr>
          </w:p>
          <w:p w:rsidR="00300853" w:rsidRPr="00687B2E" w:rsidRDefault="00040A0E">
            <w:pPr>
              <w:spacing w:line="360" w:lineRule="auto"/>
              <w:jc w:val="center"/>
              <w:rPr>
                <w:rFonts w:asciiTheme="majorEastAsia" w:eastAsiaTheme="majorEastAsia" w:hAnsiTheme="majorEastAsia" w:cs="宋体"/>
                <w:sz w:val="24"/>
              </w:rPr>
            </w:pPr>
            <w:r w:rsidRPr="00687B2E">
              <w:rPr>
                <w:rFonts w:asciiTheme="majorEastAsia" w:eastAsiaTheme="majorEastAsia" w:hAnsiTheme="majorEastAsia" w:cs="宋体" w:hint="eastAsia"/>
                <w:sz w:val="24"/>
              </w:rPr>
              <w:t xml:space="preserve"> </w:t>
            </w:r>
            <w:r w:rsidRPr="00687B2E">
              <w:rPr>
                <w:rFonts w:asciiTheme="majorEastAsia" w:eastAsiaTheme="majorEastAsia" w:hAnsiTheme="majorEastAsia" w:cs="宋体"/>
                <w:sz w:val="24"/>
              </w:rPr>
              <w:t xml:space="preserve">                            </w:t>
            </w:r>
          </w:p>
          <w:p w:rsidR="00300853" w:rsidRPr="00687B2E" w:rsidRDefault="00040A0E">
            <w:pPr>
              <w:spacing w:line="360" w:lineRule="auto"/>
              <w:jc w:val="right"/>
              <w:rPr>
                <w:rFonts w:asciiTheme="majorEastAsia" w:eastAsiaTheme="majorEastAsia" w:hAnsiTheme="majorEastAsia" w:cs="宋体"/>
                <w:sz w:val="24"/>
              </w:rPr>
            </w:pPr>
            <w:r w:rsidRPr="00687B2E">
              <w:rPr>
                <w:rFonts w:asciiTheme="majorEastAsia" w:eastAsiaTheme="majorEastAsia" w:hAnsiTheme="majorEastAsia" w:cs="宋体"/>
                <w:sz w:val="24"/>
              </w:rPr>
              <w:t xml:space="preserve">  </w:t>
            </w:r>
            <w:r w:rsidRPr="00687B2E">
              <w:rPr>
                <w:rFonts w:asciiTheme="majorEastAsia" w:eastAsiaTheme="majorEastAsia" w:hAnsiTheme="majorEastAsia" w:cs="宋体" w:hint="eastAsia"/>
                <w:sz w:val="24"/>
              </w:rPr>
              <w:t>日期： 2025年02 月</w:t>
            </w:r>
            <w:r w:rsidR="00A7766D">
              <w:rPr>
                <w:rFonts w:asciiTheme="majorEastAsia" w:eastAsiaTheme="majorEastAsia" w:hAnsiTheme="majorEastAsia" w:cs="宋体" w:hint="eastAsia"/>
                <w:sz w:val="24"/>
              </w:rPr>
              <w:t>21</w:t>
            </w:r>
            <w:r w:rsidRPr="00687B2E">
              <w:rPr>
                <w:rFonts w:asciiTheme="majorEastAsia" w:eastAsiaTheme="majorEastAsia" w:hAnsiTheme="majorEastAsia" w:cs="宋体" w:hint="eastAsia"/>
                <w:sz w:val="24"/>
              </w:rPr>
              <w:t xml:space="preserve"> 日</w:t>
            </w:r>
          </w:p>
          <w:p w:rsidR="00300853" w:rsidRPr="00687B2E" w:rsidRDefault="00300853">
            <w:pPr>
              <w:spacing w:line="360" w:lineRule="auto"/>
              <w:rPr>
                <w:rFonts w:asciiTheme="majorEastAsia" w:eastAsiaTheme="majorEastAsia" w:hAnsiTheme="majorEastAsia" w:cs="宋体"/>
                <w:sz w:val="24"/>
              </w:rPr>
            </w:pPr>
          </w:p>
        </w:tc>
      </w:tr>
      <w:tr w:rsidR="00687B2E" w:rsidRPr="00687B2E">
        <w:trPr>
          <w:trHeight w:val="3980"/>
        </w:trPr>
        <w:tc>
          <w:tcPr>
            <w:tcW w:w="8647" w:type="dxa"/>
            <w:tcBorders>
              <w:top w:val="single" w:sz="4" w:space="0" w:color="auto"/>
              <w:left w:val="single" w:sz="4" w:space="0" w:color="auto"/>
              <w:bottom w:val="single" w:sz="4" w:space="0" w:color="auto"/>
              <w:right w:val="single" w:sz="4" w:space="0" w:color="auto"/>
            </w:tcBorders>
          </w:tcPr>
          <w:p w:rsidR="00300853" w:rsidRPr="00687B2E" w:rsidRDefault="00300853">
            <w:pPr>
              <w:spacing w:line="360" w:lineRule="auto"/>
              <w:jc w:val="center"/>
              <w:rPr>
                <w:rFonts w:asciiTheme="majorEastAsia" w:eastAsiaTheme="majorEastAsia" w:hAnsiTheme="majorEastAsia" w:cs="宋体"/>
                <w:sz w:val="24"/>
              </w:rPr>
            </w:pPr>
          </w:p>
          <w:p w:rsidR="00300853" w:rsidRPr="00687B2E" w:rsidRDefault="00300853">
            <w:pPr>
              <w:pStyle w:val="22"/>
              <w:ind w:firstLine="480"/>
              <w:rPr>
                <w:rFonts w:asciiTheme="majorEastAsia" w:eastAsiaTheme="majorEastAsia" w:hAnsiTheme="majorEastAsia"/>
              </w:rPr>
            </w:pPr>
          </w:p>
          <w:p w:rsidR="00300853" w:rsidRPr="00687B2E" w:rsidRDefault="00300853">
            <w:pPr>
              <w:spacing w:after="120" w:line="360" w:lineRule="auto"/>
              <w:rPr>
                <w:rFonts w:asciiTheme="majorEastAsia" w:eastAsiaTheme="majorEastAsia" w:hAnsiTheme="majorEastAsia" w:cs="宋体"/>
                <w:sz w:val="24"/>
              </w:rPr>
            </w:pPr>
          </w:p>
          <w:p w:rsidR="00300853" w:rsidRPr="00687B2E" w:rsidRDefault="00040A0E">
            <w:pPr>
              <w:spacing w:line="360" w:lineRule="auto"/>
              <w:ind w:firstLineChars="500" w:firstLine="1200"/>
              <w:rPr>
                <w:rFonts w:asciiTheme="majorEastAsia" w:eastAsiaTheme="majorEastAsia" w:hAnsiTheme="majorEastAsia" w:cs="宋体"/>
                <w:sz w:val="24"/>
              </w:rPr>
            </w:pPr>
            <w:r w:rsidRPr="00687B2E">
              <w:rPr>
                <w:rFonts w:asciiTheme="majorEastAsia" w:eastAsiaTheme="majorEastAsia" w:hAnsiTheme="majorEastAsia" w:cs="宋体"/>
                <w:sz w:val="24"/>
              </w:rPr>
              <w:t>招标代理（盖章）</w:t>
            </w:r>
            <w:r w:rsidRPr="00687B2E">
              <w:rPr>
                <w:rFonts w:asciiTheme="majorEastAsia" w:eastAsiaTheme="majorEastAsia" w:hAnsiTheme="majorEastAsia" w:cs="宋体" w:hint="eastAsia"/>
                <w:sz w:val="24"/>
              </w:rPr>
              <w:t>法定代表人（签字或盖章）</w:t>
            </w:r>
          </w:p>
          <w:p w:rsidR="00300853" w:rsidRPr="00687B2E" w:rsidRDefault="00300853">
            <w:pPr>
              <w:pStyle w:val="22"/>
              <w:ind w:firstLine="480"/>
              <w:rPr>
                <w:rFonts w:asciiTheme="majorEastAsia" w:eastAsiaTheme="majorEastAsia" w:hAnsiTheme="majorEastAsia"/>
              </w:rPr>
            </w:pPr>
          </w:p>
          <w:p w:rsidR="00300853" w:rsidRPr="00687B2E" w:rsidRDefault="00300853">
            <w:pPr>
              <w:pStyle w:val="22"/>
              <w:ind w:firstLine="480"/>
              <w:rPr>
                <w:rFonts w:asciiTheme="majorEastAsia" w:eastAsiaTheme="majorEastAsia" w:hAnsiTheme="majorEastAsia"/>
              </w:rPr>
            </w:pPr>
          </w:p>
          <w:p w:rsidR="00300853" w:rsidRPr="00687B2E" w:rsidRDefault="00300853"/>
          <w:p w:rsidR="00300853" w:rsidRPr="00687B2E" w:rsidRDefault="00300853">
            <w:pPr>
              <w:pStyle w:val="14"/>
              <w:rPr>
                <w:rFonts w:asciiTheme="majorEastAsia" w:eastAsiaTheme="majorEastAsia" w:hAnsiTheme="majorEastAsia"/>
                <w:kern w:val="2"/>
                <w:sz w:val="21"/>
                <w:szCs w:val="22"/>
              </w:rPr>
            </w:pPr>
          </w:p>
          <w:p w:rsidR="00300853" w:rsidRPr="00687B2E" w:rsidRDefault="00040A0E">
            <w:pPr>
              <w:spacing w:line="360" w:lineRule="auto"/>
              <w:jc w:val="right"/>
              <w:rPr>
                <w:rFonts w:asciiTheme="majorEastAsia" w:eastAsiaTheme="majorEastAsia" w:hAnsiTheme="majorEastAsia" w:cs="宋体"/>
                <w:sz w:val="24"/>
              </w:rPr>
            </w:pPr>
            <w:r w:rsidRPr="00687B2E">
              <w:rPr>
                <w:rFonts w:asciiTheme="majorEastAsia" w:eastAsiaTheme="majorEastAsia" w:hAnsiTheme="majorEastAsia" w:cs="宋体" w:hint="eastAsia"/>
                <w:sz w:val="24"/>
              </w:rPr>
              <w:t xml:space="preserve"> </w:t>
            </w:r>
            <w:r w:rsidRPr="00687B2E">
              <w:rPr>
                <w:rFonts w:asciiTheme="majorEastAsia" w:eastAsiaTheme="majorEastAsia" w:hAnsiTheme="majorEastAsia" w:cs="宋体"/>
                <w:sz w:val="24"/>
              </w:rPr>
              <w:t xml:space="preserve">                           </w:t>
            </w:r>
            <w:r w:rsidRPr="00687B2E">
              <w:rPr>
                <w:rFonts w:asciiTheme="majorEastAsia" w:eastAsiaTheme="majorEastAsia" w:hAnsiTheme="majorEastAsia" w:cs="宋体" w:hint="eastAsia"/>
                <w:sz w:val="24"/>
              </w:rPr>
              <w:t xml:space="preserve">日期： 2025年02 月 </w:t>
            </w:r>
            <w:r w:rsidR="00A7766D">
              <w:rPr>
                <w:rFonts w:asciiTheme="majorEastAsia" w:eastAsiaTheme="majorEastAsia" w:hAnsiTheme="majorEastAsia" w:cs="宋体" w:hint="eastAsia"/>
                <w:sz w:val="24"/>
              </w:rPr>
              <w:t>21</w:t>
            </w:r>
            <w:r w:rsidRPr="00687B2E">
              <w:rPr>
                <w:rFonts w:asciiTheme="majorEastAsia" w:eastAsiaTheme="majorEastAsia" w:hAnsiTheme="majorEastAsia" w:cs="宋体" w:hint="eastAsia"/>
                <w:sz w:val="24"/>
              </w:rPr>
              <w:t>日</w:t>
            </w:r>
          </w:p>
          <w:p w:rsidR="00300853" w:rsidRPr="00687B2E" w:rsidRDefault="00300853">
            <w:pPr>
              <w:spacing w:after="120" w:line="360" w:lineRule="auto"/>
              <w:ind w:firstLineChars="800" w:firstLine="1680"/>
              <w:rPr>
                <w:rFonts w:asciiTheme="majorEastAsia" w:eastAsiaTheme="majorEastAsia" w:hAnsiTheme="majorEastAsia"/>
              </w:rPr>
            </w:pPr>
          </w:p>
        </w:tc>
      </w:tr>
    </w:tbl>
    <w:p w:rsidR="00300853" w:rsidRPr="00687B2E" w:rsidRDefault="00040A0E">
      <w:pPr>
        <w:pStyle w:val="sh1"/>
        <w:rPr>
          <w:rFonts w:asciiTheme="majorEastAsia" w:eastAsiaTheme="majorEastAsia" w:hAnsiTheme="majorEastAsia"/>
        </w:rPr>
      </w:pPr>
      <w:r w:rsidRPr="00687B2E">
        <w:rPr>
          <w:rFonts w:asciiTheme="majorEastAsia" w:eastAsiaTheme="majorEastAsia" w:hAnsiTheme="majorEastAsia"/>
        </w:rPr>
        <w:br w:type="page"/>
      </w:r>
      <w:bookmarkStart w:id="2" w:name="_Toc86915682"/>
      <w:bookmarkStart w:id="3" w:name="OLE_LINK2"/>
      <w:bookmarkStart w:id="4" w:name="OLE_LINK4"/>
      <w:bookmarkStart w:id="5" w:name="OLE_LINK5"/>
      <w:r w:rsidRPr="00687B2E">
        <w:rPr>
          <w:rFonts w:asciiTheme="majorEastAsia" w:eastAsiaTheme="majorEastAsia" w:hAnsiTheme="majorEastAsia" w:hint="eastAsia"/>
        </w:rPr>
        <w:lastRenderedPageBreak/>
        <w:t>第一部分</w:t>
      </w:r>
      <w:bookmarkStart w:id="6" w:name="OLE_LINK9"/>
      <w:bookmarkStart w:id="7" w:name="OLE_LINK1"/>
      <w:bookmarkStart w:id="8" w:name="OLE_LINK7"/>
      <w:bookmarkStart w:id="9" w:name="OLE_LINK6"/>
      <w:r w:rsidRPr="00687B2E">
        <w:rPr>
          <w:rFonts w:asciiTheme="majorEastAsia" w:eastAsiaTheme="majorEastAsia" w:hAnsiTheme="majorEastAsia" w:hint="eastAsia"/>
        </w:rPr>
        <w:t xml:space="preserve"> </w:t>
      </w:r>
      <w:r w:rsidRPr="00687B2E">
        <w:rPr>
          <w:rFonts w:asciiTheme="majorEastAsia" w:eastAsiaTheme="majorEastAsia" w:hAnsiTheme="majorEastAsia"/>
        </w:rPr>
        <w:t xml:space="preserve"> </w:t>
      </w:r>
      <w:r w:rsidRPr="00687B2E">
        <w:rPr>
          <w:rFonts w:asciiTheme="majorEastAsia" w:eastAsiaTheme="majorEastAsia" w:hAnsiTheme="majorEastAsia" w:hint="eastAsia"/>
        </w:rPr>
        <w:t>竞争性磋商采购邀请</w:t>
      </w:r>
      <w:bookmarkEnd w:id="2"/>
    </w:p>
    <w:tbl>
      <w:tblPr>
        <w:tblW w:w="9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8"/>
      </w:tblGrid>
      <w:tr w:rsidR="00687B2E" w:rsidRPr="00687B2E">
        <w:trPr>
          <w:trHeight w:val="1573"/>
        </w:trPr>
        <w:tc>
          <w:tcPr>
            <w:tcW w:w="9078" w:type="dxa"/>
          </w:tcPr>
          <w:p w:rsidR="00300853" w:rsidRPr="00687B2E" w:rsidRDefault="00040A0E">
            <w:pPr>
              <w:spacing w:line="360" w:lineRule="auto"/>
              <w:ind w:rightChars="-162" w:right="-340"/>
              <w:textAlignment w:val="baseline"/>
              <w:rPr>
                <w:rFonts w:asciiTheme="majorEastAsia" w:eastAsiaTheme="majorEastAsia" w:hAnsiTheme="majorEastAsia"/>
                <w:kern w:val="0"/>
              </w:rPr>
            </w:pPr>
            <w:r w:rsidRPr="00687B2E">
              <w:rPr>
                <w:rFonts w:asciiTheme="majorEastAsia" w:eastAsiaTheme="majorEastAsia" w:hAnsiTheme="majorEastAsia"/>
                <w:kern w:val="0"/>
              </w:rPr>
              <w:t>项目概况：</w:t>
            </w:r>
          </w:p>
          <w:p w:rsidR="00300853" w:rsidRPr="00687B2E" w:rsidRDefault="00040A0E" w:rsidP="00A7766D">
            <w:pPr>
              <w:snapToGrid w:val="0"/>
              <w:spacing w:line="420" w:lineRule="exact"/>
              <w:ind w:left="335"/>
              <w:textAlignment w:val="baseline"/>
              <w:rPr>
                <w:rFonts w:ascii="宋体" w:hAnsi="宋体" w:cs="宋体"/>
                <w:szCs w:val="21"/>
                <w:u w:val="single"/>
              </w:rPr>
            </w:pPr>
            <w:r w:rsidRPr="00687B2E">
              <w:rPr>
                <w:rFonts w:asciiTheme="majorEastAsia" w:eastAsiaTheme="majorEastAsia" w:hAnsiTheme="majorEastAsia" w:hint="eastAsia"/>
                <w:b/>
                <w:bCs/>
                <w:u w:val="single"/>
              </w:rPr>
              <w:t>南通市妇幼保健院新大楼终端硬件采购项目</w:t>
            </w:r>
            <w:r w:rsidRPr="00687B2E">
              <w:rPr>
                <w:rFonts w:asciiTheme="majorEastAsia" w:eastAsiaTheme="majorEastAsia" w:hAnsiTheme="majorEastAsia"/>
              </w:rPr>
              <w:t>的潜在供应商应在</w:t>
            </w:r>
            <w:r w:rsidRPr="00687B2E">
              <w:rPr>
                <w:rFonts w:ascii="宋体" w:hAnsi="宋体" w:cs="宋体" w:hint="eastAsia"/>
                <w:b/>
                <w:bCs/>
                <w:szCs w:val="21"/>
                <w:u w:val="single"/>
              </w:rPr>
              <w:t>南通市妇幼保健院官网（http://www.ntfybj.com）</w:t>
            </w:r>
            <w:r w:rsidRPr="00687B2E">
              <w:rPr>
                <w:rFonts w:asciiTheme="majorEastAsia" w:eastAsiaTheme="majorEastAsia" w:hAnsiTheme="majorEastAsia" w:cs="仿宋" w:hint="eastAsia"/>
                <w:b/>
                <w:bCs/>
                <w:u w:val="single"/>
              </w:rPr>
              <w:t xml:space="preserve"> </w:t>
            </w:r>
            <w:r w:rsidRPr="00687B2E">
              <w:rPr>
                <w:rFonts w:asciiTheme="majorEastAsia" w:eastAsiaTheme="majorEastAsia" w:hAnsiTheme="majorEastAsia"/>
              </w:rPr>
              <w:t>获取采购文件，并于</w:t>
            </w:r>
            <w:r w:rsidRPr="00A7766D">
              <w:rPr>
                <w:rFonts w:asciiTheme="majorEastAsia" w:eastAsiaTheme="majorEastAsia" w:hAnsiTheme="majorEastAsia"/>
                <w:b/>
                <w:u w:val="single"/>
              </w:rPr>
              <w:t>202</w:t>
            </w:r>
            <w:r w:rsidRPr="00A7766D">
              <w:rPr>
                <w:rFonts w:asciiTheme="majorEastAsia" w:eastAsiaTheme="majorEastAsia" w:hAnsiTheme="majorEastAsia" w:hint="eastAsia"/>
                <w:b/>
                <w:u w:val="single"/>
              </w:rPr>
              <w:t>5</w:t>
            </w:r>
            <w:r w:rsidRPr="00A7766D">
              <w:rPr>
                <w:rFonts w:asciiTheme="majorEastAsia" w:eastAsiaTheme="majorEastAsia" w:hAnsiTheme="majorEastAsia"/>
                <w:b/>
                <w:u w:val="single"/>
              </w:rPr>
              <w:t>年</w:t>
            </w:r>
            <w:r w:rsidR="00A7766D" w:rsidRPr="00A7766D">
              <w:rPr>
                <w:rFonts w:asciiTheme="majorEastAsia" w:eastAsiaTheme="majorEastAsia" w:hAnsiTheme="majorEastAsia" w:hint="eastAsia"/>
                <w:b/>
                <w:u w:val="single"/>
              </w:rPr>
              <w:t>3</w:t>
            </w:r>
            <w:r w:rsidRPr="00A7766D">
              <w:rPr>
                <w:rFonts w:asciiTheme="majorEastAsia" w:eastAsiaTheme="majorEastAsia" w:hAnsiTheme="majorEastAsia"/>
                <w:b/>
                <w:u w:val="single"/>
              </w:rPr>
              <w:t>月</w:t>
            </w:r>
            <w:r w:rsidR="00A7766D" w:rsidRPr="00A7766D">
              <w:rPr>
                <w:rFonts w:asciiTheme="majorEastAsia" w:eastAsiaTheme="majorEastAsia" w:hAnsiTheme="majorEastAsia" w:hint="eastAsia"/>
                <w:b/>
                <w:u w:val="single"/>
              </w:rPr>
              <w:t>6</w:t>
            </w:r>
            <w:r w:rsidRPr="00A7766D">
              <w:rPr>
                <w:rFonts w:asciiTheme="majorEastAsia" w:eastAsiaTheme="majorEastAsia" w:hAnsiTheme="majorEastAsia" w:hint="eastAsia"/>
                <w:b/>
                <w:u w:val="single"/>
              </w:rPr>
              <w:t>日</w:t>
            </w:r>
            <w:r w:rsidR="00A7766D">
              <w:rPr>
                <w:rFonts w:asciiTheme="majorEastAsia" w:eastAsiaTheme="majorEastAsia" w:hAnsiTheme="majorEastAsia"/>
                <w:b/>
                <w:u w:val="single"/>
              </w:rPr>
              <w:t>14</w:t>
            </w:r>
            <w:r w:rsidRPr="00687B2E">
              <w:rPr>
                <w:rFonts w:asciiTheme="majorEastAsia" w:eastAsiaTheme="majorEastAsia" w:hAnsiTheme="majorEastAsia"/>
                <w:b/>
                <w:u w:val="single"/>
              </w:rPr>
              <w:t>点</w:t>
            </w:r>
            <w:r w:rsidRPr="00687B2E">
              <w:rPr>
                <w:rFonts w:asciiTheme="majorEastAsia" w:eastAsiaTheme="majorEastAsia" w:hAnsiTheme="majorEastAsia" w:hint="eastAsia"/>
                <w:b/>
                <w:u w:val="single"/>
              </w:rPr>
              <w:t>0</w:t>
            </w:r>
            <w:r w:rsidR="00A7766D">
              <w:rPr>
                <w:rFonts w:asciiTheme="majorEastAsia" w:eastAsiaTheme="majorEastAsia" w:hAnsiTheme="majorEastAsia"/>
                <w:b/>
                <w:u w:val="single"/>
              </w:rPr>
              <w:t>0</w:t>
            </w:r>
            <w:r w:rsidRPr="00687B2E">
              <w:rPr>
                <w:rFonts w:asciiTheme="majorEastAsia" w:eastAsiaTheme="majorEastAsia" w:hAnsiTheme="majorEastAsia"/>
                <w:b/>
                <w:u w:val="single"/>
              </w:rPr>
              <w:t>分</w:t>
            </w:r>
            <w:r w:rsidRPr="00687B2E">
              <w:rPr>
                <w:rFonts w:asciiTheme="majorEastAsia" w:eastAsiaTheme="majorEastAsia" w:hAnsiTheme="majorEastAsia"/>
              </w:rPr>
              <w:t>（北京时间）</w:t>
            </w:r>
            <w:r w:rsidRPr="00687B2E">
              <w:rPr>
                <w:rFonts w:asciiTheme="majorEastAsia" w:eastAsiaTheme="majorEastAsia" w:hAnsiTheme="majorEastAsia"/>
                <w:bCs/>
              </w:rPr>
              <w:t>）</w:t>
            </w:r>
            <w:r w:rsidRPr="00687B2E">
              <w:rPr>
                <w:rFonts w:asciiTheme="majorEastAsia" w:eastAsiaTheme="majorEastAsia" w:hAnsiTheme="majorEastAsia"/>
              </w:rPr>
              <w:t>前提交响应文件。</w:t>
            </w:r>
          </w:p>
        </w:tc>
      </w:tr>
    </w:tbl>
    <w:p w:rsidR="00300853" w:rsidRPr="00687B2E" w:rsidRDefault="00040A0E">
      <w:pPr>
        <w:pStyle w:val="sh3"/>
        <w:rPr>
          <w:rFonts w:asciiTheme="majorEastAsia" w:eastAsiaTheme="majorEastAsia" w:hAnsiTheme="majorEastAsia"/>
        </w:rPr>
      </w:pPr>
      <w:bookmarkStart w:id="10" w:name="_Toc35393621"/>
      <w:bookmarkStart w:id="11" w:name="_Toc86915683"/>
      <w:bookmarkStart w:id="12" w:name="_Toc28359079"/>
      <w:bookmarkStart w:id="13" w:name="_Toc35393790"/>
      <w:bookmarkStart w:id="14" w:name="_Toc28359002"/>
      <w:bookmarkStart w:id="15" w:name="_Hlk24379207"/>
      <w:r w:rsidRPr="00687B2E">
        <w:rPr>
          <w:rFonts w:asciiTheme="majorEastAsia" w:eastAsiaTheme="majorEastAsia" w:hAnsiTheme="majorEastAsia" w:hint="eastAsia"/>
        </w:rPr>
        <w:t>一、项目基本情况</w:t>
      </w:r>
      <w:bookmarkEnd w:id="10"/>
      <w:bookmarkEnd w:id="11"/>
      <w:bookmarkEnd w:id="12"/>
      <w:bookmarkEnd w:id="13"/>
      <w:bookmarkEnd w:id="14"/>
    </w:p>
    <w:p w:rsidR="00300853" w:rsidRPr="00687B2E" w:rsidRDefault="00040A0E">
      <w:pPr>
        <w:pStyle w:val="sh4"/>
      </w:pPr>
      <w:r w:rsidRPr="00687B2E">
        <w:t>1.</w:t>
      </w:r>
      <w:r w:rsidRPr="00687B2E">
        <w:rPr>
          <w:rFonts w:hint="eastAsia"/>
        </w:rPr>
        <w:t>项目编号： 2024XXCS008</w:t>
      </w:r>
      <w:r w:rsidRPr="00687B2E">
        <w:rPr>
          <w:rFonts w:hint="eastAsia"/>
          <w:bCs/>
        </w:rPr>
        <w:t xml:space="preserve">    </w:t>
      </w:r>
      <w:r w:rsidRPr="00687B2E">
        <w:rPr>
          <w:rFonts w:hint="eastAsia"/>
        </w:rPr>
        <w:t xml:space="preserve">     </w:t>
      </w:r>
    </w:p>
    <w:p w:rsidR="00300853" w:rsidRPr="00687B2E" w:rsidRDefault="00040A0E">
      <w:pPr>
        <w:pStyle w:val="sh4"/>
      </w:pPr>
      <w:r w:rsidRPr="00687B2E">
        <w:rPr>
          <w:rFonts w:hint="eastAsia"/>
        </w:rPr>
        <w:t>2.项目名称：南通市妇幼保健院新大楼终端硬件采购项目</w:t>
      </w:r>
    </w:p>
    <w:p w:rsidR="00300853" w:rsidRPr="00687B2E" w:rsidRDefault="00040A0E">
      <w:pPr>
        <w:pStyle w:val="sh4"/>
      </w:pPr>
      <w:r w:rsidRPr="00687B2E">
        <w:rPr>
          <w:rFonts w:hint="eastAsia"/>
        </w:rPr>
        <w:t>3.项目类型：货物</w:t>
      </w:r>
    </w:p>
    <w:bookmarkEnd w:id="15"/>
    <w:p w:rsidR="00300853" w:rsidRPr="00687B2E" w:rsidRDefault="00040A0E">
      <w:pPr>
        <w:pStyle w:val="sh4"/>
      </w:pPr>
      <w:r w:rsidRPr="00687B2E">
        <w:rPr>
          <w:rFonts w:hint="eastAsia"/>
        </w:rPr>
        <w:t>4.所属行业：软件和信息技术服务业</w:t>
      </w:r>
    </w:p>
    <w:p w:rsidR="00300853" w:rsidRPr="00687B2E" w:rsidRDefault="00040A0E">
      <w:pPr>
        <w:pStyle w:val="sh4"/>
      </w:pPr>
      <w:r w:rsidRPr="00687B2E">
        <w:rPr>
          <w:rFonts w:hint="eastAsia"/>
        </w:rPr>
        <w:t>5</w:t>
      </w:r>
      <w:r w:rsidRPr="00687B2E">
        <w:t>.</w:t>
      </w:r>
      <w:r w:rsidRPr="00687B2E">
        <w:rPr>
          <w:rFonts w:hint="eastAsia"/>
        </w:rPr>
        <w:t>预算金额：48万元</w:t>
      </w:r>
    </w:p>
    <w:p w:rsidR="00300853" w:rsidRPr="00687B2E" w:rsidRDefault="00040A0E">
      <w:pPr>
        <w:pStyle w:val="sh4"/>
      </w:pPr>
      <w:r w:rsidRPr="00687B2E">
        <w:t>6</w:t>
      </w:r>
      <w:r w:rsidRPr="00687B2E">
        <w:rPr>
          <w:rFonts w:hint="eastAsia"/>
        </w:rPr>
        <w:t>.最高限价：最高限价为人民币48万元，超过最高限价作废标处理。</w:t>
      </w:r>
    </w:p>
    <w:p w:rsidR="00300853" w:rsidRPr="00687B2E" w:rsidRDefault="00040A0E">
      <w:pPr>
        <w:pStyle w:val="sh4"/>
      </w:pPr>
      <w:r w:rsidRPr="00687B2E">
        <w:t>7</w:t>
      </w:r>
      <w:r w:rsidRPr="00687B2E">
        <w:rPr>
          <w:rFonts w:hint="eastAsia"/>
        </w:rPr>
        <w:t>.采购需求：详见磋商文件</w:t>
      </w:r>
      <w:r w:rsidRPr="00687B2E">
        <w:t>，请仔细研究。</w:t>
      </w:r>
    </w:p>
    <w:p w:rsidR="00300853" w:rsidRPr="00687B2E" w:rsidRDefault="00040A0E">
      <w:pPr>
        <w:pStyle w:val="sh4"/>
      </w:pPr>
      <w:r w:rsidRPr="00687B2E">
        <w:rPr>
          <w:rFonts w:hint="eastAsia"/>
        </w:rPr>
        <w:t>8.交付地点：南通市妇幼保健院指定地点。</w:t>
      </w:r>
    </w:p>
    <w:p w:rsidR="00300853" w:rsidRPr="00687B2E" w:rsidRDefault="00040A0E">
      <w:pPr>
        <w:pStyle w:val="sh4"/>
      </w:pPr>
      <w:r w:rsidRPr="00687B2E">
        <w:rPr>
          <w:rFonts w:hint="eastAsia"/>
        </w:rPr>
        <w:t>9.交付时间：合同签订后45个工作日内。</w:t>
      </w:r>
    </w:p>
    <w:p w:rsidR="00300853" w:rsidRPr="00687B2E" w:rsidRDefault="00040A0E">
      <w:pPr>
        <w:pStyle w:val="sh4"/>
      </w:pPr>
      <w:r w:rsidRPr="00687B2E">
        <w:rPr>
          <w:rFonts w:hint="eastAsia"/>
        </w:rPr>
        <w:t>10.本项目是否接受联合体投标：否</w:t>
      </w:r>
    </w:p>
    <w:p w:rsidR="00300853" w:rsidRPr="00687B2E" w:rsidRDefault="00040A0E">
      <w:pPr>
        <w:pStyle w:val="sh4"/>
      </w:pPr>
      <w:r w:rsidRPr="00687B2E">
        <w:rPr>
          <w:rFonts w:hint="eastAsia"/>
        </w:rPr>
        <w:t>12.本项目是否接受分包：否</w:t>
      </w:r>
    </w:p>
    <w:p w:rsidR="00300853" w:rsidRPr="00687B2E" w:rsidRDefault="00040A0E">
      <w:pPr>
        <w:pStyle w:val="sh3"/>
        <w:rPr>
          <w:rFonts w:asciiTheme="majorEastAsia" w:eastAsiaTheme="majorEastAsia" w:hAnsiTheme="majorEastAsia"/>
        </w:rPr>
      </w:pPr>
      <w:bookmarkStart w:id="16" w:name="_Toc86915684"/>
      <w:r w:rsidRPr="00687B2E">
        <w:rPr>
          <w:rFonts w:asciiTheme="majorEastAsia" w:eastAsiaTheme="majorEastAsia" w:hAnsiTheme="majorEastAsia" w:hint="eastAsia"/>
        </w:rPr>
        <w:t>二、</w:t>
      </w:r>
      <w:r w:rsidRPr="00687B2E">
        <w:rPr>
          <w:rFonts w:asciiTheme="majorEastAsia" w:eastAsiaTheme="majorEastAsia" w:hAnsiTheme="majorEastAsia"/>
        </w:rPr>
        <w:t>供应商的资格要求</w:t>
      </w:r>
      <w:r w:rsidRPr="00687B2E">
        <w:rPr>
          <w:rFonts w:asciiTheme="majorEastAsia" w:eastAsiaTheme="majorEastAsia" w:hAnsiTheme="majorEastAsia" w:hint="eastAsia"/>
        </w:rPr>
        <w:t>：</w:t>
      </w:r>
      <w:bookmarkEnd w:id="16"/>
    </w:p>
    <w:p w:rsidR="00300853" w:rsidRPr="00687B2E" w:rsidRDefault="00040A0E">
      <w:pPr>
        <w:pStyle w:val="sh4"/>
        <w:spacing w:line="420" w:lineRule="exact"/>
        <w:rPr>
          <w:rFonts w:asciiTheme="majorEastAsia" w:eastAsiaTheme="majorEastAsia" w:hAnsiTheme="majorEastAsia"/>
        </w:rPr>
      </w:pPr>
      <w:bookmarkStart w:id="17" w:name="_Toc85792836"/>
      <w:bookmarkStart w:id="18" w:name="_Toc86915685"/>
      <w:bookmarkStart w:id="19" w:name="_Toc86915686"/>
      <w:r w:rsidRPr="00687B2E">
        <w:rPr>
          <w:rFonts w:asciiTheme="majorEastAsia" w:eastAsiaTheme="majorEastAsia" w:hAnsiTheme="majorEastAsia" w:hint="eastAsia"/>
        </w:rPr>
        <w:t>1．满足《中华人民共和国政府采购法》第二十二条规定</w:t>
      </w:r>
      <w:bookmarkEnd w:id="17"/>
      <w:bookmarkEnd w:id="18"/>
      <w:r w:rsidRPr="00687B2E">
        <w:rPr>
          <w:rFonts w:asciiTheme="majorEastAsia" w:eastAsiaTheme="majorEastAsia" w:hAnsiTheme="majorEastAsia" w:hint="eastAsia"/>
        </w:rPr>
        <w:t>。</w:t>
      </w:r>
    </w:p>
    <w:p w:rsidR="00300853" w:rsidRPr="00687B2E" w:rsidRDefault="00040A0E">
      <w:pPr>
        <w:pStyle w:val="sh4"/>
        <w:spacing w:line="420" w:lineRule="exact"/>
        <w:rPr>
          <w:rFonts w:asciiTheme="majorEastAsia" w:eastAsiaTheme="majorEastAsia" w:hAnsiTheme="majorEastAsia"/>
        </w:rPr>
      </w:pPr>
      <w:r w:rsidRPr="00687B2E">
        <w:rPr>
          <w:rFonts w:asciiTheme="majorEastAsia" w:eastAsiaTheme="majorEastAsia" w:hAnsiTheme="majorEastAsia" w:hint="eastAsia"/>
        </w:rPr>
        <w:t>2．落实政府采购政策需满足的资格要求：</w:t>
      </w:r>
      <w:r w:rsidRPr="00687B2E">
        <w:rPr>
          <w:rFonts w:asciiTheme="majorEastAsia" w:eastAsiaTheme="majorEastAsia" w:hAnsiTheme="majorEastAsia"/>
        </w:rPr>
        <w:t>是否专门面向中小企业</w:t>
      </w:r>
      <w:r w:rsidRPr="00687B2E">
        <w:rPr>
          <w:rFonts w:asciiTheme="majorEastAsia" w:eastAsiaTheme="majorEastAsia" w:hAnsiTheme="majorEastAsia" w:hint="eastAsia"/>
        </w:rPr>
        <w:t>：</w:t>
      </w:r>
      <w:r w:rsidRPr="00687B2E">
        <w:rPr>
          <w:rFonts w:asciiTheme="majorEastAsia" w:eastAsiaTheme="majorEastAsia" w:hAnsiTheme="majorEastAsia" w:hint="eastAsia"/>
          <w:b/>
          <w:bCs/>
          <w:u w:val="single"/>
        </w:rPr>
        <w:t>否</w:t>
      </w:r>
    </w:p>
    <w:p w:rsidR="00300853" w:rsidRPr="00687B2E" w:rsidRDefault="00040A0E">
      <w:pPr>
        <w:pStyle w:val="sh4"/>
        <w:spacing w:line="420" w:lineRule="exact"/>
        <w:rPr>
          <w:rFonts w:asciiTheme="majorEastAsia" w:eastAsiaTheme="majorEastAsia" w:hAnsiTheme="majorEastAsia"/>
        </w:rPr>
      </w:pPr>
      <w:r w:rsidRPr="00687B2E">
        <w:rPr>
          <w:rFonts w:asciiTheme="majorEastAsia" w:eastAsiaTheme="majorEastAsia" w:hAnsiTheme="majorEastAsia" w:hint="eastAsia"/>
        </w:rPr>
        <w:t>3．本项目的特定资格要求：</w:t>
      </w:r>
    </w:p>
    <w:p w:rsidR="00300853" w:rsidRPr="00687B2E" w:rsidRDefault="00040A0E">
      <w:pPr>
        <w:pStyle w:val="sh3"/>
        <w:spacing w:line="420" w:lineRule="exact"/>
        <w:ind w:firstLineChars="200" w:firstLine="420"/>
        <w:rPr>
          <w:rFonts w:asciiTheme="majorEastAsia" w:eastAsiaTheme="majorEastAsia" w:hAnsiTheme="majorEastAsia"/>
          <w:b w:val="0"/>
          <w:bCs/>
        </w:rPr>
      </w:pPr>
      <w:r w:rsidRPr="00687B2E">
        <w:rPr>
          <w:rFonts w:asciiTheme="majorEastAsia" w:eastAsiaTheme="majorEastAsia" w:hAnsiTheme="majorEastAsia"/>
          <w:b w:val="0"/>
          <w:bCs/>
        </w:rPr>
        <w:t>3.1法定代表人参加项目</w:t>
      </w:r>
      <w:r w:rsidRPr="00687B2E">
        <w:rPr>
          <w:rFonts w:asciiTheme="majorEastAsia" w:eastAsiaTheme="majorEastAsia" w:hAnsiTheme="majorEastAsia" w:hint="eastAsia"/>
          <w:b w:val="0"/>
          <w:bCs/>
        </w:rPr>
        <w:t>投标</w:t>
      </w:r>
      <w:r w:rsidRPr="00687B2E">
        <w:rPr>
          <w:rFonts w:asciiTheme="majorEastAsia" w:eastAsiaTheme="majorEastAsia" w:hAnsiTheme="majorEastAsia"/>
          <w:b w:val="0"/>
          <w:bCs/>
        </w:rPr>
        <w:t>的，须提供法定代表人身份证明书；非法定代表人参加的，必须提供法定代表人签名或盖章的授权委托书及被授权</w:t>
      </w:r>
      <w:r w:rsidRPr="00687B2E">
        <w:rPr>
          <w:rFonts w:asciiTheme="majorEastAsia" w:eastAsiaTheme="majorEastAsia" w:hAnsiTheme="majorEastAsia" w:hint="eastAsia"/>
          <w:b w:val="0"/>
          <w:bCs/>
        </w:rPr>
        <w:t>人本人的身份证复印件</w:t>
      </w:r>
      <w:r w:rsidRPr="00687B2E">
        <w:rPr>
          <w:rFonts w:asciiTheme="majorEastAsia" w:eastAsiaTheme="majorEastAsia" w:hAnsiTheme="majorEastAsia"/>
          <w:b w:val="0"/>
          <w:bCs/>
        </w:rPr>
        <w:t>。</w:t>
      </w:r>
      <w:r w:rsidRPr="00687B2E">
        <w:rPr>
          <w:rFonts w:asciiTheme="majorEastAsia" w:eastAsiaTheme="majorEastAsia" w:hAnsiTheme="majorEastAsia" w:hint="eastAsia"/>
          <w:b w:val="0"/>
          <w:bCs/>
        </w:rPr>
        <w:t>被授权人为投标企业正式人员证明材料（提供①与投标企业签订的有效劳动合同复印件；②社保机构出具并盖章的投标企业为其缴纳养老保险缴费清单证明（开标截止前三个月中任意一个月））。</w:t>
      </w:r>
    </w:p>
    <w:p w:rsidR="00300853" w:rsidRPr="00687B2E" w:rsidRDefault="00040A0E">
      <w:pPr>
        <w:pStyle w:val="sh4"/>
        <w:spacing w:line="420" w:lineRule="exact"/>
        <w:rPr>
          <w:rFonts w:asciiTheme="majorEastAsia" w:eastAsiaTheme="majorEastAsia" w:hAnsiTheme="majorEastAsia"/>
          <w:bCs/>
        </w:rPr>
      </w:pPr>
      <w:bookmarkStart w:id="20" w:name="_Hlk143074895"/>
      <w:r w:rsidRPr="00687B2E">
        <w:rPr>
          <w:rFonts w:asciiTheme="majorEastAsia" w:eastAsiaTheme="majorEastAsia" w:hAnsiTheme="majorEastAsia"/>
          <w:bCs/>
        </w:rPr>
        <w:t>3.2</w:t>
      </w:r>
      <w:r w:rsidRPr="00687B2E">
        <w:rPr>
          <w:rFonts w:asciiTheme="majorEastAsia" w:eastAsiaTheme="majorEastAsia" w:hAnsiTheme="majorEastAsia" w:hint="eastAsia"/>
          <w:bCs/>
        </w:rPr>
        <w:t>投标</w:t>
      </w:r>
      <w:r w:rsidRPr="00687B2E">
        <w:rPr>
          <w:rFonts w:asciiTheme="majorEastAsia" w:eastAsiaTheme="majorEastAsia" w:hAnsiTheme="majorEastAsia"/>
        </w:rPr>
        <w:t>供应商</w:t>
      </w:r>
      <w:r w:rsidRPr="00687B2E">
        <w:rPr>
          <w:rFonts w:asciiTheme="majorEastAsia" w:eastAsiaTheme="majorEastAsia" w:hAnsiTheme="majorEastAsia" w:hint="eastAsia"/>
          <w:bCs/>
        </w:rPr>
        <w:t>有效的营业执照</w:t>
      </w:r>
      <w:r w:rsidRPr="00687B2E">
        <w:rPr>
          <w:rFonts w:asciiTheme="majorEastAsia" w:eastAsiaTheme="majorEastAsia" w:hAnsiTheme="majorEastAsia"/>
          <w:bCs/>
        </w:rPr>
        <w:t>复印件</w:t>
      </w:r>
      <w:r w:rsidRPr="00687B2E">
        <w:rPr>
          <w:rFonts w:asciiTheme="majorEastAsia" w:eastAsiaTheme="majorEastAsia" w:hAnsiTheme="majorEastAsia" w:hint="eastAsia"/>
          <w:bCs/>
        </w:rPr>
        <w:t>。</w:t>
      </w:r>
    </w:p>
    <w:p w:rsidR="00300853" w:rsidRPr="00687B2E" w:rsidRDefault="00040A0E">
      <w:pPr>
        <w:pStyle w:val="sh4"/>
        <w:rPr>
          <w:rFonts w:asciiTheme="majorEastAsia" w:eastAsiaTheme="majorEastAsia" w:hAnsiTheme="majorEastAsia"/>
        </w:rPr>
      </w:pPr>
      <w:bookmarkStart w:id="21" w:name="_Toc86915688"/>
      <w:bookmarkEnd w:id="19"/>
      <w:bookmarkEnd w:id="20"/>
      <w:r w:rsidRPr="00687B2E">
        <w:rPr>
          <w:rFonts w:asciiTheme="majorEastAsia" w:eastAsiaTheme="majorEastAsia" w:hAnsiTheme="majorEastAsia" w:hint="eastAsia"/>
        </w:rPr>
        <w:t>3.3符合相关法律、法规规定的其他要求。</w:t>
      </w:r>
    </w:p>
    <w:p w:rsidR="00300853" w:rsidRPr="00687B2E" w:rsidRDefault="00040A0E">
      <w:pPr>
        <w:pStyle w:val="sh4"/>
        <w:ind w:firstLineChars="0" w:firstLine="0"/>
        <w:rPr>
          <w:rFonts w:asciiTheme="majorEastAsia" w:eastAsiaTheme="majorEastAsia" w:hAnsiTheme="majorEastAsia"/>
          <w:b/>
          <w:bCs/>
        </w:rPr>
      </w:pPr>
      <w:r w:rsidRPr="00687B2E">
        <w:rPr>
          <w:rFonts w:asciiTheme="majorEastAsia" w:eastAsiaTheme="majorEastAsia" w:hAnsiTheme="majorEastAsia" w:hint="eastAsia"/>
          <w:b/>
          <w:bCs/>
        </w:rPr>
        <w:t>三、获取采购文件</w:t>
      </w:r>
      <w:bookmarkEnd w:id="21"/>
    </w:p>
    <w:p w:rsidR="00300853" w:rsidRPr="00A7766D" w:rsidRDefault="00040A0E">
      <w:pPr>
        <w:pStyle w:val="sh4"/>
        <w:rPr>
          <w:b/>
          <w:bCs/>
        </w:rPr>
      </w:pPr>
      <w:bookmarkStart w:id="22" w:name="_Toc35393793"/>
      <w:bookmarkStart w:id="23" w:name="_Toc28359082"/>
      <w:bookmarkStart w:id="24" w:name="_Toc35393624"/>
      <w:bookmarkStart w:id="25" w:name="_Toc28359005"/>
      <w:bookmarkStart w:id="26" w:name="_Toc86915689"/>
      <w:r w:rsidRPr="00687B2E">
        <w:rPr>
          <w:rFonts w:hint="eastAsia"/>
        </w:rPr>
        <w:t>时  间：自公告发布之日起至</w:t>
      </w:r>
      <w:r w:rsidRPr="00A7766D">
        <w:rPr>
          <w:rFonts w:hint="eastAsia"/>
          <w:b/>
          <w:bCs/>
        </w:rPr>
        <w:t>2</w:t>
      </w:r>
      <w:r w:rsidRPr="00A7766D">
        <w:rPr>
          <w:b/>
          <w:bCs/>
        </w:rPr>
        <w:t>02</w:t>
      </w:r>
      <w:r w:rsidRPr="00A7766D">
        <w:rPr>
          <w:rFonts w:hint="eastAsia"/>
          <w:b/>
          <w:bCs/>
        </w:rPr>
        <w:t xml:space="preserve">5年 </w:t>
      </w:r>
      <w:r w:rsidR="00A7766D" w:rsidRPr="00A7766D">
        <w:rPr>
          <w:rFonts w:hint="eastAsia"/>
          <w:b/>
          <w:bCs/>
        </w:rPr>
        <w:t>3</w:t>
      </w:r>
      <w:r w:rsidRPr="00A7766D">
        <w:rPr>
          <w:rFonts w:hint="eastAsia"/>
          <w:b/>
          <w:bCs/>
        </w:rPr>
        <w:t>月</w:t>
      </w:r>
      <w:r w:rsidR="00A7766D" w:rsidRPr="00A7766D">
        <w:rPr>
          <w:rFonts w:hint="eastAsia"/>
          <w:b/>
          <w:bCs/>
        </w:rPr>
        <w:t xml:space="preserve"> 6 </w:t>
      </w:r>
      <w:r w:rsidRPr="00A7766D">
        <w:rPr>
          <w:rFonts w:hint="eastAsia"/>
          <w:b/>
          <w:bCs/>
        </w:rPr>
        <w:t>日</w:t>
      </w:r>
    </w:p>
    <w:p w:rsidR="00300853" w:rsidRPr="00687B2E" w:rsidRDefault="00040A0E">
      <w:pPr>
        <w:pStyle w:val="sh4"/>
      </w:pPr>
      <w:r w:rsidRPr="00687B2E">
        <w:rPr>
          <w:rFonts w:hint="eastAsia"/>
        </w:rPr>
        <w:t>地  点：南通市妇幼保健院官网（http://www.ntfybj.com）。</w:t>
      </w:r>
    </w:p>
    <w:p w:rsidR="00300853" w:rsidRPr="00687B2E" w:rsidRDefault="00040A0E">
      <w:pPr>
        <w:pStyle w:val="sh4"/>
      </w:pPr>
      <w:r w:rsidRPr="00687B2E">
        <w:rPr>
          <w:rFonts w:hint="eastAsia"/>
        </w:rPr>
        <w:t>方  式：自行下载</w:t>
      </w:r>
    </w:p>
    <w:p w:rsidR="00300853" w:rsidRPr="00687B2E" w:rsidRDefault="00040A0E">
      <w:pPr>
        <w:pStyle w:val="sh4"/>
      </w:pPr>
      <w:r w:rsidRPr="00687B2E">
        <w:rPr>
          <w:rFonts w:hint="eastAsia"/>
        </w:rPr>
        <w:lastRenderedPageBreak/>
        <w:t>售  价：300元/每位磋商供应商，（磋商响应供应商在进入不见面开标</w:t>
      </w:r>
      <w:proofErr w:type="spellStart"/>
      <w:r w:rsidRPr="00687B2E">
        <w:rPr>
          <w:rFonts w:hint="eastAsia"/>
        </w:rPr>
        <w:t>qq</w:t>
      </w:r>
      <w:proofErr w:type="spellEnd"/>
      <w:r w:rsidRPr="00687B2E">
        <w:rPr>
          <w:rFonts w:hint="eastAsia"/>
        </w:rPr>
        <w:t>群时以扫描招标代理人员提供的付款二维码方式递交）。</w:t>
      </w:r>
    </w:p>
    <w:p w:rsidR="00300853" w:rsidRPr="00687B2E" w:rsidRDefault="00040A0E">
      <w:pPr>
        <w:pStyle w:val="sh4"/>
        <w:ind w:firstLineChars="0" w:firstLine="0"/>
        <w:rPr>
          <w:rFonts w:asciiTheme="majorEastAsia" w:eastAsiaTheme="majorEastAsia" w:hAnsiTheme="majorEastAsia"/>
          <w:b/>
        </w:rPr>
      </w:pPr>
      <w:r w:rsidRPr="00687B2E">
        <w:rPr>
          <w:rFonts w:asciiTheme="majorEastAsia" w:eastAsiaTheme="majorEastAsia" w:hAnsiTheme="majorEastAsia" w:hint="eastAsia"/>
          <w:b/>
          <w:bCs/>
        </w:rPr>
        <w:t>四、</w:t>
      </w:r>
      <w:bookmarkEnd w:id="22"/>
      <w:bookmarkEnd w:id="23"/>
      <w:bookmarkEnd w:id="24"/>
      <w:bookmarkEnd w:id="25"/>
      <w:bookmarkEnd w:id="26"/>
      <w:r w:rsidRPr="00687B2E">
        <w:rPr>
          <w:rFonts w:asciiTheme="majorEastAsia" w:eastAsiaTheme="majorEastAsia" w:hAnsiTheme="majorEastAsia"/>
          <w:b/>
        </w:rPr>
        <w:t>提交响应文件截止时间、磋商时间和地点</w:t>
      </w:r>
    </w:p>
    <w:p w:rsidR="00300853" w:rsidRPr="00687B2E" w:rsidRDefault="00040A0E">
      <w:pPr>
        <w:pStyle w:val="sh3"/>
        <w:ind w:firstLineChars="135" w:firstLine="285"/>
        <w:rPr>
          <w:rFonts w:asciiTheme="majorEastAsia" w:eastAsiaTheme="majorEastAsia" w:hAnsiTheme="majorEastAsia" w:cs="宋体"/>
          <w:i/>
          <w:u w:val="single"/>
        </w:rPr>
      </w:pPr>
      <w:bookmarkStart w:id="27" w:name="_Toc28359093"/>
      <w:bookmarkStart w:id="28" w:name="_Toc35393802"/>
      <w:bookmarkStart w:id="29" w:name="_Toc35393633"/>
      <w:bookmarkStart w:id="30" w:name="_Toc86915690"/>
      <w:bookmarkStart w:id="31" w:name="_Toc28359016"/>
      <w:r w:rsidRPr="00687B2E">
        <w:rPr>
          <w:rFonts w:asciiTheme="majorEastAsia" w:eastAsiaTheme="majorEastAsia" w:hAnsiTheme="majorEastAsia" w:cs="宋体"/>
        </w:rPr>
        <w:t xml:space="preserve"> 1.</w:t>
      </w:r>
      <w:r w:rsidRPr="00687B2E">
        <w:rPr>
          <w:rFonts w:asciiTheme="majorEastAsia" w:eastAsiaTheme="majorEastAsia" w:hAnsiTheme="majorEastAsia" w:cs="宋体" w:hint="eastAsia"/>
        </w:rPr>
        <w:t>截止时间</w:t>
      </w:r>
      <w:r w:rsidRPr="00A7766D">
        <w:rPr>
          <w:rFonts w:asciiTheme="majorEastAsia" w:eastAsiaTheme="majorEastAsia" w:hAnsiTheme="majorEastAsia" w:cs="宋体" w:hint="eastAsia"/>
        </w:rPr>
        <w:t>：</w:t>
      </w:r>
      <w:r w:rsidRPr="00A7766D">
        <w:rPr>
          <w:rFonts w:asciiTheme="majorEastAsia" w:eastAsiaTheme="majorEastAsia" w:hAnsiTheme="majorEastAsia" w:cs="宋体"/>
        </w:rPr>
        <w:t>202</w:t>
      </w:r>
      <w:r w:rsidRPr="00A7766D">
        <w:rPr>
          <w:rFonts w:asciiTheme="majorEastAsia" w:eastAsiaTheme="majorEastAsia" w:hAnsiTheme="majorEastAsia" w:cs="宋体" w:hint="eastAsia"/>
        </w:rPr>
        <w:t>5</w:t>
      </w:r>
      <w:r w:rsidRPr="00A7766D">
        <w:rPr>
          <w:rFonts w:asciiTheme="majorEastAsia" w:eastAsiaTheme="majorEastAsia" w:hAnsiTheme="majorEastAsia" w:cs="宋体"/>
        </w:rPr>
        <w:t>年</w:t>
      </w:r>
      <w:r w:rsidR="00A7766D" w:rsidRPr="00A7766D">
        <w:rPr>
          <w:rFonts w:asciiTheme="majorEastAsia" w:eastAsiaTheme="majorEastAsia" w:hAnsiTheme="majorEastAsia" w:cs="宋体" w:hint="eastAsia"/>
        </w:rPr>
        <w:t>3</w:t>
      </w:r>
      <w:r w:rsidRPr="00A7766D">
        <w:rPr>
          <w:rFonts w:asciiTheme="majorEastAsia" w:eastAsiaTheme="majorEastAsia" w:hAnsiTheme="majorEastAsia" w:cs="宋体"/>
        </w:rPr>
        <w:t>月</w:t>
      </w:r>
      <w:r w:rsidRPr="00A7766D">
        <w:rPr>
          <w:rFonts w:asciiTheme="majorEastAsia" w:eastAsiaTheme="majorEastAsia" w:hAnsiTheme="majorEastAsia" w:cs="宋体" w:hint="eastAsia"/>
        </w:rPr>
        <w:t xml:space="preserve"> </w:t>
      </w:r>
      <w:r w:rsidR="00A7766D" w:rsidRPr="00A7766D">
        <w:rPr>
          <w:rFonts w:asciiTheme="majorEastAsia" w:eastAsiaTheme="majorEastAsia" w:hAnsiTheme="majorEastAsia" w:cs="宋体" w:hint="eastAsia"/>
        </w:rPr>
        <w:t xml:space="preserve">6 </w:t>
      </w:r>
      <w:r w:rsidRPr="00A7766D">
        <w:rPr>
          <w:rFonts w:asciiTheme="majorEastAsia" w:eastAsiaTheme="majorEastAsia" w:hAnsiTheme="majorEastAsia" w:cs="宋体"/>
        </w:rPr>
        <w:t>日 14 点</w:t>
      </w:r>
      <w:r w:rsidRPr="00A7766D">
        <w:rPr>
          <w:rFonts w:asciiTheme="majorEastAsia" w:eastAsiaTheme="majorEastAsia" w:hAnsiTheme="majorEastAsia" w:cs="宋体" w:hint="eastAsia"/>
        </w:rPr>
        <w:t>0</w:t>
      </w:r>
      <w:r w:rsidRPr="00A7766D">
        <w:rPr>
          <w:rFonts w:asciiTheme="majorEastAsia" w:eastAsiaTheme="majorEastAsia" w:hAnsiTheme="majorEastAsia" w:cs="宋体"/>
        </w:rPr>
        <w:t>0 分（北京时间）</w:t>
      </w:r>
    </w:p>
    <w:p w:rsidR="00300853" w:rsidRPr="00687B2E" w:rsidRDefault="00040A0E">
      <w:pPr>
        <w:pStyle w:val="sh4"/>
        <w:ind w:firstLine="422"/>
        <w:rPr>
          <w:rFonts w:asciiTheme="majorEastAsia" w:eastAsiaTheme="majorEastAsia" w:hAnsiTheme="majorEastAsia" w:cs="宋体"/>
          <w:b/>
        </w:rPr>
      </w:pPr>
      <w:r w:rsidRPr="00687B2E">
        <w:rPr>
          <w:rFonts w:asciiTheme="majorEastAsia" w:eastAsiaTheme="majorEastAsia" w:hAnsiTheme="majorEastAsia" w:cs="宋体"/>
          <w:b/>
        </w:rPr>
        <w:t>2.</w:t>
      </w:r>
      <w:r w:rsidRPr="00687B2E">
        <w:rPr>
          <w:rFonts w:asciiTheme="majorEastAsia" w:eastAsiaTheme="majorEastAsia" w:hAnsiTheme="majorEastAsia" w:cs="宋体" w:hint="eastAsia"/>
          <w:b/>
        </w:rPr>
        <w:t>递交方式</w:t>
      </w:r>
      <w:r w:rsidRPr="00687B2E">
        <w:rPr>
          <w:rFonts w:asciiTheme="majorEastAsia" w:eastAsiaTheme="majorEastAsia" w:hAnsiTheme="majorEastAsia" w:cs="宋体"/>
          <w:b/>
        </w:rPr>
        <w:t>：</w:t>
      </w:r>
      <w:r w:rsidRPr="00687B2E">
        <w:rPr>
          <w:rFonts w:asciiTheme="majorEastAsia" w:eastAsiaTheme="majorEastAsia" w:hAnsiTheme="majorEastAsia" w:cs="宋体" w:hint="eastAsia"/>
          <w:b/>
        </w:rPr>
        <w:t>各响应供应商</w:t>
      </w:r>
      <w:r w:rsidRPr="00687B2E">
        <w:rPr>
          <w:rFonts w:asciiTheme="majorEastAsia" w:eastAsiaTheme="majorEastAsia" w:hAnsiTheme="majorEastAsia" w:cs="宋体"/>
          <w:b/>
        </w:rPr>
        <w:t>在开标截止时间前将响应文件保存为加盖公章的PDF扫描件“</w:t>
      </w:r>
      <w:r w:rsidRPr="00687B2E">
        <w:rPr>
          <w:rFonts w:asciiTheme="majorEastAsia" w:eastAsiaTheme="majorEastAsia" w:hAnsiTheme="majorEastAsia" w:hint="eastAsia"/>
          <w:b/>
          <w:bCs/>
        </w:rPr>
        <w:t>资格审查证明材料</w:t>
      </w:r>
      <w:r w:rsidRPr="00687B2E">
        <w:rPr>
          <w:rFonts w:asciiTheme="majorEastAsia" w:eastAsiaTheme="majorEastAsia" w:hAnsiTheme="majorEastAsia" w:hint="eastAsia"/>
        </w:rPr>
        <w:t>、</w:t>
      </w:r>
      <w:r w:rsidRPr="00687B2E">
        <w:rPr>
          <w:b/>
          <w:bCs/>
        </w:rPr>
        <w:t>商务技术文件</w:t>
      </w:r>
      <w:r w:rsidRPr="00687B2E">
        <w:rPr>
          <w:rFonts w:asciiTheme="majorEastAsia" w:eastAsiaTheme="majorEastAsia" w:hAnsiTheme="majorEastAsia" w:hint="eastAsia"/>
        </w:rPr>
        <w:t>、</w:t>
      </w:r>
      <w:r w:rsidRPr="00687B2E">
        <w:rPr>
          <w:rFonts w:asciiTheme="majorEastAsia" w:eastAsiaTheme="majorEastAsia" w:hAnsiTheme="majorEastAsia" w:hint="eastAsia"/>
          <w:b/>
          <w:bCs/>
        </w:rPr>
        <w:t>价格文件</w:t>
      </w:r>
      <w:r w:rsidRPr="00687B2E">
        <w:rPr>
          <w:rFonts w:asciiTheme="majorEastAsia" w:eastAsiaTheme="majorEastAsia" w:hAnsiTheme="majorEastAsia" w:cs="宋体"/>
          <w:b/>
        </w:rPr>
        <w:t>”分别压缩加密后（以1份电子邮件形式发送，供应商可在磋商文件提交截止时间前，对其电子响应文件进行修改，招标代理下载的响应文件为规定时间内最后发送到邮箱的响应文件）发送至邮箱：</w:t>
      </w:r>
      <w:r w:rsidRPr="00687B2E">
        <w:rPr>
          <w:rFonts w:asciiTheme="majorEastAsia" w:eastAsiaTheme="majorEastAsia" w:hAnsiTheme="majorEastAsia" w:cs="宋体" w:hint="eastAsia"/>
          <w:b/>
        </w:rPr>
        <w:t>649240141</w:t>
      </w:r>
      <w:r w:rsidRPr="00687B2E">
        <w:rPr>
          <w:rFonts w:asciiTheme="majorEastAsia" w:eastAsiaTheme="majorEastAsia" w:hAnsiTheme="majorEastAsia" w:cs="宋体"/>
          <w:b/>
        </w:rPr>
        <w:t>@qq.com，并注明单位名称。逾期未发送的响应文件，</w:t>
      </w:r>
      <w:r w:rsidRPr="00687B2E">
        <w:rPr>
          <w:rFonts w:asciiTheme="majorEastAsia" w:eastAsiaTheme="majorEastAsia" w:hAnsiTheme="majorEastAsia" w:cs="宋体" w:hint="eastAsia"/>
          <w:b/>
        </w:rPr>
        <w:t>采购人</w:t>
      </w:r>
      <w:r w:rsidRPr="00687B2E">
        <w:rPr>
          <w:rFonts w:asciiTheme="majorEastAsia" w:eastAsiaTheme="majorEastAsia" w:hAnsiTheme="majorEastAsia" w:cs="宋体"/>
          <w:b/>
        </w:rPr>
        <w:t>将不予受理。</w:t>
      </w:r>
    </w:p>
    <w:p w:rsidR="00300853" w:rsidRPr="00687B2E" w:rsidRDefault="00040A0E">
      <w:pPr>
        <w:spacing w:line="460" w:lineRule="exact"/>
        <w:ind w:firstLineChars="200" w:firstLine="422"/>
        <w:rPr>
          <w:rFonts w:asciiTheme="majorEastAsia" w:eastAsiaTheme="majorEastAsia" w:hAnsiTheme="majorEastAsia"/>
          <w:b/>
          <w:szCs w:val="21"/>
        </w:rPr>
      </w:pPr>
      <w:r w:rsidRPr="00687B2E">
        <w:rPr>
          <w:rFonts w:asciiTheme="majorEastAsia" w:eastAsiaTheme="majorEastAsia" w:hAnsiTheme="majorEastAsia" w:hint="eastAsia"/>
          <w:b/>
          <w:szCs w:val="21"/>
        </w:rPr>
        <w:t>3.开标：开标截止时间后请各投标根据招标代理要求将压缩解密密码发送在“南通城建不见面开标群”中；</w:t>
      </w:r>
    </w:p>
    <w:p w:rsidR="00300853" w:rsidRPr="00687B2E" w:rsidRDefault="00040A0E">
      <w:pPr>
        <w:spacing w:line="460" w:lineRule="exact"/>
        <w:ind w:firstLineChars="200" w:firstLine="422"/>
        <w:rPr>
          <w:rFonts w:asciiTheme="majorEastAsia" w:eastAsiaTheme="majorEastAsia" w:hAnsiTheme="majorEastAsia"/>
          <w:b/>
          <w:szCs w:val="21"/>
        </w:rPr>
      </w:pPr>
      <w:r w:rsidRPr="00687B2E">
        <w:rPr>
          <w:rFonts w:asciiTheme="majorEastAsia" w:eastAsiaTheme="majorEastAsia" w:hAnsiTheme="majorEastAsia" w:hint="eastAsia"/>
          <w:b/>
          <w:szCs w:val="21"/>
        </w:rPr>
        <w:t>4.本项目采用远程不见面交易模式，投标供应商仅需制作电子投标文件，无需提供纸质投标文件；中标人在领取中标通知书前须提交投标文件叁套（包括</w:t>
      </w:r>
      <w:r w:rsidRPr="00687B2E">
        <w:rPr>
          <w:rFonts w:asciiTheme="majorEastAsia" w:eastAsiaTheme="majorEastAsia" w:hAnsiTheme="majorEastAsia" w:hint="eastAsia"/>
          <w:b/>
          <w:bCs/>
        </w:rPr>
        <w:t>资格审查证明材料</w:t>
      </w:r>
      <w:r w:rsidRPr="00687B2E">
        <w:rPr>
          <w:rFonts w:asciiTheme="majorEastAsia" w:eastAsiaTheme="majorEastAsia" w:hAnsiTheme="majorEastAsia" w:hint="eastAsia"/>
        </w:rPr>
        <w:t>、</w:t>
      </w:r>
      <w:r w:rsidRPr="00687B2E">
        <w:rPr>
          <w:b/>
          <w:bCs/>
        </w:rPr>
        <w:t>商务技术文件</w:t>
      </w:r>
      <w:r w:rsidRPr="00687B2E">
        <w:rPr>
          <w:rFonts w:asciiTheme="majorEastAsia" w:eastAsiaTheme="majorEastAsia" w:hAnsiTheme="majorEastAsia" w:hint="eastAsia"/>
        </w:rPr>
        <w:t>、</w:t>
      </w:r>
      <w:r w:rsidRPr="00687B2E">
        <w:rPr>
          <w:rFonts w:asciiTheme="majorEastAsia" w:eastAsiaTheme="majorEastAsia" w:hAnsiTheme="majorEastAsia" w:hint="eastAsia"/>
          <w:b/>
          <w:bCs/>
        </w:rPr>
        <w:t>价格文件</w:t>
      </w:r>
      <w:r w:rsidRPr="00687B2E">
        <w:rPr>
          <w:rFonts w:asciiTheme="majorEastAsia" w:eastAsiaTheme="majorEastAsia" w:hAnsiTheme="majorEastAsia" w:cs="宋体" w:hint="eastAsia"/>
          <w:b/>
          <w:szCs w:val="21"/>
        </w:rPr>
        <w:t>）</w:t>
      </w:r>
      <w:r w:rsidRPr="00687B2E">
        <w:rPr>
          <w:rFonts w:asciiTheme="majorEastAsia" w:eastAsiaTheme="majorEastAsia" w:hAnsiTheme="majorEastAsia" w:hint="eastAsia"/>
          <w:b/>
          <w:szCs w:val="21"/>
        </w:rPr>
        <w:t>。</w:t>
      </w:r>
    </w:p>
    <w:p w:rsidR="00300853" w:rsidRPr="00687B2E" w:rsidRDefault="00040A0E" w:rsidP="003F3870">
      <w:pPr>
        <w:pStyle w:val="sh3"/>
        <w:rPr>
          <w:rFonts w:cs="宋体"/>
          <w:b w:val="0"/>
          <w:bCs/>
          <w:kern w:val="0"/>
        </w:rPr>
      </w:pPr>
      <w:bookmarkStart w:id="32" w:name="_Toc86915691"/>
      <w:bookmarkEnd w:id="27"/>
      <w:bookmarkEnd w:id="28"/>
      <w:bookmarkEnd w:id="29"/>
      <w:bookmarkEnd w:id="30"/>
      <w:bookmarkEnd w:id="31"/>
      <w:r w:rsidRPr="003F3870">
        <w:rPr>
          <w:rFonts w:asciiTheme="majorEastAsia" w:eastAsiaTheme="majorEastAsia" w:hAnsiTheme="majorEastAsia" w:hint="eastAsia"/>
        </w:rPr>
        <w:t>五、响应文件的开启</w:t>
      </w:r>
    </w:p>
    <w:p w:rsidR="00300853" w:rsidRPr="00687B2E" w:rsidRDefault="00040A0E">
      <w:pPr>
        <w:snapToGrid w:val="0"/>
        <w:spacing w:line="440" w:lineRule="exact"/>
        <w:ind w:firstLineChars="200" w:firstLine="422"/>
        <w:textAlignment w:val="baseline"/>
        <w:rPr>
          <w:rFonts w:ascii="宋体" w:hAnsi="宋体" w:cs="宋体"/>
          <w:b/>
          <w:szCs w:val="21"/>
        </w:rPr>
      </w:pPr>
      <w:r w:rsidRPr="00A7766D">
        <w:rPr>
          <w:rFonts w:ascii="宋体" w:hAnsi="宋体" w:cs="宋体" w:hint="eastAsia"/>
          <w:b/>
          <w:szCs w:val="21"/>
        </w:rPr>
        <w:t>1.时间：</w:t>
      </w:r>
      <w:r w:rsidRPr="00A7766D">
        <w:rPr>
          <w:rFonts w:asciiTheme="majorEastAsia" w:eastAsiaTheme="majorEastAsia" w:hAnsiTheme="majorEastAsia" w:cs="宋体"/>
        </w:rPr>
        <w:t>202</w:t>
      </w:r>
      <w:r w:rsidRPr="00A7766D">
        <w:rPr>
          <w:rFonts w:asciiTheme="majorEastAsia" w:eastAsiaTheme="majorEastAsia" w:hAnsiTheme="majorEastAsia" w:cs="宋体" w:hint="eastAsia"/>
        </w:rPr>
        <w:t>5</w:t>
      </w:r>
      <w:r w:rsidRPr="00A7766D">
        <w:rPr>
          <w:rFonts w:asciiTheme="majorEastAsia" w:eastAsiaTheme="majorEastAsia" w:hAnsiTheme="majorEastAsia" w:cs="宋体"/>
        </w:rPr>
        <w:t>年</w:t>
      </w:r>
      <w:r w:rsidR="00A7766D" w:rsidRPr="00A7766D">
        <w:rPr>
          <w:rFonts w:asciiTheme="majorEastAsia" w:eastAsiaTheme="majorEastAsia" w:hAnsiTheme="majorEastAsia" w:cs="宋体" w:hint="eastAsia"/>
        </w:rPr>
        <w:t>3</w:t>
      </w:r>
      <w:r w:rsidRPr="00A7766D">
        <w:rPr>
          <w:rFonts w:asciiTheme="majorEastAsia" w:eastAsiaTheme="majorEastAsia" w:hAnsiTheme="majorEastAsia" w:cs="宋体"/>
        </w:rPr>
        <w:t>月</w:t>
      </w:r>
      <w:r w:rsidRPr="00A7766D">
        <w:rPr>
          <w:rFonts w:asciiTheme="majorEastAsia" w:eastAsiaTheme="majorEastAsia" w:hAnsiTheme="majorEastAsia" w:cs="宋体" w:hint="eastAsia"/>
        </w:rPr>
        <w:t xml:space="preserve"> </w:t>
      </w:r>
      <w:r w:rsidR="00A7766D" w:rsidRPr="00A7766D">
        <w:rPr>
          <w:rFonts w:asciiTheme="majorEastAsia" w:eastAsiaTheme="majorEastAsia" w:hAnsiTheme="majorEastAsia" w:cs="宋体" w:hint="eastAsia"/>
        </w:rPr>
        <w:t xml:space="preserve">6 </w:t>
      </w:r>
      <w:r w:rsidRPr="00A7766D">
        <w:rPr>
          <w:rFonts w:asciiTheme="majorEastAsia" w:eastAsiaTheme="majorEastAsia" w:hAnsiTheme="majorEastAsia" w:cs="宋体"/>
        </w:rPr>
        <w:t>日 14 点</w:t>
      </w:r>
      <w:r w:rsidRPr="00A7766D">
        <w:rPr>
          <w:rFonts w:asciiTheme="majorEastAsia" w:eastAsiaTheme="majorEastAsia" w:hAnsiTheme="majorEastAsia" w:cs="宋体" w:hint="eastAsia"/>
        </w:rPr>
        <w:t>0</w:t>
      </w:r>
      <w:r w:rsidRPr="00A7766D">
        <w:rPr>
          <w:rFonts w:asciiTheme="majorEastAsia" w:eastAsiaTheme="majorEastAsia" w:hAnsiTheme="majorEastAsia" w:cs="宋体"/>
        </w:rPr>
        <w:t>0 分</w:t>
      </w:r>
      <w:r w:rsidRPr="00A7766D">
        <w:rPr>
          <w:rFonts w:ascii="宋体" w:hAnsi="宋体" w:cs="宋体" w:hint="eastAsia"/>
          <w:b/>
          <w:szCs w:val="21"/>
        </w:rPr>
        <w:t>（北京时间）</w:t>
      </w:r>
    </w:p>
    <w:p w:rsidR="00300853" w:rsidRPr="00687B2E" w:rsidRDefault="00040A0E">
      <w:pPr>
        <w:snapToGrid w:val="0"/>
        <w:spacing w:line="440" w:lineRule="exact"/>
        <w:ind w:firstLineChars="200" w:firstLine="422"/>
        <w:textAlignment w:val="baseline"/>
        <w:rPr>
          <w:rFonts w:ascii="宋体" w:hAnsi="宋体" w:cs="宋体"/>
          <w:b/>
          <w:szCs w:val="21"/>
        </w:rPr>
      </w:pPr>
      <w:r w:rsidRPr="00687B2E">
        <w:rPr>
          <w:rFonts w:ascii="宋体" w:hAnsi="宋体" w:cs="宋体"/>
          <w:b/>
          <w:szCs w:val="21"/>
        </w:rPr>
        <w:t>2</w:t>
      </w:r>
      <w:r w:rsidRPr="00687B2E">
        <w:rPr>
          <w:rFonts w:ascii="宋体" w:hAnsi="宋体" w:cs="宋体" w:hint="eastAsia"/>
          <w:b/>
          <w:szCs w:val="21"/>
        </w:rPr>
        <w:t xml:space="preserve">.地点：供应商自行选择任意地点参加远程开标会 </w:t>
      </w:r>
    </w:p>
    <w:p w:rsidR="00300853" w:rsidRPr="00687B2E" w:rsidRDefault="00040A0E">
      <w:pPr>
        <w:snapToGrid w:val="0"/>
        <w:spacing w:line="440" w:lineRule="exact"/>
        <w:ind w:firstLineChars="200" w:firstLine="422"/>
        <w:textAlignment w:val="baseline"/>
        <w:rPr>
          <w:rFonts w:ascii="宋体" w:hAnsi="宋体" w:cs="宋体"/>
          <w:b/>
          <w:szCs w:val="21"/>
        </w:rPr>
      </w:pPr>
      <w:r w:rsidRPr="00687B2E">
        <w:rPr>
          <w:rFonts w:ascii="宋体" w:hAnsi="宋体" w:cs="宋体" w:hint="eastAsia"/>
          <w:b/>
          <w:szCs w:val="21"/>
        </w:rPr>
        <w:t>注：为确保本项目远程开标时交互顺利，现提供QQ群作为本项目的备用远程交互群，群号为：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疑。</w:t>
      </w:r>
    </w:p>
    <w:p w:rsidR="00300853" w:rsidRPr="00687B2E" w:rsidRDefault="00040A0E">
      <w:pPr>
        <w:snapToGrid w:val="0"/>
        <w:spacing w:line="440" w:lineRule="exact"/>
        <w:ind w:firstLineChars="201" w:firstLine="424"/>
        <w:textAlignment w:val="baseline"/>
        <w:rPr>
          <w:rFonts w:ascii="宋体" w:hAnsi="宋体" w:cs="宋体"/>
          <w:b/>
          <w:szCs w:val="21"/>
        </w:rPr>
      </w:pPr>
      <w:r w:rsidRPr="00687B2E">
        <w:rPr>
          <w:rFonts w:ascii="宋体" w:hAnsi="宋体" w:cs="宋体" w:hint="eastAsia"/>
          <w:b/>
          <w:szCs w:val="21"/>
        </w:rPr>
        <w:t>3、评标地点：南通市世纪大道18号恒隆国际</w:t>
      </w:r>
      <w:r w:rsidRPr="00687B2E">
        <w:rPr>
          <w:rFonts w:ascii="宋体" w:hAnsi="宋体" w:cs="宋体"/>
          <w:b/>
          <w:szCs w:val="21"/>
        </w:rPr>
        <w:t>B</w:t>
      </w:r>
      <w:r w:rsidRPr="00687B2E">
        <w:rPr>
          <w:rFonts w:ascii="宋体" w:hAnsi="宋体" w:cs="宋体" w:hint="eastAsia"/>
          <w:b/>
          <w:szCs w:val="21"/>
        </w:rPr>
        <w:t>座</w:t>
      </w:r>
      <w:r w:rsidRPr="00687B2E">
        <w:rPr>
          <w:rFonts w:ascii="宋体" w:hAnsi="宋体" w:cs="宋体"/>
          <w:b/>
          <w:szCs w:val="21"/>
        </w:rPr>
        <w:t>1106</w:t>
      </w:r>
      <w:r w:rsidRPr="00687B2E">
        <w:rPr>
          <w:rFonts w:ascii="宋体" w:hAnsi="宋体" w:cs="宋体" w:hint="eastAsia"/>
          <w:b/>
          <w:szCs w:val="21"/>
        </w:rPr>
        <w:t>会议室</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hint="eastAsia"/>
        </w:rPr>
        <w:t>六、公告期限</w:t>
      </w:r>
      <w:bookmarkEnd w:id="32"/>
    </w:p>
    <w:p w:rsidR="00300853" w:rsidRPr="00687B2E" w:rsidRDefault="00040A0E">
      <w:pPr>
        <w:snapToGrid w:val="0"/>
        <w:spacing w:line="440" w:lineRule="exact"/>
        <w:ind w:firstLineChars="200" w:firstLine="420"/>
        <w:rPr>
          <w:rFonts w:asciiTheme="majorEastAsia" w:eastAsiaTheme="majorEastAsia" w:hAnsiTheme="majorEastAsia" w:cs="Arial"/>
          <w:bCs/>
          <w:szCs w:val="21"/>
        </w:rPr>
      </w:pPr>
      <w:r w:rsidRPr="00687B2E">
        <w:rPr>
          <w:rFonts w:asciiTheme="majorEastAsia" w:eastAsiaTheme="majorEastAsia" w:hAnsiTheme="majorEastAsia" w:cs="Arial" w:hint="eastAsia"/>
          <w:bCs/>
          <w:szCs w:val="21"/>
        </w:rPr>
        <w:t>自本公告发布之日起不少于5个工作日。</w:t>
      </w:r>
    </w:p>
    <w:p w:rsidR="00300853" w:rsidRPr="00687B2E" w:rsidRDefault="00040A0E">
      <w:pPr>
        <w:pStyle w:val="sh3"/>
        <w:rPr>
          <w:rFonts w:asciiTheme="majorEastAsia" w:eastAsiaTheme="majorEastAsia" w:hAnsiTheme="majorEastAsia"/>
        </w:rPr>
      </w:pPr>
      <w:bookmarkStart w:id="33" w:name="_Toc86915692"/>
      <w:r w:rsidRPr="00687B2E">
        <w:rPr>
          <w:rFonts w:asciiTheme="majorEastAsia" w:eastAsiaTheme="majorEastAsia" w:hAnsiTheme="majorEastAsia" w:hint="eastAsia"/>
        </w:rPr>
        <w:t>七、其他补充事宜</w:t>
      </w:r>
    </w:p>
    <w:p w:rsidR="00300853" w:rsidRPr="00687B2E" w:rsidRDefault="00040A0E">
      <w:pPr>
        <w:pStyle w:val="sh3"/>
        <w:ind w:leftChars="200" w:left="420"/>
        <w:rPr>
          <w:rFonts w:asciiTheme="majorEastAsia" w:eastAsiaTheme="majorEastAsia" w:hAnsiTheme="majorEastAsia"/>
        </w:rPr>
      </w:pPr>
      <w:r w:rsidRPr="00687B2E">
        <w:rPr>
          <w:rFonts w:asciiTheme="majorEastAsia" w:eastAsiaTheme="majorEastAsia" w:hAnsiTheme="majorEastAsia" w:hint="eastAsia"/>
        </w:rPr>
        <w:t>1</w:t>
      </w:r>
      <w:r w:rsidRPr="00687B2E">
        <w:rPr>
          <w:rFonts w:asciiTheme="majorEastAsia" w:eastAsiaTheme="majorEastAsia" w:hAnsiTheme="majorEastAsia"/>
        </w:rPr>
        <w:t>.</w:t>
      </w:r>
      <w:r w:rsidRPr="00687B2E">
        <w:rPr>
          <w:rFonts w:asciiTheme="majorEastAsia" w:eastAsiaTheme="majorEastAsia" w:hAnsiTheme="majorEastAsia" w:hint="eastAsia"/>
        </w:rPr>
        <w:t>投标保证金：</w:t>
      </w:r>
      <w:bookmarkEnd w:id="33"/>
      <w:r w:rsidRPr="00687B2E">
        <w:rPr>
          <w:rFonts w:asciiTheme="majorEastAsia" w:eastAsiaTheme="majorEastAsia" w:hAnsiTheme="majorEastAsia" w:hint="eastAsia"/>
        </w:rPr>
        <w:t>免收</w:t>
      </w:r>
    </w:p>
    <w:p w:rsidR="00300853" w:rsidRPr="00687B2E" w:rsidRDefault="00040A0E">
      <w:pPr>
        <w:pStyle w:val="sh3"/>
        <w:rPr>
          <w:rFonts w:asciiTheme="majorEastAsia" w:eastAsiaTheme="majorEastAsia" w:hAnsiTheme="majorEastAsia"/>
        </w:rPr>
      </w:pPr>
      <w:bookmarkStart w:id="34" w:name="_Toc86915694"/>
      <w:bookmarkStart w:id="35" w:name="_Toc28359096"/>
      <w:bookmarkStart w:id="36" w:name="_Toc35393806"/>
      <w:bookmarkStart w:id="37" w:name="_Toc35393637"/>
      <w:bookmarkStart w:id="38" w:name="_Toc28359019"/>
      <w:r w:rsidRPr="00687B2E">
        <w:rPr>
          <w:rFonts w:asciiTheme="majorEastAsia" w:eastAsiaTheme="majorEastAsia" w:hAnsiTheme="majorEastAsia" w:hint="eastAsia"/>
        </w:rPr>
        <w:t>八、对本次招标提出询问，请按以下方式联系：</w:t>
      </w:r>
      <w:bookmarkEnd w:id="34"/>
    </w:p>
    <w:p w:rsidR="00300853" w:rsidRPr="00687B2E" w:rsidRDefault="00040A0E">
      <w:pPr>
        <w:spacing w:line="440" w:lineRule="exact"/>
        <w:ind w:firstLineChars="200" w:firstLine="420"/>
        <w:jc w:val="left"/>
        <w:rPr>
          <w:rFonts w:asciiTheme="majorEastAsia" w:eastAsiaTheme="majorEastAsia" w:hAnsiTheme="majorEastAsia"/>
          <w:szCs w:val="21"/>
        </w:rPr>
      </w:pPr>
      <w:r w:rsidRPr="00687B2E">
        <w:rPr>
          <w:rFonts w:asciiTheme="majorEastAsia" w:eastAsiaTheme="majorEastAsia" w:hAnsiTheme="majorEastAsia" w:hint="eastAsia"/>
          <w:szCs w:val="21"/>
        </w:rPr>
        <w:t>1.采购人信息</w:t>
      </w:r>
      <w:bookmarkEnd w:id="35"/>
      <w:bookmarkEnd w:id="36"/>
      <w:bookmarkEnd w:id="37"/>
      <w:bookmarkEnd w:id="38"/>
    </w:p>
    <w:p w:rsidR="00300853" w:rsidRPr="00687B2E" w:rsidRDefault="00040A0E">
      <w:pPr>
        <w:spacing w:line="440" w:lineRule="exact"/>
        <w:ind w:firstLineChars="200" w:firstLine="420"/>
        <w:jc w:val="left"/>
        <w:rPr>
          <w:rFonts w:asciiTheme="majorEastAsia" w:eastAsiaTheme="majorEastAsia" w:hAnsiTheme="majorEastAsia"/>
          <w:szCs w:val="21"/>
        </w:rPr>
      </w:pPr>
      <w:r w:rsidRPr="00687B2E">
        <w:rPr>
          <w:rFonts w:asciiTheme="majorEastAsia" w:eastAsiaTheme="majorEastAsia" w:hAnsiTheme="majorEastAsia" w:hint="eastAsia"/>
          <w:szCs w:val="21"/>
        </w:rPr>
        <w:t>名 称：</w:t>
      </w:r>
      <w:r w:rsidRPr="00687B2E">
        <w:rPr>
          <w:rFonts w:asciiTheme="majorEastAsia" w:eastAsiaTheme="majorEastAsia" w:hAnsiTheme="majorEastAsia" w:hint="eastAsia"/>
          <w:bCs/>
          <w:szCs w:val="21"/>
        </w:rPr>
        <w:t>南通市妇幼保健院</w:t>
      </w:r>
    </w:p>
    <w:p w:rsidR="00300853" w:rsidRPr="00687B2E" w:rsidRDefault="00040A0E">
      <w:pPr>
        <w:tabs>
          <w:tab w:val="left" w:pos="4962"/>
        </w:tabs>
        <w:spacing w:line="440" w:lineRule="exact"/>
        <w:ind w:firstLineChars="200" w:firstLine="420"/>
        <w:rPr>
          <w:rFonts w:asciiTheme="majorEastAsia" w:eastAsiaTheme="majorEastAsia" w:hAnsiTheme="majorEastAsia"/>
          <w:szCs w:val="21"/>
        </w:rPr>
      </w:pPr>
      <w:r w:rsidRPr="00687B2E">
        <w:rPr>
          <w:rFonts w:asciiTheme="majorEastAsia" w:eastAsiaTheme="majorEastAsia" w:hAnsiTheme="majorEastAsia" w:hint="eastAsia"/>
          <w:szCs w:val="21"/>
        </w:rPr>
        <w:t>地 址：南通市崇川区世纪大道399号</w:t>
      </w:r>
    </w:p>
    <w:p w:rsidR="00300853" w:rsidRPr="00687B2E" w:rsidRDefault="00040A0E">
      <w:pPr>
        <w:tabs>
          <w:tab w:val="left" w:pos="4962"/>
        </w:tabs>
        <w:spacing w:line="440" w:lineRule="exact"/>
        <w:ind w:firstLineChars="200" w:firstLine="420"/>
        <w:rPr>
          <w:rFonts w:asciiTheme="majorEastAsia" w:eastAsiaTheme="majorEastAsia" w:hAnsiTheme="majorEastAsia"/>
          <w:szCs w:val="21"/>
        </w:rPr>
      </w:pPr>
      <w:bookmarkStart w:id="39" w:name="_Toc35393808"/>
      <w:bookmarkStart w:id="40" w:name="_Toc35393639"/>
      <w:bookmarkStart w:id="41" w:name="_Toc28359021"/>
      <w:bookmarkStart w:id="42" w:name="_Toc28359098"/>
      <w:r w:rsidRPr="00687B2E">
        <w:rPr>
          <w:rFonts w:asciiTheme="majorEastAsia" w:eastAsiaTheme="majorEastAsia" w:hAnsiTheme="majorEastAsia" w:hint="eastAsia"/>
          <w:szCs w:val="21"/>
        </w:rPr>
        <w:lastRenderedPageBreak/>
        <w:t xml:space="preserve">联系人：羌伶俐      联系方式：0513-59008062  </w:t>
      </w:r>
    </w:p>
    <w:p w:rsidR="00300853" w:rsidRPr="00687B2E" w:rsidRDefault="00040A0E">
      <w:pPr>
        <w:tabs>
          <w:tab w:val="left" w:pos="4962"/>
        </w:tabs>
        <w:spacing w:line="440" w:lineRule="exact"/>
        <w:ind w:firstLineChars="200" w:firstLine="420"/>
        <w:rPr>
          <w:rFonts w:asciiTheme="majorEastAsia" w:eastAsiaTheme="majorEastAsia" w:hAnsiTheme="majorEastAsia"/>
          <w:szCs w:val="21"/>
        </w:rPr>
      </w:pPr>
      <w:r w:rsidRPr="00687B2E">
        <w:rPr>
          <w:rFonts w:asciiTheme="majorEastAsia" w:eastAsiaTheme="majorEastAsia" w:hAnsiTheme="majorEastAsia" w:hint="eastAsia"/>
          <w:szCs w:val="21"/>
        </w:rPr>
        <w:t>2.招标代理机构：南通城建工程项目管理有限公司</w:t>
      </w:r>
    </w:p>
    <w:p w:rsidR="00300853" w:rsidRPr="00687B2E" w:rsidRDefault="00040A0E">
      <w:pPr>
        <w:tabs>
          <w:tab w:val="left" w:pos="4962"/>
        </w:tabs>
        <w:spacing w:line="440" w:lineRule="exact"/>
        <w:ind w:firstLineChars="200" w:firstLine="420"/>
        <w:rPr>
          <w:rFonts w:asciiTheme="majorEastAsia" w:eastAsiaTheme="majorEastAsia" w:hAnsiTheme="majorEastAsia"/>
          <w:szCs w:val="21"/>
        </w:rPr>
      </w:pPr>
      <w:r w:rsidRPr="00687B2E">
        <w:rPr>
          <w:rFonts w:asciiTheme="majorEastAsia" w:eastAsiaTheme="majorEastAsia" w:hAnsiTheme="majorEastAsia" w:hint="eastAsia"/>
          <w:szCs w:val="21"/>
        </w:rPr>
        <w:t>地址：世纪大道18号恒隆国际A座801</w:t>
      </w:r>
    </w:p>
    <w:p w:rsidR="00300853" w:rsidRPr="00687B2E" w:rsidRDefault="00040A0E">
      <w:pPr>
        <w:tabs>
          <w:tab w:val="left" w:pos="4962"/>
        </w:tabs>
        <w:spacing w:line="440" w:lineRule="exact"/>
        <w:ind w:firstLineChars="200" w:firstLine="420"/>
        <w:rPr>
          <w:rFonts w:asciiTheme="majorEastAsia" w:eastAsiaTheme="majorEastAsia" w:hAnsiTheme="majorEastAsia"/>
          <w:szCs w:val="21"/>
        </w:rPr>
      </w:pPr>
      <w:r w:rsidRPr="00687B2E">
        <w:rPr>
          <w:rFonts w:asciiTheme="majorEastAsia" w:eastAsiaTheme="majorEastAsia" w:hAnsiTheme="majorEastAsia" w:hint="eastAsia"/>
          <w:szCs w:val="21"/>
        </w:rPr>
        <w:t>联系人：顾莉玲            联系电话：18912268177</w:t>
      </w:r>
    </w:p>
    <w:p w:rsidR="00300853" w:rsidRPr="00687B2E" w:rsidRDefault="00040A0E">
      <w:pPr>
        <w:tabs>
          <w:tab w:val="left" w:pos="4962"/>
        </w:tabs>
        <w:spacing w:line="440" w:lineRule="exact"/>
        <w:ind w:firstLineChars="200" w:firstLine="420"/>
        <w:rPr>
          <w:rFonts w:asciiTheme="majorEastAsia" w:eastAsiaTheme="majorEastAsia" w:hAnsiTheme="majorEastAsia"/>
          <w:szCs w:val="21"/>
        </w:rPr>
      </w:pPr>
      <w:r w:rsidRPr="00687B2E">
        <w:rPr>
          <w:rFonts w:asciiTheme="majorEastAsia" w:eastAsiaTheme="majorEastAsia" w:hAnsiTheme="majorEastAsia" w:hint="eastAsia"/>
          <w:szCs w:val="21"/>
        </w:rPr>
        <w:t>3.项目联系方式：</w:t>
      </w:r>
    </w:p>
    <w:p w:rsidR="00300853" w:rsidRPr="00687B2E" w:rsidRDefault="00040A0E">
      <w:pPr>
        <w:tabs>
          <w:tab w:val="left" w:pos="4962"/>
        </w:tabs>
        <w:spacing w:line="440" w:lineRule="exact"/>
        <w:ind w:firstLineChars="200" w:firstLine="420"/>
        <w:rPr>
          <w:rFonts w:asciiTheme="majorEastAsia" w:eastAsiaTheme="majorEastAsia" w:hAnsiTheme="majorEastAsia"/>
          <w:szCs w:val="21"/>
        </w:rPr>
      </w:pPr>
      <w:r w:rsidRPr="00687B2E">
        <w:rPr>
          <w:rFonts w:asciiTheme="majorEastAsia" w:eastAsiaTheme="majorEastAsia" w:hAnsiTheme="majorEastAsia" w:hint="eastAsia"/>
          <w:szCs w:val="21"/>
        </w:rPr>
        <w:t>联系人：顾莉玲            联系电话：18912268177</w:t>
      </w:r>
    </w:p>
    <w:bookmarkEnd w:id="39"/>
    <w:bookmarkEnd w:id="40"/>
    <w:bookmarkEnd w:id="41"/>
    <w:bookmarkEnd w:id="42"/>
    <w:p w:rsidR="00300853" w:rsidRPr="00687B2E" w:rsidRDefault="00300853">
      <w:pPr>
        <w:snapToGrid w:val="0"/>
        <w:spacing w:line="460" w:lineRule="exact"/>
        <w:rPr>
          <w:rFonts w:asciiTheme="majorEastAsia" w:eastAsiaTheme="majorEastAsia" w:hAnsiTheme="majorEastAsia" w:cs="Arial"/>
          <w:szCs w:val="21"/>
        </w:rPr>
      </w:pPr>
    </w:p>
    <w:p w:rsidR="00300853" w:rsidRPr="00687B2E" w:rsidRDefault="00300853">
      <w:pPr>
        <w:pStyle w:val="14"/>
        <w:rPr>
          <w:rFonts w:asciiTheme="majorEastAsia" w:eastAsiaTheme="majorEastAsia" w:hAnsiTheme="majorEastAsia"/>
        </w:rPr>
      </w:pPr>
    </w:p>
    <w:p w:rsidR="00300853" w:rsidRPr="00687B2E" w:rsidRDefault="00040A0E">
      <w:pPr>
        <w:spacing w:line="440" w:lineRule="exact"/>
        <w:ind w:firstLineChars="200" w:firstLine="420"/>
        <w:jc w:val="center"/>
        <w:rPr>
          <w:rFonts w:asciiTheme="majorEastAsia" w:eastAsiaTheme="majorEastAsia" w:hAnsiTheme="majorEastAsia"/>
          <w:szCs w:val="21"/>
        </w:rPr>
      </w:pPr>
      <w:r w:rsidRPr="00687B2E">
        <w:rPr>
          <w:rFonts w:asciiTheme="majorEastAsia" w:eastAsiaTheme="majorEastAsia" w:hAnsiTheme="majorEastAsia" w:hint="eastAsia"/>
          <w:szCs w:val="21"/>
        </w:rPr>
        <w:t xml:space="preserve"> </w:t>
      </w:r>
      <w:r w:rsidRPr="00687B2E">
        <w:rPr>
          <w:rFonts w:asciiTheme="majorEastAsia" w:eastAsiaTheme="majorEastAsia" w:hAnsiTheme="majorEastAsia"/>
          <w:szCs w:val="21"/>
        </w:rPr>
        <w:t xml:space="preserve">                                                       </w:t>
      </w:r>
      <w:r w:rsidRPr="00687B2E">
        <w:rPr>
          <w:rFonts w:asciiTheme="majorEastAsia" w:eastAsiaTheme="majorEastAsia" w:hAnsiTheme="majorEastAsia" w:hint="eastAsia"/>
          <w:szCs w:val="21"/>
        </w:rPr>
        <w:t>采购人：南通市妇幼保健院</w:t>
      </w:r>
    </w:p>
    <w:p w:rsidR="00300853" w:rsidRPr="00A7766D" w:rsidRDefault="00040A0E">
      <w:pPr>
        <w:snapToGrid w:val="0"/>
        <w:spacing w:line="440" w:lineRule="exact"/>
        <w:ind w:firstLineChars="3450" w:firstLine="7245"/>
        <w:rPr>
          <w:rFonts w:asciiTheme="majorEastAsia" w:eastAsiaTheme="majorEastAsia" w:hAnsiTheme="majorEastAsia"/>
          <w:bCs/>
          <w:szCs w:val="21"/>
        </w:rPr>
      </w:pPr>
      <w:r w:rsidRPr="00A7766D">
        <w:rPr>
          <w:rFonts w:asciiTheme="majorEastAsia" w:eastAsiaTheme="majorEastAsia" w:hAnsiTheme="majorEastAsia" w:hint="eastAsia"/>
          <w:bCs/>
          <w:szCs w:val="21"/>
        </w:rPr>
        <w:t>2025年</w:t>
      </w:r>
      <w:r w:rsidR="00A7766D" w:rsidRPr="00A7766D">
        <w:rPr>
          <w:rFonts w:asciiTheme="majorEastAsia" w:eastAsiaTheme="majorEastAsia" w:hAnsiTheme="majorEastAsia" w:hint="eastAsia"/>
          <w:bCs/>
          <w:szCs w:val="21"/>
        </w:rPr>
        <w:t>02</w:t>
      </w:r>
      <w:r w:rsidRPr="00A7766D">
        <w:rPr>
          <w:rFonts w:asciiTheme="majorEastAsia" w:eastAsiaTheme="majorEastAsia" w:hAnsiTheme="majorEastAsia" w:hint="eastAsia"/>
          <w:bCs/>
          <w:szCs w:val="21"/>
        </w:rPr>
        <w:t>月</w:t>
      </w:r>
      <w:r w:rsidR="00B90A31">
        <w:rPr>
          <w:rFonts w:asciiTheme="majorEastAsia" w:eastAsiaTheme="majorEastAsia" w:hAnsiTheme="majorEastAsia" w:hint="eastAsia"/>
          <w:bCs/>
          <w:szCs w:val="21"/>
        </w:rPr>
        <w:t>21</w:t>
      </w:r>
      <w:r w:rsidR="00A7766D" w:rsidRPr="00A7766D">
        <w:rPr>
          <w:rFonts w:asciiTheme="majorEastAsia" w:eastAsiaTheme="majorEastAsia" w:hAnsiTheme="majorEastAsia" w:hint="eastAsia"/>
          <w:bCs/>
          <w:szCs w:val="21"/>
        </w:rPr>
        <w:t xml:space="preserve"> </w:t>
      </w:r>
      <w:r w:rsidRPr="00A7766D">
        <w:rPr>
          <w:rFonts w:asciiTheme="majorEastAsia" w:eastAsiaTheme="majorEastAsia" w:hAnsiTheme="majorEastAsia" w:hint="eastAsia"/>
          <w:bCs/>
          <w:szCs w:val="21"/>
        </w:rPr>
        <w:t>日</w:t>
      </w:r>
      <w:bookmarkStart w:id="43" w:name="_Hlt26668836"/>
      <w:bookmarkStart w:id="44" w:name="_Hlt26670330"/>
      <w:bookmarkStart w:id="45" w:name="_Hlt26954907"/>
      <w:bookmarkStart w:id="46" w:name="_Hlt26954824"/>
      <w:bookmarkStart w:id="47" w:name="_Hlt26954810"/>
      <w:bookmarkEnd w:id="6"/>
      <w:bookmarkEnd w:id="43"/>
      <w:bookmarkEnd w:id="44"/>
      <w:bookmarkEnd w:id="45"/>
      <w:bookmarkEnd w:id="46"/>
      <w:bookmarkEnd w:id="47"/>
    </w:p>
    <w:bookmarkEnd w:id="3"/>
    <w:bookmarkEnd w:id="4"/>
    <w:bookmarkEnd w:id="5"/>
    <w:bookmarkEnd w:id="7"/>
    <w:bookmarkEnd w:id="8"/>
    <w:p w:rsidR="00300853" w:rsidRPr="00687B2E" w:rsidRDefault="00040A0E">
      <w:pPr>
        <w:pStyle w:val="sh1"/>
        <w:rPr>
          <w:rFonts w:asciiTheme="majorEastAsia" w:eastAsiaTheme="majorEastAsia" w:hAnsiTheme="majorEastAsia"/>
        </w:rPr>
      </w:pPr>
      <w:r w:rsidRPr="00687B2E">
        <w:rPr>
          <w:rFonts w:asciiTheme="majorEastAsia" w:eastAsiaTheme="majorEastAsia" w:hAnsiTheme="majorEastAsia"/>
        </w:rPr>
        <w:br w:type="page"/>
      </w:r>
      <w:bookmarkStart w:id="48" w:name="_Toc86915695"/>
      <w:bookmarkStart w:id="49" w:name="_Toc482127427"/>
      <w:bookmarkEnd w:id="9"/>
      <w:r w:rsidRPr="00687B2E">
        <w:rPr>
          <w:rFonts w:asciiTheme="majorEastAsia" w:eastAsiaTheme="majorEastAsia" w:hAnsiTheme="majorEastAsia" w:hint="eastAsia"/>
        </w:rPr>
        <w:lastRenderedPageBreak/>
        <w:t>第二部分 磋商须知</w:t>
      </w:r>
      <w:bookmarkEnd w:id="48"/>
      <w:bookmarkEnd w:id="49"/>
    </w:p>
    <w:p w:rsidR="00300853" w:rsidRPr="00687B2E" w:rsidRDefault="00040A0E">
      <w:pPr>
        <w:pStyle w:val="sh3"/>
        <w:rPr>
          <w:rFonts w:asciiTheme="majorEastAsia" w:eastAsiaTheme="majorEastAsia" w:hAnsiTheme="majorEastAsia"/>
          <w:bCs/>
        </w:rPr>
      </w:pPr>
      <w:bookmarkStart w:id="50" w:name="_Toc16938519"/>
      <w:bookmarkStart w:id="51" w:name="_Toc513029203"/>
      <w:bookmarkStart w:id="52" w:name="_Toc120614214"/>
      <w:bookmarkStart w:id="53" w:name="_Toc20823275"/>
      <w:bookmarkStart w:id="54" w:name="_Toc513029237"/>
      <w:bookmarkStart w:id="55" w:name="_Toc86915702"/>
      <w:bookmarkStart w:id="56" w:name="_Toc20823309"/>
      <w:bookmarkStart w:id="57" w:name="_Toc16938553"/>
      <w:r w:rsidRPr="00687B2E">
        <w:rPr>
          <w:rFonts w:asciiTheme="majorEastAsia" w:eastAsiaTheme="majorEastAsia" w:hAnsiTheme="majorEastAsia"/>
          <w:bCs/>
        </w:rPr>
        <w:t>（一）总则</w:t>
      </w:r>
      <w:bookmarkEnd w:id="50"/>
      <w:bookmarkEnd w:id="51"/>
      <w:bookmarkEnd w:id="52"/>
      <w:bookmarkEnd w:id="53"/>
    </w:p>
    <w:p w:rsidR="00300853" w:rsidRPr="00687B2E" w:rsidRDefault="00040A0E">
      <w:pPr>
        <w:pStyle w:val="sh3"/>
        <w:rPr>
          <w:rFonts w:asciiTheme="majorEastAsia" w:eastAsiaTheme="majorEastAsia" w:hAnsiTheme="majorEastAsia"/>
          <w:bCs/>
        </w:rPr>
      </w:pPr>
      <w:bookmarkStart w:id="58" w:name="_Hlt16619475"/>
      <w:bookmarkStart w:id="59" w:name="_Toc458694821"/>
      <w:bookmarkStart w:id="60" w:name="_Toc20823276"/>
      <w:bookmarkStart w:id="61" w:name="_Toc513029204"/>
      <w:bookmarkStart w:id="62" w:name="_Toc16938520"/>
      <w:bookmarkEnd w:id="58"/>
      <w:r w:rsidRPr="00687B2E">
        <w:rPr>
          <w:rFonts w:asciiTheme="majorEastAsia" w:eastAsiaTheme="majorEastAsia" w:hAnsiTheme="majorEastAsia"/>
        </w:rPr>
        <w:t>1</w:t>
      </w:r>
      <w:bookmarkEnd w:id="59"/>
      <w:r w:rsidRPr="00687B2E">
        <w:rPr>
          <w:rFonts w:asciiTheme="majorEastAsia" w:eastAsiaTheme="majorEastAsia" w:hAnsiTheme="majorEastAsia"/>
        </w:rPr>
        <w:t>.采购方式</w:t>
      </w:r>
      <w:bookmarkEnd w:id="60"/>
      <w:bookmarkEnd w:id="61"/>
      <w:bookmarkEnd w:id="62"/>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1.1 本次采取竞争性磋商方式，本磋商文件仅适用于磋商公告中所述项目。</w:t>
      </w:r>
    </w:p>
    <w:p w:rsidR="00300853" w:rsidRPr="00687B2E" w:rsidRDefault="00040A0E">
      <w:pPr>
        <w:pStyle w:val="sh3"/>
        <w:rPr>
          <w:rFonts w:asciiTheme="majorEastAsia" w:eastAsiaTheme="majorEastAsia" w:hAnsiTheme="majorEastAsia"/>
          <w:bCs/>
        </w:rPr>
      </w:pPr>
      <w:bookmarkStart w:id="63" w:name="_Toc16938521"/>
      <w:bookmarkStart w:id="64" w:name="_Toc20823277"/>
      <w:bookmarkStart w:id="65" w:name="_Toc513029205"/>
      <w:r w:rsidRPr="00687B2E">
        <w:rPr>
          <w:rFonts w:asciiTheme="majorEastAsia" w:eastAsiaTheme="majorEastAsia" w:hAnsiTheme="majorEastAsia"/>
        </w:rPr>
        <w:t>2.合格的</w:t>
      </w:r>
      <w:bookmarkEnd w:id="63"/>
      <w:bookmarkEnd w:id="64"/>
      <w:bookmarkEnd w:id="65"/>
      <w:r w:rsidRPr="00687B2E">
        <w:rPr>
          <w:rFonts w:asciiTheme="majorEastAsia" w:eastAsiaTheme="majorEastAsia" w:hAnsiTheme="majorEastAsia"/>
        </w:rPr>
        <w:t>供应商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2.1满足磋商公告中供应商的资格要求的规定。</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2.2 满足本文件实质性条款的规定。</w:t>
      </w:r>
    </w:p>
    <w:p w:rsidR="00300853" w:rsidRPr="00687B2E" w:rsidRDefault="00040A0E">
      <w:pPr>
        <w:pStyle w:val="sh3"/>
        <w:rPr>
          <w:rFonts w:asciiTheme="majorEastAsia" w:eastAsiaTheme="majorEastAsia" w:hAnsiTheme="majorEastAsia"/>
          <w:bCs/>
        </w:rPr>
      </w:pPr>
      <w:bookmarkStart w:id="66" w:name="_Toc20823278"/>
      <w:bookmarkStart w:id="67" w:name="_Toc513029206"/>
      <w:bookmarkStart w:id="68" w:name="_Toc16938522"/>
      <w:r w:rsidRPr="00687B2E">
        <w:rPr>
          <w:rFonts w:asciiTheme="majorEastAsia" w:eastAsiaTheme="majorEastAsia" w:hAnsiTheme="majorEastAsia"/>
        </w:rPr>
        <w:t>3.适用法律</w:t>
      </w:r>
      <w:bookmarkEnd w:id="66"/>
      <w:bookmarkEnd w:id="67"/>
      <w:bookmarkEnd w:id="68"/>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3.1 本次采购及由此产生的合同受中华人民共和国有关的法律法规制约和保护。</w:t>
      </w:r>
    </w:p>
    <w:p w:rsidR="00300853" w:rsidRPr="00687B2E" w:rsidRDefault="00040A0E">
      <w:pPr>
        <w:pStyle w:val="sh3"/>
        <w:rPr>
          <w:rFonts w:asciiTheme="majorEastAsia" w:eastAsiaTheme="majorEastAsia" w:hAnsiTheme="majorEastAsia"/>
          <w:bCs/>
        </w:rPr>
      </w:pPr>
      <w:bookmarkStart w:id="69" w:name="_Toc20823279"/>
      <w:bookmarkStart w:id="70" w:name="_Toc462564067"/>
      <w:bookmarkStart w:id="71" w:name="_Toc513029207"/>
      <w:bookmarkStart w:id="72" w:name="_Toc16938523"/>
      <w:r w:rsidRPr="00687B2E">
        <w:rPr>
          <w:rFonts w:asciiTheme="majorEastAsia" w:eastAsiaTheme="majorEastAsia" w:hAnsiTheme="majorEastAsia"/>
        </w:rPr>
        <w:t>4.磋商费用</w:t>
      </w:r>
      <w:bookmarkEnd w:id="69"/>
      <w:bookmarkEnd w:id="70"/>
      <w:bookmarkEnd w:id="71"/>
      <w:bookmarkEnd w:id="72"/>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4.1</w:t>
      </w:r>
      <w:r w:rsidRPr="00687B2E">
        <w:rPr>
          <w:rFonts w:asciiTheme="majorEastAsia" w:eastAsiaTheme="majorEastAsia" w:hAnsiTheme="majorEastAsia"/>
        </w:rPr>
        <w:t xml:space="preserve"> 供应商应自行承担所有与参加磋商有关的费用，无论磋商过程中的做法和结果如何，</w:t>
      </w:r>
      <w:r w:rsidRPr="00687B2E">
        <w:rPr>
          <w:rFonts w:asciiTheme="majorEastAsia" w:eastAsiaTheme="majorEastAsia" w:hAnsiTheme="majorEastAsia" w:hint="eastAsia"/>
        </w:rPr>
        <w:t>本招标代理</w:t>
      </w:r>
      <w:r w:rsidRPr="00687B2E">
        <w:rPr>
          <w:rFonts w:asciiTheme="majorEastAsia" w:eastAsiaTheme="majorEastAsia" w:hAnsiTheme="majorEastAsia"/>
        </w:rPr>
        <w:t>均</w:t>
      </w:r>
      <w:r w:rsidRPr="00687B2E">
        <w:rPr>
          <w:rFonts w:asciiTheme="majorEastAsia" w:eastAsiaTheme="majorEastAsia" w:hAnsiTheme="majorEastAsia" w:hint="eastAsia"/>
        </w:rPr>
        <w:t>无</w:t>
      </w:r>
      <w:r w:rsidRPr="00687B2E">
        <w:rPr>
          <w:rFonts w:asciiTheme="majorEastAsia" w:eastAsiaTheme="majorEastAsia" w:hAnsiTheme="majorEastAsia"/>
        </w:rPr>
        <w:t>义务和责任承担这些费用。</w:t>
      </w:r>
    </w:p>
    <w:p w:rsidR="00300853" w:rsidRPr="00687B2E" w:rsidRDefault="00040A0E">
      <w:pPr>
        <w:pStyle w:val="sh4"/>
        <w:rPr>
          <w:rFonts w:asciiTheme="majorEastAsia" w:eastAsiaTheme="majorEastAsia" w:hAnsiTheme="majorEastAsia" w:cs="宋体"/>
          <w:bCs/>
        </w:rPr>
      </w:pPr>
      <w:r w:rsidRPr="00687B2E">
        <w:rPr>
          <w:rFonts w:asciiTheme="majorEastAsia" w:eastAsiaTheme="majorEastAsia" w:hAnsiTheme="majorEastAsia"/>
        </w:rPr>
        <w:t>4.2</w:t>
      </w:r>
      <w:r w:rsidRPr="00687B2E">
        <w:rPr>
          <w:rFonts w:asciiTheme="majorEastAsia" w:eastAsiaTheme="majorEastAsia" w:hAnsiTheme="majorEastAsia" w:cs="宋体" w:hint="eastAsia"/>
          <w:szCs w:val="24"/>
        </w:rPr>
        <w:t>采购人不收取任何费用。依据财政部《政府采购代理机构管理暂行办法》第十五条规定，约定由成交供应商向招标代理机构支付代理服务费。</w:t>
      </w:r>
      <w:r w:rsidRPr="00687B2E">
        <w:rPr>
          <w:rFonts w:asciiTheme="majorEastAsia" w:eastAsiaTheme="majorEastAsia" w:hAnsiTheme="majorEastAsia" w:cs="宋体" w:hint="eastAsia"/>
          <w:b/>
        </w:rPr>
        <w:t>服务费的收费标准按国家发展改革委员会发改价格[2011]534号文件规定标准的4%收取，不满1200元按1200元收取）。</w:t>
      </w:r>
      <w:r w:rsidRPr="00687B2E">
        <w:rPr>
          <w:rFonts w:asciiTheme="majorEastAsia" w:eastAsiaTheme="majorEastAsia" w:hAnsiTheme="majorEastAsia" w:cs="宋体" w:hint="eastAsia"/>
          <w:szCs w:val="24"/>
        </w:rPr>
        <w:t>此项费用含在投标报价中，并不单独立项，由成交供应商在取得成交通知书前，向招标代理机构一次付清。</w:t>
      </w:r>
    </w:p>
    <w:p w:rsidR="00300853" w:rsidRPr="00687B2E" w:rsidRDefault="00040A0E">
      <w:pPr>
        <w:pStyle w:val="sh3"/>
        <w:rPr>
          <w:rFonts w:asciiTheme="majorEastAsia" w:eastAsiaTheme="majorEastAsia" w:hAnsiTheme="majorEastAsia"/>
          <w:bCs/>
        </w:rPr>
      </w:pPr>
      <w:r w:rsidRPr="00687B2E">
        <w:rPr>
          <w:rFonts w:asciiTheme="majorEastAsia" w:eastAsiaTheme="majorEastAsia" w:hAnsiTheme="majorEastAsia"/>
        </w:rPr>
        <w:t>5.磋商文件的约束力</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5.1</w:t>
      </w:r>
      <w:r w:rsidRPr="00687B2E">
        <w:rPr>
          <w:rFonts w:asciiTheme="majorEastAsia" w:eastAsiaTheme="majorEastAsia" w:hAnsiTheme="majorEastAsia"/>
        </w:rPr>
        <w:t xml:space="preserve"> 供应商一旦参加本项目采购活动，即被认为接受了本磋商文件的规定和约束。</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6.磋商文件的解释</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6.1</w:t>
      </w:r>
      <w:r w:rsidRPr="00687B2E">
        <w:rPr>
          <w:rFonts w:asciiTheme="majorEastAsia" w:eastAsiaTheme="majorEastAsia" w:hAnsiTheme="majorEastAsia"/>
        </w:rPr>
        <w:t>磋商文件需求部分（供应商资格要求、项目需求、商务技术评分标准）由采购人解释。</w:t>
      </w:r>
    </w:p>
    <w:p w:rsidR="00300853" w:rsidRPr="00687B2E" w:rsidRDefault="00040A0E">
      <w:pPr>
        <w:pStyle w:val="sh3"/>
        <w:rPr>
          <w:rFonts w:asciiTheme="majorEastAsia" w:eastAsiaTheme="majorEastAsia" w:hAnsiTheme="majorEastAsia"/>
          <w:bCs/>
        </w:rPr>
      </w:pPr>
      <w:bookmarkStart w:id="73" w:name="_Toc513029209"/>
      <w:bookmarkStart w:id="74" w:name="_Toc120614215"/>
      <w:bookmarkStart w:id="75" w:name="_Toc20823281"/>
      <w:bookmarkStart w:id="76" w:name="_Toc16938525"/>
      <w:r w:rsidRPr="00687B2E">
        <w:rPr>
          <w:rFonts w:asciiTheme="majorEastAsia" w:eastAsiaTheme="majorEastAsia" w:hAnsiTheme="majorEastAsia"/>
          <w:bCs/>
        </w:rPr>
        <w:t>（二）磋商文件</w:t>
      </w:r>
      <w:bookmarkEnd w:id="73"/>
      <w:bookmarkEnd w:id="74"/>
      <w:bookmarkEnd w:id="75"/>
      <w:bookmarkEnd w:id="76"/>
    </w:p>
    <w:p w:rsidR="00300853" w:rsidRPr="00687B2E" w:rsidRDefault="00040A0E">
      <w:pPr>
        <w:pStyle w:val="sh3"/>
        <w:rPr>
          <w:rFonts w:asciiTheme="majorEastAsia" w:eastAsiaTheme="majorEastAsia" w:hAnsiTheme="majorEastAsia"/>
          <w:bCs/>
        </w:rPr>
      </w:pPr>
      <w:bookmarkStart w:id="77" w:name="_Toc20823282"/>
      <w:bookmarkStart w:id="78" w:name="_Toc16938526"/>
      <w:bookmarkStart w:id="79" w:name="_Toc513029210"/>
      <w:r w:rsidRPr="00687B2E">
        <w:rPr>
          <w:rFonts w:asciiTheme="majorEastAsia" w:eastAsiaTheme="majorEastAsia" w:hAnsiTheme="majorEastAsia"/>
        </w:rPr>
        <w:t>1.磋商文件构成</w:t>
      </w:r>
      <w:bookmarkEnd w:id="77"/>
      <w:bookmarkEnd w:id="78"/>
      <w:bookmarkEnd w:id="79"/>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1.1</w:t>
      </w:r>
      <w:r w:rsidRPr="00687B2E">
        <w:rPr>
          <w:rFonts w:asciiTheme="majorEastAsia" w:eastAsiaTheme="majorEastAsia" w:hAnsiTheme="majorEastAsia"/>
        </w:rPr>
        <w:t xml:space="preserve"> 磋商文件由以下部分组成：</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w:t>
      </w:r>
      <w:r w:rsidRPr="00687B2E">
        <w:rPr>
          <w:rFonts w:asciiTheme="majorEastAsia" w:eastAsiaTheme="majorEastAsia" w:hAnsiTheme="majorEastAsia" w:hint="eastAsia"/>
        </w:rPr>
        <w:t>）采购邀请</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（2）磋商须知</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（3）项目需求</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（4）评审方法和评审标准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（5）响应文件组成</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（6）附件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请仔细检查磋商文件是否齐全，如有缺漏请立即与采购</w:t>
      </w:r>
      <w:r w:rsidRPr="00687B2E">
        <w:rPr>
          <w:rFonts w:asciiTheme="majorEastAsia" w:eastAsiaTheme="majorEastAsia" w:hAnsiTheme="majorEastAsia" w:hint="eastAsia"/>
        </w:rPr>
        <w:t>人</w:t>
      </w:r>
      <w:r w:rsidRPr="00687B2E">
        <w:rPr>
          <w:rFonts w:asciiTheme="majorEastAsia" w:eastAsiaTheme="majorEastAsia" w:hAnsiTheme="majorEastAsia"/>
        </w:rPr>
        <w:t>联系解决。</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lastRenderedPageBreak/>
        <w:t>1.2</w:t>
      </w:r>
      <w:r w:rsidRPr="00687B2E">
        <w:rPr>
          <w:rFonts w:asciiTheme="majorEastAsia" w:eastAsiaTheme="majorEastAsia" w:hAnsiTheme="majorEastAsia"/>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rsidR="00300853" w:rsidRPr="00687B2E" w:rsidRDefault="00040A0E">
      <w:pPr>
        <w:pStyle w:val="sh3"/>
        <w:rPr>
          <w:rFonts w:asciiTheme="majorEastAsia" w:eastAsiaTheme="majorEastAsia" w:hAnsiTheme="majorEastAsia"/>
          <w:bCs/>
        </w:rPr>
      </w:pPr>
      <w:bookmarkStart w:id="80" w:name="_Toc462564070"/>
      <w:bookmarkStart w:id="81" w:name="_Toc20823283"/>
      <w:bookmarkStart w:id="82" w:name="_Toc16938527"/>
      <w:bookmarkStart w:id="83" w:name="_Toc513029211"/>
      <w:r w:rsidRPr="00687B2E">
        <w:rPr>
          <w:rFonts w:asciiTheme="majorEastAsia" w:eastAsiaTheme="majorEastAsia" w:hAnsiTheme="majorEastAsia"/>
        </w:rPr>
        <w:t>2.磋商文件的澄清</w:t>
      </w:r>
      <w:bookmarkEnd w:id="80"/>
      <w:bookmarkEnd w:id="81"/>
      <w:bookmarkEnd w:id="82"/>
      <w:bookmarkEnd w:id="83"/>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2.1</w:t>
      </w:r>
      <w:r w:rsidRPr="00687B2E">
        <w:rPr>
          <w:rFonts w:asciiTheme="majorEastAsia" w:eastAsiaTheme="majorEastAsia" w:hAnsiTheme="majorEastAsia"/>
        </w:rPr>
        <w:t xml:space="preserve"> 任何要求对磋商文件进行澄清的供应商，应在提交首次响应文件截止时间五日前按磋商公告中的通讯地址，以书面形式通知采购人。采购人有权对发出的磋商文件进行必要的澄清或修改。</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2.2采购人视情组织答疑会</w:t>
      </w:r>
    </w:p>
    <w:p w:rsidR="00300853" w:rsidRPr="00687B2E" w:rsidRDefault="00040A0E">
      <w:pPr>
        <w:pStyle w:val="sh3"/>
        <w:rPr>
          <w:rFonts w:asciiTheme="majorEastAsia" w:eastAsiaTheme="majorEastAsia" w:hAnsiTheme="majorEastAsia"/>
          <w:bCs/>
        </w:rPr>
      </w:pPr>
      <w:bookmarkStart w:id="84" w:name="_Toc513029212"/>
      <w:bookmarkStart w:id="85" w:name="_Toc16938528"/>
      <w:bookmarkStart w:id="86" w:name="_Toc20823284"/>
      <w:bookmarkStart w:id="87" w:name="_Toc462564071"/>
      <w:r w:rsidRPr="00687B2E">
        <w:rPr>
          <w:rFonts w:asciiTheme="majorEastAsia" w:eastAsiaTheme="majorEastAsia" w:hAnsiTheme="majorEastAsia"/>
        </w:rPr>
        <w:t>3.磋商文件的修改</w:t>
      </w:r>
      <w:bookmarkEnd w:id="84"/>
      <w:bookmarkEnd w:id="85"/>
      <w:bookmarkEnd w:id="86"/>
      <w:bookmarkEnd w:id="87"/>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3.1</w:t>
      </w:r>
      <w:r w:rsidRPr="00687B2E">
        <w:rPr>
          <w:rFonts w:asciiTheme="majorEastAsia" w:eastAsiaTheme="majorEastAsia" w:hAnsiTheme="majorEastAsia"/>
        </w:rPr>
        <w:t xml:space="preserve"> 在响应文件提交截止时间前，采购</w:t>
      </w:r>
      <w:r w:rsidRPr="00687B2E">
        <w:rPr>
          <w:rFonts w:asciiTheme="majorEastAsia" w:eastAsiaTheme="majorEastAsia" w:hAnsiTheme="majorEastAsia" w:hint="eastAsia"/>
        </w:rPr>
        <w:t>人</w:t>
      </w:r>
      <w:r w:rsidRPr="00687B2E">
        <w:rPr>
          <w:rFonts w:asciiTheme="majorEastAsia" w:eastAsiaTheme="majorEastAsia" w:hAnsiTheme="majorEastAsia"/>
        </w:rPr>
        <w:t>可以对磋商文件进行修改。</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 xml:space="preserve">3.2 </w:t>
      </w:r>
      <w:r w:rsidRPr="00687B2E">
        <w:rPr>
          <w:rFonts w:asciiTheme="majorEastAsia" w:eastAsiaTheme="majorEastAsia" w:hAnsiTheme="majorEastAsia"/>
        </w:rPr>
        <w:t>采购</w:t>
      </w:r>
      <w:r w:rsidRPr="00687B2E">
        <w:rPr>
          <w:rFonts w:asciiTheme="majorEastAsia" w:eastAsiaTheme="majorEastAsia" w:hAnsiTheme="majorEastAsia" w:hint="eastAsia"/>
        </w:rPr>
        <w:t>人</w:t>
      </w:r>
      <w:r w:rsidRPr="00687B2E">
        <w:rPr>
          <w:rFonts w:asciiTheme="majorEastAsia" w:eastAsiaTheme="majorEastAsia" w:hAnsiTheme="majorEastAsia"/>
        </w:rPr>
        <w:t>有权按照法定的要求推迟响应文件提交截止日期和磋商日期。</w:t>
      </w:r>
    </w:p>
    <w:p w:rsidR="00300853" w:rsidRPr="00687B2E" w:rsidRDefault="00040A0E">
      <w:pPr>
        <w:pStyle w:val="sh4"/>
        <w:rPr>
          <w:rFonts w:asciiTheme="majorEastAsia" w:eastAsiaTheme="majorEastAsia" w:hAnsiTheme="majorEastAsia" w:cs="仿宋"/>
          <w:b/>
          <w:bCs/>
        </w:rPr>
      </w:pPr>
      <w:r w:rsidRPr="00687B2E">
        <w:rPr>
          <w:rFonts w:asciiTheme="majorEastAsia" w:eastAsiaTheme="majorEastAsia" w:hAnsiTheme="majorEastAsia"/>
          <w:bCs/>
        </w:rPr>
        <w:t xml:space="preserve">3.3 </w:t>
      </w:r>
      <w:r w:rsidRPr="00687B2E">
        <w:rPr>
          <w:rFonts w:asciiTheme="majorEastAsia" w:eastAsiaTheme="majorEastAsia" w:hAnsiTheme="majorEastAsia"/>
        </w:rPr>
        <w:t>磋商文件的修改将在</w:t>
      </w:r>
      <w:r w:rsidRPr="00687B2E">
        <w:rPr>
          <w:rFonts w:asciiTheme="majorEastAsia" w:eastAsiaTheme="majorEastAsia" w:hAnsiTheme="majorEastAsia" w:cs="仿宋" w:hint="eastAsia"/>
          <w:b/>
          <w:bCs/>
        </w:rPr>
        <w:t>南通市妇幼保健院官网（http://www.ntfybj.com）</w:t>
      </w:r>
      <w:r w:rsidRPr="00687B2E">
        <w:rPr>
          <w:rFonts w:asciiTheme="majorEastAsia" w:eastAsiaTheme="majorEastAsia" w:hAnsiTheme="majorEastAsia"/>
        </w:rPr>
        <w:t>公布，补充文件将作为磋商文件的组成部分，并对供应商具有约束力。</w:t>
      </w:r>
    </w:p>
    <w:p w:rsidR="00300853" w:rsidRPr="00687B2E" w:rsidRDefault="00040A0E">
      <w:pPr>
        <w:pStyle w:val="sh3"/>
        <w:rPr>
          <w:rFonts w:asciiTheme="majorEastAsia" w:eastAsiaTheme="majorEastAsia" w:hAnsiTheme="majorEastAsia"/>
          <w:bCs/>
        </w:rPr>
      </w:pPr>
      <w:bookmarkStart w:id="88" w:name="_Toc16938529"/>
      <w:bookmarkStart w:id="89" w:name="_Toc20823285"/>
      <w:bookmarkStart w:id="90" w:name="_Toc120614216"/>
      <w:bookmarkStart w:id="91" w:name="_Toc462564072"/>
      <w:bookmarkStart w:id="92" w:name="_Toc513029213"/>
      <w:r w:rsidRPr="00687B2E">
        <w:rPr>
          <w:rFonts w:asciiTheme="majorEastAsia" w:eastAsiaTheme="majorEastAsia" w:hAnsiTheme="majorEastAsia"/>
          <w:bCs/>
        </w:rPr>
        <w:t>（三）响应文件的编制</w:t>
      </w:r>
      <w:bookmarkEnd w:id="88"/>
      <w:bookmarkEnd w:id="89"/>
      <w:bookmarkEnd w:id="90"/>
      <w:bookmarkEnd w:id="91"/>
      <w:bookmarkEnd w:id="92"/>
    </w:p>
    <w:p w:rsidR="00300853" w:rsidRPr="00687B2E" w:rsidRDefault="00040A0E">
      <w:pPr>
        <w:pStyle w:val="sh3"/>
        <w:rPr>
          <w:rFonts w:asciiTheme="majorEastAsia" w:eastAsiaTheme="majorEastAsia" w:hAnsiTheme="majorEastAsia"/>
          <w:bCs/>
        </w:rPr>
      </w:pPr>
      <w:bookmarkStart w:id="93" w:name="_Toc16938530"/>
      <w:bookmarkStart w:id="94" w:name="_Toc462564073"/>
      <w:bookmarkStart w:id="95" w:name="_Toc513029214"/>
      <w:bookmarkStart w:id="96" w:name="_Toc20823286"/>
      <w:r w:rsidRPr="00687B2E">
        <w:rPr>
          <w:rFonts w:asciiTheme="majorEastAsia" w:eastAsiaTheme="majorEastAsia" w:hAnsiTheme="majorEastAsia"/>
        </w:rPr>
        <w:t>1.响应文件的语言及度量衡单位</w:t>
      </w:r>
      <w:bookmarkEnd w:id="93"/>
      <w:bookmarkEnd w:id="94"/>
      <w:bookmarkEnd w:id="95"/>
      <w:bookmarkEnd w:id="96"/>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1.1</w:t>
      </w:r>
      <w:r w:rsidRPr="00687B2E">
        <w:rPr>
          <w:rFonts w:asciiTheme="majorEastAsia" w:eastAsiaTheme="majorEastAsia" w:hAnsiTheme="majorEastAsia"/>
        </w:rPr>
        <w:t>供应商提交的响应文件以及供应商与采购人就有关磋商的所有来往通知、函件和文件均应使用</w:t>
      </w:r>
      <w:r w:rsidRPr="00687B2E">
        <w:rPr>
          <w:rFonts w:asciiTheme="majorEastAsia" w:eastAsiaTheme="majorEastAsia" w:hAnsiTheme="majorEastAsia"/>
          <w:bCs/>
        </w:rPr>
        <w:t>简体中文</w:t>
      </w:r>
      <w:r w:rsidRPr="00687B2E">
        <w:rPr>
          <w:rFonts w:asciiTheme="majorEastAsia" w:eastAsiaTheme="majorEastAsia" w:hAnsiTheme="majorEastAsia"/>
        </w:rPr>
        <w:t>。</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1.2</w:t>
      </w:r>
      <w:r w:rsidRPr="00687B2E">
        <w:rPr>
          <w:rFonts w:asciiTheme="majorEastAsia" w:eastAsiaTheme="majorEastAsia" w:hAnsiTheme="majorEastAsia"/>
        </w:rPr>
        <w:t xml:space="preserve"> 除技术性能另有规定外，响应文件所使用的度量衡单位，均须采用国家法定计量单位。</w:t>
      </w:r>
    </w:p>
    <w:p w:rsidR="00300853" w:rsidRPr="00687B2E" w:rsidRDefault="00040A0E">
      <w:pPr>
        <w:pStyle w:val="sh3"/>
        <w:rPr>
          <w:rFonts w:asciiTheme="majorEastAsia" w:eastAsiaTheme="majorEastAsia" w:hAnsiTheme="majorEastAsia"/>
          <w:bCs/>
        </w:rPr>
      </w:pPr>
      <w:bookmarkStart w:id="97" w:name="_Toc20823287"/>
      <w:bookmarkStart w:id="98" w:name="_Toc462564074"/>
      <w:bookmarkStart w:id="99" w:name="_Toc16938531"/>
      <w:bookmarkStart w:id="100" w:name="_Toc513029215"/>
      <w:r w:rsidRPr="00687B2E">
        <w:rPr>
          <w:rFonts w:asciiTheme="majorEastAsia" w:eastAsiaTheme="majorEastAsia" w:hAnsiTheme="majorEastAsia"/>
        </w:rPr>
        <w:t>2.响应文件构成</w:t>
      </w:r>
      <w:bookmarkEnd w:id="97"/>
      <w:bookmarkEnd w:id="98"/>
      <w:bookmarkEnd w:id="99"/>
      <w:bookmarkEnd w:id="100"/>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2.1</w:t>
      </w:r>
      <w:r w:rsidRPr="00687B2E">
        <w:rPr>
          <w:rFonts w:asciiTheme="majorEastAsia" w:eastAsiaTheme="majorEastAsia" w:hAnsiTheme="majorEastAsia"/>
        </w:rPr>
        <w:t xml:space="preserve"> 供应商编写的响应文件应包括资格审查证明材料文件、商务技术标文件、价格标文件。供应商按“第五部分 响应文件组成”要求编写响应文件。</w:t>
      </w:r>
    </w:p>
    <w:p w:rsidR="00300853" w:rsidRPr="00687B2E" w:rsidRDefault="00040A0E">
      <w:pPr>
        <w:pStyle w:val="sh3"/>
        <w:rPr>
          <w:rFonts w:asciiTheme="majorEastAsia" w:eastAsiaTheme="majorEastAsia" w:hAnsiTheme="majorEastAsia"/>
          <w:bCs/>
        </w:rPr>
      </w:pPr>
      <w:bookmarkStart w:id="101" w:name="_Hlt26670360"/>
      <w:bookmarkStart w:id="102" w:name="_Hlt26954838"/>
      <w:bookmarkStart w:id="103" w:name="_Hlt26668975"/>
      <w:bookmarkStart w:id="104" w:name="_Toc14577360"/>
      <w:bookmarkStart w:id="105" w:name="_Toc49090511"/>
      <w:bookmarkEnd w:id="101"/>
      <w:bookmarkEnd w:id="102"/>
      <w:bookmarkEnd w:id="103"/>
      <w:r w:rsidRPr="00687B2E">
        <w:rPr>
          <w:rFonts w:asciiTheme="majorEastAsia" w:eastAsiaTheme="majorEastAsia" w:hAnsiTheme="majorEastAsia"/>
        </w:rPr>
        <w:t>3.</w:t>
      </w:r>
      <w:bookmarkEnd w:id="104"/>
      <w:bookmarkEnd w:id="105"/>
      <w:r w:rsidRPr="00687B2E">
        <w:rPr>
          <w:rFonts w:asciiTheme="majorEastAsia" w:eastAsiaTheme="majorEastAsia" w:hAnsiTheme="majorEastAsia"/>
        </w:rPr>
        <w:t>磋商响应有效期</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3.1磋商响应有效期为采购</w:t>
      </w:r>
      <w:r w:rsidRPr="00687B2E">
        <w:rPr>
          <w:rFonts w:asciiTheme="majorEastAsia" w:eastAsiaTheme="majorEastAsia" w:hAnsiTheme="majorEastAsia" w:hint="eastAsia"/>
        </w:rPr>
        <w:t>人</w:t>
      </w:r>
      <w:r w:rsidRPr="00687B2E">
        <w:rPr>
          <w:rFonts w:asciiTheme="majorEastAsia" w:eastAsiaTheme="majorEastAsia" w:hAnsiTheme="majorEastAsia"/>
        </w:rPr>
        <w:t>规定的响应文件提交截止时间后</w:t>
      </w:r>
      <w:r w:rsidRPr="00687B2E">
        <w:rPr>
          <w:rFonts w:asciiTheme="majorEastAsia" w:eastAsiaTheme="majorEastAsia" w:hAnsiTheme="majorEastAsia"/>
          <w:u w:val="single"/>
        </w:rPr>
        <w:t>六十（60）天</w:t>
      </w:r>
      <w:r w:rsidRPr="00687B2E">
        <w:rPr>
          <w:rFonts w:asciiTheme="majorEastAsia" w:eastAsiaTheme="majorEastAsia" w:hAnsiTheme="majorEastAsia"/>
        </w:rPr>
        <w:t>。磋商响应有效期比规定短的将被视为非实质性响应而予以拒绝。</w:t>
      </w:r>
    </w:p>
    <w:p w:rsidR="00300853" w:rsidRPr="00687B2E" w:rsidRDefault="00040A0E">
      <w:pPr>
        <w:pStyle w:val="sh3"/>
        <w:rPr>
          <w:rFonts w:asciiTheme="majorEastAsia" w:eastAsiaTheme="majorEastAsia" w:hAnsiTheme="majorEastAsia"/>
          <w:bCs/>
        </w:rPr>
      </w:pPr>
      <w:r w:rsidRPr="00687B2E">
        <w:rPr>
          <w:rFonts w:asciiTheme="majorEastAsia" w:eastAsiaTheme="majorEastAsia" w:hAnsiTheme="majorEastAsia"/>
        </w:rPr>
        <w:t>4. 磋商响应有效期的延长</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4.1在特殊情况下，采购</w:t>
      </w:r>
      <w:r w:rsidRPr="00687B2E">
        <w:rPr>
          <w:rFonts w:asciiTheme="majorEastAsia" w:eastAsiaTheme="majorEastAsia" w:hAnsiTheme="majorEastAsia" w:hint="eastAsia"/>
        </w:rPr>
        <w:t>人</w:t>
      </w:r>
      <w:r w:rsidRPr="00687B2E">
        <w:rPr>
          <w:rFonts w:asciiTheme="majorEastAsia" w:eastAsiaTheme="majorEastAsia" w:hAnsiTheme="majorEastAsia"/>
        </w:rPr>
        <w:t>于原磋商响应有效期满之前，可向磋商供应商提出延长磋商响应有效期的要求。这种要求与答复均应采用书面形式。供应商可以拒绝采购</w:t>
      </w:r>
      <w:r w:rsidRPr="00687B2E">
        <w:rPr>
          <w:rFonts w:asciiTheme="majorEastAsia" w:eastAsiaTheme="majorEastAsia" w:hAnsiTheme="majorEastAsia" w:hint="eastAsia"/>
        </w:rPr>
        <w:t>人</w:t>
      </w:r>
      <w:r w:rsidRPr="00687B2E">
        <w:rPr>
          <w:rFonts w:asciiTheme="majorEastAsia" w:eastAsiaTheme="majorEastAsia" w:hAnsiTheme="majorEastAsia"/>
        </w:rPr>
        <w:t>的这一要求而放弃磋商响应，同意延长磋商响应有效期的供应商既不能要求也不允许修改其响应文件。受磋商响应有效期约束的所有权利与义务均延长至新的有效期。</w:t>
      </w:r>
    </w:p>
    <w:p w:rsidR="00300853" w:rsidRPr="00687B2E" w:rsidRDefault="00040A0E">
      <w:pPr>
        <w:pStyle w:val="sh3"/>
        <w:rPr>
          <w:rFonts w:asciiTheme="majorEastAsia" w:eastAsiaTheme="majorEastAsia" w:hAnsiTheme="majorEastAsia"/>
          <w:bCs/>
        </w:rPr>
      </w:pPr>
      <w:bookmarkStart w:id="106" w:name="_Hlt26954739"/>
      <w:bookmarkStart w:id="107" w:name="_Hlt26954852"/>
      <w:bookmarkStart w:id="108" w:name="_Toc16938540"/>
      <w:bookmarkStart w:id="109" w:name="_Toc120614217"/>
      <w:bookmarkStart w:id="110" w:name="_Toc20823296"/>
      <w:bookmarkStart w:id="111" w:name="_Toc513029224"/>
      <w:bookmarkEnd w:id="106"/>
      <w:bookmarkEnd w:id="107"/>
      <w:r w:rsidRPr="00687B2E">
        <w:rPr>
          <w:rFonts w:asciiTheme="majorEastAsia" w:eastAsiaTheme="majorEastAsia" w:hAnsiTheme="majorEastAsia"/>
          <w:bCs/>
        </w:rPr>
        <w:t>（四）响应文件的提交</w:t>
      </w:r>
      <w:bookmarkEnd w:id="108"/>
      <w:bookmarkEnd w:id="109"/>
      <w:bookmarkEnd w:id="110"/>
      <w:bookmarkEnd w:id="111"/>
    </w:p>
    <w:p w:rsidR="00300853" w:rsidRPr="00687B2E" w:rsidRDefault="00040A0E">
      <w:pPr>
        <w:pStyle w:val="sh3"/>
        <w:rPr>
          <w:rFonts w:asciiTheme="majorEastAsia" w:eastAsiaTheme="majorEastAsia" w:hAnsiTheme="majorEastAsia"/>
          <w:bCs/>
        </w:rPr>
      </w:pPr>
      <w:bookmarkStart w:id="112" w:name="_Toc16938541"/>
      <w:bookmarkStart w:id="113" w:name="_Toc462564084"/>
      <w:bookmarkStart w:id="114" w:name="_Toc20823297"/>
      <w:bookmarkStart w:id="115" w:name="_Toc513029225"/>
      <w:r w:rsidRPr="00687B2E">
        <w:rPr>
          <w:rFonts w:asciiTheme="majorEastAsia" w:eastAsiaTheme="majorEastAsia" w:hAnsiTheme="majorEastAsia"/>
        </w:rPr>
        <w:t>1.响应文件</w:t>
      </w:r>
      <w:bookmarkEnd w:id="112"/>
      <w:bookmarkEnd w:id="113"/>
      <w:bookmarkEnd w:id="114"/>
      <w:bookmarkEnd w:id="115"/>
      <w:r w:rsidRPr="00687B2E">
        <w:rPr>
          <w:rFonts w:asciiTheme="majorEastAsia" w:eastAsiaTheme="majorEastAsia" w:hAnsiTheme="majorEastAsia"/>
        </w:rPr>
        <w:t>的提交</w:t>
      </w:r>
    </w:p>
    <w:p w:rsidR="00300853" w:rsidRPr="00687B2E" w:rsidRDefault="00040A0E">
      <w:pPr>
        <w:pStyle w:val="sh4"/>
        <w:rPr>
          <w:rFonts w:asciiTheme="majorEastAsia" w:eastAsiaTheme="majorEastAsia" w:hAnsiTheme="majorEastAsia"/>
          <w:b/>
          <w:bCs/>
        </w:rPr>
      </w:pPr>
      <w:bookmarkStart w:id="116" w:name="_Toc513029226"/>
      <w:bookmarkStart w:id="117" w:name="_Toc16938542"/>
      <w:bookmarkStart w:id="118" w:name="_Toc20823298"/>
      <w:r w:rsidRPr="00687B2E">
        <w:rPr>
          <w:rFonts w:asciiTheme="majorEastAsia" w:eastAsiaTheme="majorEastAsia" w:hAnsiTheme="majorEastAsia"/>
        </w:rPr>
        <w:lastRenderedPageBreak/>
        <w:t>1.1</w:t>
      </w:r>
      <w:r w:rsidRPr="00687B2E">
        <w:rPr>
          <w:rFonts w:asciiTheme="majorEastAsia" w:eastAsiaTheme="majorEastAsia" w:hAnsiTheme="majorEastAsia"/>
          <w:b/>
          <w:bCs/>
        </w:rPr>
        <w:t>供应商</w:t>
      </w:r>
      <w:r w:rsidRPr="00687B2E">
        <w:rPr>
          <w:rFonts w:asciiTheme="majorEastAsia" w:eastAsiaTheme="majorEastAsia" w:hAnsiTheme="majorEastAsia" w:hint="eastAsia"/>
          <w:b/>
          <w:bCs/>
        </w:rPr>
        <w:t xml:space="preserve">在响应文件提交截止时间前，必须自行将响应文件电子文档上传至磋商文件规定邮箱。 </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w:t>
      </w:r>
      <w:r w:rsidRPr="00687B2E">
        <w:rPr>
          <w:rFonts w:asciiTheme="majorEastAsia" w:eastAsiaTheme="majorEastAsia" w:hAnsiTheme="majorEastAsia" w:hint="eastAsia"/>
        </w:rPr>
        <w:t xml:space="preserve">2.上传响应文件的内容不清楚或不清晰的（含扫描件），造成无法评审或部分影响评审的，或者电子文件与正本文件不符，导致评审差错的，责任由交易响应人自负。 </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w:t>
      </w:r>
      <w:r w:rsidRPr="00687B2E">
        <w:rPr>
          <w:rFonts w:asciiTheme="majorEastAsia" w:eastAsiaTheme="majorEastAsia" w:hAnsiTheme="majorEastAsia" w:hint="eastAsia"/>
        </w:rPr>
        <w:t>3.响应文件须加盖单位电子签章。</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2.响应文件截止日期</w:t>
      </w:r>
      <w:bookmarkEnd w:id="116"/>
      <w:bookmarkEnd w:id="117"/>
      <w:bookmarkEnd w:id="118"/>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2.1 供应商上传电子响应文件的时间不得迟于磋商公告中规定的响应文件提交截止时间。</w:t>
      </w:r>
    </w:p>
    <w:p w:rsidR="00300853" w:rsidRPr="00687B2E" w:rsidRDefault="00040A0E">
      <w:pPr>
        <w:pStyle w:val="sh3"/>
        <w:rPr>
          <w:rFonts w:asciiTheme="majorEastAsia" w:eastAsiaTheme="majorEastAsia" w:hAnsiTheme="majorEastAsia"/>
          <w:bCs/>
        </w:rPr>
      </w:pPr>
      <w:r w:rsidRPr="00687B2E">
        <w:rPr>
          <w:rFonts w:asciiTheme="majorEastAsia" w:eastAsiaTheme="majorEastAsia" w:hAnsiTheme="majorEastAsia"/>
          <w:bCs/>
        </w:rPr>
        <w:t>供应商应充分考虑到网络环境、网络带宽等风险因素，如因供应商自身原因造成的电子响应文件上传不成功由供应商自行承担全部责任。</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2.2 采购</w:t>
      </w:r>
      <w:r w:rsidRPr="00687B2E">
        <w:rPr>
          <w:rFonts w:asciiTheme="majorEastAsia" w:eastAsiaTheme="majorEastAsia" w:hAnsiTheme="majorEastAsia" w:hint="eastAsia"/>
        </w:rPr>
        <w:t>人</w:t>
      </w:r>
      <w:r w:rsidRPr="00687B2E">
        <w:rPr>
          <w:rFonts w:asciiTheme="majorEastAsia" w:eastAsiaTheme="majorEastAsia" w:hAnsiTheme="majorEastAsia"/>
        </w:rPr>
        <w:t>可以按照规定，通过修改响应文件酌情延长响应文件提交截止日期，在此情况下，供应商的所有权利和义务以及供应商受制的截止日期均应以延长后新的截止日期为准。</w:t>
      </w:r>
    </w:p>
    <w:p w:rsidR="00300853" w:rsidRPr="00687B2E" w:rsidRDefault="00040A0E">
      <w:pPr>
        <w:pStyle w:val="sh3"/>
        <w:rPr>
          <w:rFonts w:asciiTheme="majorEastAsia" w:eastAsiaTheme="majorEastAsia" w:hAnsiTheme="majorEastAsia"/>
          <w:bCs/>
        </w:rPr>
      </w:pPr>
      <w:bookmarkStart w:id="119" w:name="_Toc513029227"/>
      <w:bookmarkStart w:id="120" w:name="_Toc20823299"/>
      <w:bookmarkStart w:id="121" w:name="_Toc16938543"/>
      <w:r w:rsidRPr="00687B2E">
        <w:rPr>
          <w:rFonts w:asciiTheme="majorEastAsia" w:eastAsiaTheme="majorEastAsia" w:hAnsiTheme="majorEastAsia"/>
        </w:rPr>
        <w:t>3.响应文件</w:t>
      </w:r>
      <w:bookmarkEnd w:id="119"/>
      <w:bookmarkEnd w:id="120"/>
      <w:bookmarkEnd w:id="121"/>
      <w:r w:rsidRPr="00687B2E">
        <w:rPr>
          <w:rFonts w:asciiTheme="majorEastAsia" w:eastAsiaTheme="majorEastAsia" w:hAnsiTheme="majorEastAsia"/>
        </w:rPr>
        <w:t>的拒收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3.1 采购</w:t>
      </w:r>
      <w:r w:rsidRPr="00687B2E">
        <w:rPr>
          <w:rFonts w:asciiTheme="majorEastAsia" w:eastAsiaTheme="majorEastAsia" w:hAnsiTheme="majorEastAsia" w:hint="eastAsia"/>
        </w:rPr>
        <w:t>人</w:t>
      </w:r>
      <w:r w:rsidRPr="00687B2E">
        <w:rPr>
          <w:rFonts w:asciiTheme="majorEastAsia" w:eastAsiaTheme="majorEastAsia" w:hAnsiTheme="majorEastAsia"/>
        </w:rPr>
        <w:t>拒绝接收在其规定的响应文件提交截止时间后上传的任何响应文件。</w:t>
      </w:r>
    </w:p>
    <w:p w:rsidR="00300853" w:rsidRPr="00687B2E" w:rsidRDefault="00040A0E">
      <w:pPr>
        <w:pStyle w:val="sh3"/>
        <w:rPr>
          <w:rFonts w:asciiTheme="majorEastAsia" w:eastAsiaTheme="majorEastAsia" w:hAnsiTheme="majorEastAsia"/>
          <w:bCs/>
        </w:rPr>
      </w:pPr>
      <w:bookmarkStart w:id="122" w:name="_Toc513029228"/>
      <w:bookmarkStart w:id="123" w:name="_Toc16938544"/>
      <w:bookmarkStart w:id="124" w:name="_Toc20823300"/>
      <w:r w:rsidRPr="00687B2E">
        <w:rPr>
          <w:rFonts w:asciiTheme="majorEastAsia" w:eastAsiaTheme="majorEastAsia" w:hAnsiTheme="majorEastAsia"/>
        </w:rPr>
        <w:t>4. 响应文件的撤回和修改</w:t>
      </w:r>
      <w:bookmarkEnd w:id="122"/>
      <w:bookmarkEnd w:id="123"/>
      <w:bookmarkEnd w:id="124"/>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4.1 响应文件的撤回</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4.1.1 电子响应文件的撤回</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供应商可在响应文件提交截止时间前，撤回其电子响应文件。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4.1.2 供应商撤回电子响应文件，则认为其不再参与本项目磋商活动。</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4.2 响应文件的修改</w:t>
      </w:r>
    </w:p>
    <w:p w:rsidR="00300853" w:rsidRPr="00687B2E" w:rsidRDefault="00040A0E">
      <w:pPr>
        <w:pStyle w:val="sh4"/>
        <w:rPr>
          <w:rFonts w:asciiTheme="majorEastAsia" w:eastAsiaTheme="majorEastAsia" w:hAnsiTheme="majorEastAsia"/>
          <w:bCs/>
        </w:rPr>
      </w:pPr>
      <w:r w:rsidRPr="00687B2E">
        <w:rPr>
          <w:rFonts w:asciiTheme="majorEastAsia" w:eastAsiaTheme="majorEastAsia" w:hAnsiTheme="majorEastAsia"/>
          <w:bCs/>
        </w:rPr>
        <w:t>供应商可在响应文件提交截止时间前，对其电子响应文件进行修改。</w:t>
      </w:r>
    </w:p>
    <w:p w:rsidR="00300853" w:rsidRPr="00687B2E" w:rsidRDefault="00040A0E">
      <w:pPr>
        <w:pStyle w:val="sh4"/>
        <w:rPr>
          <w:rFonts w:asciiTheme="majorEastAsia" w:eastAsiaTheme="majorEastAsia" w:hAnsiTheme="majorEastAsia"/>
          <w:bCs/>
        </w:rPr>
      </w:pPr>
      <w:r w:rsidRPr="00687B2E">
        <w:rPr>
          <w:rFonts w:asciiTheme="majorEastAsia" w:eastAsiaTheme="majorEastAsia" w:hAnsiTheme="majorEastAsia"/>
        </w:rPr>
        <w:t>4.3</w:t>
      </w:r>
      <w:r w:rsidRPr="00687B2E">
        <w:rPr>
          <w:rFonts w:asciiTheme="majorEastAsia" w:eastAsiaTheme="majorEastAsia" w:hAnsiTheme="majorEastAsia"/>
          <w:bCs/>
        </w:rPr>
        <w:t xml:space="preserve"> 在响应文件提交截止时间之后，供应商不得对其电子响应文件作任何修改。</w:t>
      </w:r>
    </w:p>
    <w:p w:rsidR="00300853" w:rsidRPr="00687B2E" w:rsidRDefault="00040A0E">
      <w:pPr>
        <w:pStyle w:val="sh4"/>
        <w:rPr>
          <w:rFonts w:asciiTheme="majorEastAsia" w:eastAsiaTheme="majorEastAsia" w:hAnsiTheme="majorEastAsia"/>
          <w:bCs/>
        </w:rPr>
      </w:pPr>
      <w:r w:rsidRPr="00687B2E">
        <w:rPr>
          <w:rFonts w:asciiTheme="majorEastAsia" w:eastAsiaTheme="majorEastAsia" w:hAnsiTheme="majorEastAsia"/>
        </w:rPr>
        <w:t>4.4</w:t>
      </w:r>
      <w:r w:rsidRPr="00687B2E">
        <w:rPr>
          <w:rFonts w:asciiTheme="majorEastAsia" w:eastAsiaTheme="majorEastAsia" w:hAnsiTheme="majorEastAsia"/>
          <w:bCs/>
        </w:rPr>
        <w:t xml:space="preserve"> 在响应文件截止时间至响应文件中规定的磋商响应有效期满之间的这段时间内，供应商不得撤回其响应文件。</w:t>
      </w:r>
    </w:p>
    <w:p w:rsidR="00300853" w:rsidRPr="00687B2E" w:rsidRDefault="00040A0E">
      <w:pPr>
        <w:pStyle w:val="sh3"/>
        <w:rPr>
          <w:rFonts w:asciiTheme="majorEastAsia" w:eastAsiaTheme="majorEastAsia" w:hAnsiTheme="majorEastAsia"/>
          <w:bCs/>
        </w:rPr>
      </w:pPr>
      <w:bookmarkStart w:id="125" w:name="_Toc20823301"/>
      <w:bookmarkStart w:id="126" w:name="_Toc513029229"/>
      <w:bookmarkStart w:id="127" w:name="_Toc16938545"/>
      <w:bookmarkStart w:id="128" w:name="_Toc120614218"/>
      <w:r w:rsidRPr="00687B2E">
        <w:rPr>
          <w:rFonts w:asciiTheme="majorEastAsia" w:eastAsiaTheme="majorEastAsia" w:hAnsiTheme="majorEastAsia"/>
          <w:bCs/>
        </w:rPr>
        <w:t>（五）</w:t>
      </w:r>
      <w:bookmarkStart w:id="129" w:name="_Toc513029230"/>
      <w:bookmarkStart w:id="130" w:name="_Toc20823302"/>
      <w:bookmarkStart w:id="131" w:name="_Toc16938546"/>
      <w:bookmarkEnd w:id="125"/>
      <w:bookmarkEnd w:id="126"/>
      <w:bookmarkEnd w:id="127"/>
      <w:bookmarkEnd w:id="128"/>
      <w:r w:rsidRPr="00687B2E">
        <w:rPr>
          <w:rFonts w:asciiTheme="majorEastAsia" w:eastAsiaTheme="majorEastAsia" w:hAnsiTheme="majorEastAsia"/>
          <w:bCs/>
        </w:rPr>
        <w:t>磋商与评审</w:t>
      </w:r>
    </w:p>
    <w:p w:rsidR="00300853" w:rsidRPr="00687B2E" w:rsidRDefault="00040A0E">
      <w:pPr>
        <w:pStyle w:val="sh3"/>
        <w:rPr>
          <w:rFonts w:asciiTheme="majorEastAsia" w:eastAsiaTheme="majorEastAsia" w:hAnsiTheme="majorEastAsia"/>
          <w:bCs/>
        </w:rPr>
      </w:pPr>
      <w:r w:rsidRPr="00687B2E">
        <w:rPr>
          <w:rFonts w:asciiTheme="majorEastAsia" w:eastAsiaTheme="majorEastAsia" w:hAnsiTheme="majorEastAsia"/>
          <w:bCs/>
        </w:rPr>
        <w:t>1.磋商仪式</w:t>
      </w:r>
    </w:p>
    <w:p w:rsidR="00300853" w:rsidRPr="00687B2E" w:rsidRDefault="00040A0E">
      <w:pPr>
        <w:pStyle w:val="sh4"/>
        <w:rPr>
          <w:rFonts w:asciiTheme="majorEastAsia" w:eastAsiaTheme="majorEastAsia" w:hAnsiTheme="majorEastAsia"/>
          <w:lang w:val="zh-CN"/>
        </w:rPr>
      </w:pPr>
      <w:r w:rsidRPr="00687B2E">
        <w:rPr>
          <w:rFonts w:asciiTheme="majorEastAsia" w:eastAsiaTheme="majorEastAsia" w:hAnsiTheme="majorEastAsia"/>
          <w:lang w:val="zh-CN"/>
        </w:rPr>
        <w:t>1.</w:t>
      </w:r>
      <w:r w:rsidRPr="00687B2E">
        <w:rPr>
          <w:rFonts w:asciiTheme="majorEastAsia" w:eastAsiaTheme="majorEastAsia" w:hAnsiTheme="majorEastAsia" w:hint="eastAsia"/>
          <w:lang w:val="zh-CN"/>
        </w:rPr>
        <w:t>1下载招标文件：自本公告发布之日起即可下载本磋商文件。</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2.磋商小组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2.1磋商开始仪式结束后，</w:t>
      </w:r>
      <w:r w:rsidRPr="00687B2E">
        <w:rPr>
          <w:rFonts w:asciiTheme="majorEastAsia" w:eastAsiaTheme="majorEastAsia" w:hAnsiTheme="majorEastAsia" w:hint="eastAsia"/>
        </w:rPr>
        <w:t>采购人</w:t>
      </w:r>
      <w:r w:rsidRPr="00687B2E">
        <w:rPr>
          <w:rFonts w:asciiTheme="majorEastAsia" w:eastAsiaTheme="majorEastAsia" w:hAnsiTheme="majorEastAsia"/>
        </w:rPr>
        <w:t>将立即组织磋商小组进行评审。</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2.2磋商小组由采购人代表和评审专家共</w:t>
      </w:r>
      <w:r w:rsidRPr="00687B2E">
        <w:rPr>
          <w:rFonts w:asciiTheme="majorEastAsia" w:eastAsiaTheme="majorEastAsia" w:hAnsiTheme="majorEastAsia"/>
          <w:b/>
          <w:bCs/>
        </w:rPr>
        <w:t>3人以上单数组成</w:t>
      </w:r>
      <w:r w:rsidRPr="00687B2E">
        <w:rPr>
          <w:rFonts w:asciiTheme="majorEastAsia" w:eastAsiaTheme="majorEastAsia" w:hAnsiTheme="majorEastAsia"/>
        </w:rPr>
        <w:t>，其中评审专家人数不得少于磋商小组成员总数的2/3。采购人不得以评审专家身份参加本部门或本单位采购项目的评审。本中心人</w:t>
      </w:r>
      <w:r w:rsidRPr="00687B2E">
        <w:rPr>
          <w:rFonts w:asciiTheme="majorEastAsia" w:eastAsiaTheme="majorEastAsia" w:hAnsiTheme="majorEastAsia"/>
        </w:rPr>
        <w:lastRenderedPageBreak/>
        <w:t>员不得参加本机构代理的采购项目的评审。</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2.3超过公开招标限额标准的项目，磋商小组应当由5人以上单数组成。</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2.4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2.5磋商小组独立工作，负责评审所有响应文件并确定成交侯选人。</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3. 磋商评审过程的保密与公正</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3.1磋商小组、采购人和工作人员、相关监督人员等与评审工作有关的人员，对评审情况以及在评审过程中获悉的国家秘密、商业秘密负有保密责任。</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3.2在磋商评审过程中，磋商供应商不得以任何行为影响磋商评审过程，否则其响应文件将被作为无效响应文件。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300853" w:rsidRPr="00687B2E" w:rsidRDefault="00040A0E">
      <w:pPr>
        <w:pStyle w:val="sh4"/>
        <w:rPr>
          <w:rFonts w:asciiTheme="majorEastAsia" w:eastAsiaTheme="majorEastAsia" w:hAnsiTheme="majorEastAsia"/>
          <w:bCs/>
        </w:rPr>
      </w:pPr>
      <w:r w:rsidRPr="00687B2E">
        <w:rPr>
          <w:rFonts w:asciiTheme="majorEastAsia" w:eastAsiaTheme="majorEastAsia" w:hAnsiTheme="majorEastAsia"/>
        </w:rPr>
        <w:t>3.4</w:t>
      </w:r>
      <w:r w:rsidRPr="00687B2E">
        <w:rPr>
          <w:rFonts w:asciiTheme="majorEastAsia" w:eastAsiaTheme="majorEastAsia" w:hAnsiTheme="majorEastAsia"/>
          <w:bCs/>
        </w:rPr>
        <w:t>评审开始后，直至向成交供应商授予合同时止，凡是与审查、澄清、评价和比较响应的有关资料以及授标建议等，采购人、磋商小组均不得向供应商或与评标无关的其他人员透露。</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3.5在评审期间，</w:t>
      </w:r>
      <w:r w:rsidRPr="00687B2E">
        <w:rPr>
          <w:rFonts w:asciiTheme="majorEastAsia" w:eastAsiaTheme="majorEastAsia" w:hAnsiTheme="majorEastAsia" w:hint="eastAsia"/>
        </w:rPr>
        <w:t>采购人</w:t>
      </w:r>
      <w:r w:rsidRPr="00687B2E">
        <w:rPr>
          <w:rFonts w:asciiTheme="majorEastAsia" w:eastAsiaTheme="majorEastAsia" w:hAnsiTheme="majorEastAsia"/>
        </w:rPr>
        <w:t>将设专门人员与供应商联系。</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3.6</w:t>
      </w:r>
      <w:r w:rsidRPr="00687B2E">
        <w:rPr>
          <w:rFonts w:asciiTheme="majorEastAsia" w:eastAsiaTheme="majorEastAsia" w:hAnsiTheme="majorEastAsia" w:hint="eastAsia"/>
        </w:rPr>
        <w:t>采购人</w:t>
      </w:r>
      <w:r w:rsidRPr="00687B2E">
        <w:rPr>
          <w:rFonts w:asciiTheme="majorEastAsia" w:eastAsiaTheme="majorEastAsia" w:hAnsiTheme="majorEastAsia"/>
        </w:rPr>
        <w:t>和评审小组不向未成交的供应商解释未成交原因，也不公布评审过程中的相关细节。</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4、评审过程的澄清</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4.1评审期间，为有助于对响应文件的审查、评价和比较，磋商小组有权以电子函件形式要求响应人对其响应文件进行澄清，但并非对每个供应商都作澄清要求。</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4.2接到磋商小组澄清要求的供应商应派人按磋商小组规定的时间和格式在</w:t>
      </w:r>
      <w:r w:rsidRPr="00687B2E">
        <w:rPr>
          <w:rFonts w:asciiTheme="majorEastAsia" w:eastAsiaTheme="majorEastAsia" w:hAnsiTheme="majorEastAsia"/>
          <w:b/>
          <w:bCs/>
        </w:rPr>
        <w:t>“</w:t>
      </w:r>
      <w:r w:rsidRPr="00687B2E">
        <w:rPr>
          <w:rFonts w:asciiTheme="majorEastAsia" w:eastAsiaTheme="majorEastAsia" w:hAnsiTheme="majorEastAsia" w:hint="eastAsia"/>
          <w:b/>
          <w:bCs/>
        </w:rPr>
        <w:t>磋商文件中规定的Q</w:t>
      </w:r>
      <w:r w:rsidRPr="00687B2E">
        <w:rPr>
          <w:rFonts w:asciiTheme="majorEastAsia" w:eastAsiaTheme="majorEastAsia" w:hAnsiTheme="majorEastAsia"/>
          <w:b/>
          <w:bCs/>
        </w:rPr>
        <w:t>Q</w:t>
      </w:r>
      <w:r w:rsidRPr="00687B2E">
        <w:rPr>
          <w:rFonts w:asciiTheme="majorEastAsia" w:eastAsiaTheme="majorEastAsia" w:hAnsiTheme="majorEastAsia" w:hint="eastAsia"/>
          <w:b/>
          <w:bCs/>
        </w:rPr>
        <w:t>邮箱</w:t>
      </w:r>
      <w:r w:rsidRPr="00687B2E">
        <w:rPr>
          <w:rFonts w:asciiTheme="majorEastAsia" w:eastAsiaTheme="majorEastAsia" w:hAnsiTheme="majorEastAsia"/>
          <w:b/>
          <w:bCs/>
        </w:rPr>
        <w:t>”</w:t>
      </w:r>
      <w:r w:rsidRPr="00687B2E">
        <w:rPr>
          <w:rFonts w:asciiTheme="majorEastAsia" w:eastAsiaTheme="majorEastAsia" w:hAnsiTheme="majorEastAsia"/>
        </w:rPr>
        <w:t>中做出澄清，澄清的内容作为响应文件的补充部分，但实质性的内容不得做任何更改。</w:t>
      </w:r>
    </w:p>
    <w:p w:rsidR="00300853" w:rsidRPr="00687B2E" w:rsidRDefault="00040A0E">
      <w:pPr>
        <w:pStyle w:val="sh4"/>
        <w:rPr>
          <w:rFonts w:asciiTheme="majorEastAsia" w:eastAsiaTheme="majorEastAsia" w:hAnsiTheme="majorEastAsia"/>
          <w:bCs/>
        </w:rPr>
      </w:pPr>
      <w:r w:rsidRPr="00687B2E">
        <w:rPr>
          <w:rFonts w:asciiTheme="majorEastAsia" w:eastAsiaTheme="majorEastAsia" w:hAnsiTheme="majorEastAsia"/>
        </w:rPr>
        <w:t>4.3 接到磋商小组澄清要求的供应商如未按规定做出澄清，其风</w:t>
      </w:r>
      <w:r w:rsidRPr="00687B2E">
        <w:rPr>
          <w:rFonts w:asciiTheme="majorEastAsia" w:eastAsiaTheme="majorEastAsia" w:hAnsiTheme="majorEastAsia"/>
          <w:bCs/>
        </w:rPr>
        <w:t>险由供应商自行承担。</w:t>
      </w:r>
    </w:p>
    <w:p w:rsidR="00300853" w:rsidRPr="00687B2E" w:rsidRDefault="00040A0E">
      <w:pPr>
        <w:pStyle w:val="sh3"/>
        <w:rPr>
          <w:rFonts w:asciiTheme="majorEastAsia" w:eastAsiaTheme="majorEastAsia" w:hAnsiTheme="majorEastAsia"/>
          <w:bCs/>
        </w:rPr>
      </w:pPr>
      <w:r w:rsidRPr="00687B2E">
        <w:rPr>
          <w:rFonts w:asciiTheme="majorEastAsia" w:eastAsiaTheme="majorEastAsia" w:hAnsiTheme="majorEastAsia"/>
          <w:bCs/>
        </w:rPr>
        <w:t>5.对响应文件的初审</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5.1响应文件初审分为资格性审查和符合性审查。</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5.1.1资格性检查：依据法律法规和磋商文件的规定，由</w:t>
      </w:r>
      <w:r w:rsidRPr="00687B2E">
        <w:rPr>
          <w:rFonts w:asciiTheme="majorEastAsia" w:eastAsiaTheme="majorEastAsia" w:hAnsiTheme="majorEastAsia"/>
          <w:b/>
          <w:bCs/>
        </w:rPr>
        <w:t>采购人</w:t>
      </w:r>
      <w:r w:rsidRPr="00687B2E">
        <w:rPr>
          <w:rFonts w:asciiTheme="majorEastAsia" w:eastAsiaTheme="majorEastAsia" w:hAnsiTheme="majorEastAsia"/>
        </w:rPr>
        <w:t>对响应文件中的资格审查证明材料进行审查，资格审查的结论，采购人以书面形式向磋商小组进行反馈。</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5.1.2符合性审查：依据磋商文件的规定，由磋商小组从响应文件的有效性、完整性和对磋商</w:t>
      </w:r>
      <w:r w:rsidRPr="00687B2E">
        <w:rPr>
          <w:rFonts w:asciiTheme="majorEastAsia" w:eastAsiaTheme="majorEastAsia" w:hAnsiTheme="majorEastAsia"/>
        </w:rPr>
        <w:lastRenderedPageBreak/>
        <w:t>文件的响应程度进行审查，以确定是否对磋商文件的实质性要求作出响应。</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5.1.3未通过资格审查或符合性审查的供应商人，</w:t>
      </w:r>
      <w:r w:rsidRPr="00687B2E">
        <w:rPr>
          <w:rFonts w:asciiTheme="majorEastAsia" w:eastAsiaTheme="majorEastAsia" w:hAnsiTheme="majorEastAsia" w:hint="eastAsia"/>
        </w:rPr>
        <w:t>采购人</w:t>
      </w:r>
      <w:r w:rsidRPr="00687B2E">
        <w:rPr>
          <w:rFonts w:asciiTheme="majorEastAsia" w:eastAsiaTheme="majorEastAsia" w:hAnsiTheme="majorEastAsia"/>
        </w:rPr>
        <w:t>将在“</w:t>
      </w:r>
      <w:r w:rsidRPr="00687B2E">
        <w:rPr>
          <w:rFonts w:asciiTheme="majorEastAsia" w:eastAsiaTheme="majorEastAsia" w:hAnsiTheme="majorEastAsia" w:hint="eastAsia"/>
          <w:b/>
          <w:bCs/>
        </w:rPr>
        <w:t>南通城建不见面开标群</w:t>
      </w:r>
      <w:r w:rsidRPr="00687B2E">
        <w:rPr>
          <w:rFonts w:asciiTheme="majorEastAsia" w:eastAsiaTheme="majorEastAsia" w:hAnsiTheme="majorEastAsia"/>
        </w:rPr>
        <w:t>”中告知未通过资格审查或符合性审查的原因，评审结束后，</w:t>
      </w:r>
      <w:r w:rsidRPr="00687B2E">
        <w:rPr>
          <w:rFonts w:asciiTheme="majorEastAsia" w:eastAsiaTheme="majorEastAsia" w:hAnsiTheme="majorEastAsia" w:hint="eastAsia"/>
        </w:rPr>
        <w:t>采购人</w:t>
      </w:r>
      <w:r w:rsidRPr="00687B2E">
        <w:rPr>
          <w:rFonts w:asciiTheme="majorEastAsia" w:eastAsiaTheme="majorEastAsia" w:hAnsiTheme="majorEastAsia"/>
        </w:rPr>
        <w:t>将不再告知未通过资格审查或符合性审查的原因。</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5.2在正式磋商之前，磋商小组将首先审查每份响应文件是否实质性响应了磋商文件的要求。实质性响应的响应文件应该是与磋商文件要求的全部条款、条件和规格相符，没有重大负偏离或保留。</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5.3如果响应文件实质上没有响应磋商文件的要求，磋商小组将予以拒绝，供应商不得通过修改或撤销不合要求的偏离或保留而使其响应文件成为实质性响应的文件。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5.4磋商小组将对确定为实质性响应的文件进行进一步审核，看其是否有计算上或累加上的算术错误，修正错误的原则如下：</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（1）响应文件中报价总表内容与响应文件中相应内容不一致的，以报价总表为准。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（2）大写金额和小写金额不一致的，以大写金额为准。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（3）单价金额小数点或者百分比有明显错位的，以报价总表的总价为准，并修改单价。</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（4）总价金额与按单价汇总金额不一致的，以单价金额计算结果为准。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同时出现两种以上错误的，按照前款规定的顺序修正。</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5.5磋商小组将按上述修正错误的方法调整响应文件中的报价，并通过“</w:t>
      </w:r>
      <w:r w:rsidRPr="00687B2E">
        <w:rPr>
          <w:rFonts w:asciiTheme="majorEastAsia" w:eastAsiaTheme="majorEastAsia" w:hAnsiTheme="majorEastAsia" w:hint="eastAsia"/>
          <w:b/>
          <w:bCs/>
        </w:rPr>
        <w:t>南通城建不见面开标群</w:t>
      </w:r>
      <w:r w:rsidRPr="00687B2E">
        <w:rPr>
          <w:rFonts w:asciiTheme="majorEastAsia" w:eastAsiaTheme="majorEastAsia" w:hAnsiTheme="majorEastAsia"/>
          <w:b/>
          <w:bCs/>
        </w:rPr>
        <w:t>”</w:t>
      </w:r>
      <w:r w:rsidRPr="00687B2E">
        <w:rPr>
          <w:rFonts w:asciiTheme="majorEastAsia" w:eastAsiaTheme="majorEastAsia" w:hAnsiTheme="majorEastAsia"/>
        </w:rPr>
        <w:t>告知供应商，调整后的价格应对供应商具有约束力。如果供应商不接受修正后的价格，则其磋商活动将被拒绝。</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5.6磋商小组将允许修正响应文件中不构成重大偏离的、微小的、非正规的、不一致的或不规则的地方，但这些修改不能影响任何供应商相应的名次排列。</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w:t>
      </w:r>
      <w:r w:rsidRPr="00687B2E">
        <w:rPr>
          <w:rFonts w:asciiTheme="majorEastAsia" w:eastAsiaTheme="majorEastAsia" w:hAnsiTheme="majorEastAsia" w:hint="eastAsia"/>
        </w:rPr>
        <w:t>8</w:t>
      </w:r>
      <w:r w:rsidRPr="00687B2E">
        <w:rPr>
          <w:rFonts w:asciiTheme="majorEastAsia" w:eastAsiaTheme="majorEastAsia" w:hAnsiTheme="majorEastAsia"/>
        </w:rPr>
        <w:t>提供相同品牌产品且通过资格审查、符合性审查的不同供应商参加同一合同项下磋商的，按一家供应商计算，评审后得分最高的同品牌供应商获得成交人推荐资格；评审得分相同的，由磋</w:t>
      </w:r>
      <w:r w:rsidRPr="00687B2E">
        <w:rPr>
          <w:rFonts w:asciiTheme="majorEastAsia" w:eastAsiaTheme="majorEastAsia" w:hAnsiTheme="majorEastAsia"/>
        </w:rPr>
        <w:lastRenderedPageBreak/>
        <w:t>商小组采取随机抽取的方式确定一个成交候选人，其他同品牌供应商不作为成交候选人。</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非单一产品采购项目，磋商文件中将载明其中的核心产品。多家供应商提供的核心产品品牌相同的，按前款规定处理。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5.</w:t>
      </w:r>
      <w:r w:rsidRPr="00687B2E">
        <w:rPr>
          <w:rFonts w:asciiTheme="majorEastAsia" w:eastAsiaTheme="majorEastAsia" w:hAnsiTheme="majorEastAsia" w:hint="eastAsia"/>
        </w:rPr>
        <w:t>9</w:t>
      </w:r>
      <w:r w:rsidRPr="00687B2E">
        <w:rPr>
          <w:rFonts w:asciiTheme="majorEastAsia" w:eastAsiaTheme="majorEastAsia" w:hAnsiTheme="majorEastAsia"/>
        </w:rPr>
        <w:t>供应商在评审全过程中应保持通讯畅通，并安排专人与</w:t>
      </w:r>
      <w:r w:rsidRPr="00687B2E">
        <w:rPr>
          <w:rFonts w:asciiTheme="majorEastAsia" w:eastAsiaTheme="majorEastAsia" w:hAnsiTheme="majorEastAsia" w:hint="eastAsia"/>
        </w:rPr>
        <w:t>代理机构</w:t>
      </w:r>
      <w:r w:rsidRPr="00687B2E">
        <w:rPr>
          <w:rFonts w:asciiTheme="majorEastAsia" w:eastAsiaTheme="majorEastAsia" w:hAnsiTheme="majorEastAsia"/>
        </w:rPr>
        <w:t>及磋商小组联系。</w:t>
      </w:r>
    </w:p>
    <w:p w:rsidR="00300853" w:rsidRPr="00687B2E" w:rsidRDefault="00040A0E">
      <w:pPr>
        <w:pStyle w:val="sh3"/>
        <w:rPr>
          <w:rFonts w:asciiTheme="majorEastAsia" w:eastAsiaTheme="majorEastAsia" w:hAnsiTheme="majorEastAsia"/>
          <w:bCs/>
        </w:rPr>
      </w:pPr>
      <w:r w:rsidRPr="00687B2E">
        <w:rPr>
          <w:rFonts w:asciiTheme="majorEastAsia" w:eastAsiaTheme="majorEastAsia" w:hAnsiTheme="majorEastAsia"/>
          <w:bCs/>
        </w:rPr>
        <w:t>6. 被认定为未实质性响应磋商文件的响应文件的情形。</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6.1出现下列情形之一的，作无效响应处理。</w:t>
      </w:r>
      <w:r w:rsidRPr="00687B2E">
        <w:rPr>
          <w:rFonts w:asciiTheme="majorEastAsia" w:eastAsiaTheme="majorEastAsia" w:hAnsiTheme="majorEastAsia"/>
        </w:rPr>
        <w:tab/>
      </w:r>
      <w:r w:rsidRPr="00687B2E">
        <w:rPr>
          <w:rFonts w:asciiTheme="majorEastAsia" w:eastAsiaTheme="majorEastAsia" w:hAnsiTheme="majorEastAsia"/>
        </w:rPr>
        <w:tab/>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6.1.1供应商在</w:t>
      </w:r>
      <w:r w:rsidRPr="00687B2E">
        <w:rPr>
          <w:rFonts w:asciiTheme="majorEastAsia" w:eastAsiaTheme="majorEastAsia" w:hAnsiTheme="majorEastAsia" w:hint="eastAsia"/>
          <w:b/>
        </w:rPr>
        <w:t>“南通城建不见面开标群”</w:t>
      </w:r>
      <w:r w:rsidRPr="00687B2E">
        <w:rPr>
          <w:rFonts w:asciiTheme="majorEastAsia" w:eastAsiaTheme="majorEastAsia" w:hAnsiTheme="majorEastAsia"/>
        </w:rPr>
        <w:t>未成功解密电子响应文件的。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6.1.2未完整上传响应文件电子文档的,或上传的文件打不开的。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6.1.3同一供应商提交两个（含两个）以上不同的响应报价的。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 xml:space="preserve">6.1.4不具备磋商文件中规定的资格要求的。 </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 xml:space="preserve">6.1.5响应报价超过了采购预算或最高限价的。 </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6.1.6未通过符合性检查的。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6.1.7不符合法律、法规和磋商文件中规定的其他实质性要求的。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6.1.9 响应文件含有采购人不能接受的附加条件的。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6.1.10磋商小组认为供应商的报价明显低于其他通过符合性审查供应商的报价，有可能影响产品质量或者不能诚信履约的，将通过</w:t>
      </w:r>
      <w:r w:rsidRPr="00687B2E">
        <w:rPr>
          <w:rFonts w:asciiTheme="majorEastAsia" w:eastAsiaTheme="majorEastAsia" w:hAnsiTheme="majorEastAsia"/>
          <w:b/>
          <w:bCs/>
        </w:rPr>
        <w:t>“</w:t>
      </w:r>
      <w:r w:rsidRPr="00687B2E">
        <w:rPr>
          <w:rFonts w:asciiTheme="majorEastAsia" w:eastAsiaTheme="majorEastAsia" w:hAnsiTheme="majorEastAsia" w:hint="eastAsia"/>
          <w:b/>
          <w:bCs/>
        </w:rPr>
        <w:t>磋商文件</w:t>
      </w:r>
      <w:r w:rsidRPr="00687B2E">
        <w:rPr>
          <w:rFonts w:asciiTheme="majorEastAsia" w:eastAsiaTheme="majorEastAsia" w:hAnsiTheme="majorEastAsia"/>
          <w:b/>
          <w:bCs/>
        </w:rPr>
        <w:t>”</w:t>
      </w:r>
      <w:r w:rsidRPr="00687B2E">
        <w:rPr>
          <w:rFonts w:asciiTheme="majorEastAsia" w:eastAsiaTheme="majorEastAsia" w:hAnsiTheme="majorEastAsia"/>
        </w:rPr>
        <w:t>要求其在合理的时间内提供说明，必要时提交相关证明材料；供应商不能证明其报价合理性的，磋商小组应当将其作为无效响应处理。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6.1.1</w:t>
      </w:r>
      <w:r w:rsidRPr="00687B2E">
        <w:rPr>
          <w:rFonts w:asciiTheme="majorEastAsia" w:eastAsiaTheme="majorEastAsia" w:hAnsiTheme="majorEastAsia" w:hint="eastAsia"/>
        </w:rPr>
        <w:t>1</w:t>
      </w:r>
      <w:r w:rsidRPr="00687B2E">
        <w:rPr>
          <w:rFonts w:asciiTheme="majorEastAsia" w:eastAsiaTheme="majorEastAsia" w:hAnsiTheme="majorEastAsia"/>
        </w:rPr>
        <w:t>响应文件未按照采购文件要求加盖电子签章。</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6.1.1</w:t>
      </w:r>
      <w:r w:rsidRPr="00687B2E">
        <w:rPr>
          <w:rFonts w:asciiTheme="majorEastAsia" w:eastAsiaTheme="majorEastAsia" w:hAnsiTheme="majorEastAsia" w:hint="eastAsia"/>
        </w:rPr>
        <w:t>2</w:t>
      </w:r>
      <w:r w:rsidRPr="00687B2E">
        <w:rPr>
          <w:rFonts w:asciiTheme="majorEastAsia" w:eastAsiaTheme="majorEastAsia" w:hAnsiTheme="majorEastAsia"/>
        </w:rPr>
        <w:t>不同的供应商响应文件制作机器码、文件创建标识码一致的。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6.1.13投标人的商务技术部分得分相差悬殊，评标委员会认为得分畸低者没有实质性响应的。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6.1.1</w:t>
      </w:r>
      <w:r w:rsidRPr="00687B2E">
        <w:rPr>
          <w:rFonts w:asciiTheme="majorEastAsia" w:eastAsiaTheme="majorEastAsia" w:hAnsiTheme="majorEastAsia" w:hint="eastAsia"/>
        </w:rPr>
        <w:t>4</w:t>
      </w:r>
      <w:r w:rsidRPr="00687B2E">
        <w:rPr>
          <w:rFonts w:asciiTheme="majorEastAsia" w:eastAsiaTheme="majorEastAsia" w:hAnsiTheme="majorEastAsia"/>
        </w:rPr>
        <w:t>其他法律、法规及本磋商文件规定的属无效响应的情形。</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6.2出现下列情形之一的，磋商失败。</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6.2.1符合条件的供应商或者对磋商文件作实质响应的供应商不足3家的（市场竞争不充分的科研项目，以及需要扶持的科技成果转化项目可以是2家）；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6.2.2出现影响采购公正的违法违规行为的；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6.2.3因重大变故，采购任务取消的。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6.2.4磋商小组认定磋商文件存在歧义、重大缺陷导致评审工作无法进行。</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lastRenderedPageBreak/>
        <w:t>6.2.5 因系统故障原因造成</w:t>
      </w:r>
      <w:r w:rsidRPr="00687B2E">
        <w:rPr>
          <w:rFonts w:asciiTheme="majorEastAsia" w:eastAsiaTheme="majorEastAsia" w:hAnsiTheme="majorEastAsia" w:hint="eastAsia"/>
        </w:rPr>
        <w:t>磋商无法继续进行的</w:t>
      </w:r>
      <w:r w:rsidRPr="00687B2E">
        <w:rPr>
          <w:rFonts w:asciiTheme="majorEastAsia" w:eastAsiaTheme="majorEastAsia" w:hAnsiTheme="majorEastAsia"/>
        </w:rPr>
        <w:t>。</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6.3 响应文件提交截止时间结束后参加磋商的供应商不足三家的处理：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6.3.1如出现响应文件提交截止时间结束后参加磋商的供应商或者在评审期间对磋商文件做出实质响应的供应商不足三家情况，按政府采购相关规定执行。</w:t>
      </w:r>
    </w:p>
    <w:p w:rsidR="00300853" w:rsidRPr="00687B2E" w:rsidRDefault="00040A0E">
      <w:pPr>
        <w:pStyle w:val="sh3"/>
        <w:rPr>
          <w:rFonts w:asciiTheme="majorEastAsia" w:eastAsiaTheme="majorEastAsia" w:hAnsiTheme="majorEastAsia"/>
          <w:bCs/>
        </w:rPr>
      </w:pPr>
      <w:bookmarkStart w:id="132" w:name="_Toc120614219"/>
      <w:bookmarkEnd w:id="129"/>
      <w:bookmarkEnd w:id="130"/>
      <w:bookmarkEnd w:id="131"/>
      <w:r w:rsidRPr="00687B2E">
        <w:rPr>
          <w:rFonts w:asciiTheme="majorEastAsia" w:eastAsiaTheme="majorEastAsia" w:hAnsiTheme="majorEastAsia"/>
          <w:bCs/>
        </w:rPr>
        <w:t>（六）</w:t>
      </w:r>
      <w:bookmarkEnd w:id="132"/>
      <w:r w:rsidRPr="00687B2E">
        <w:rPr>
          <w:rFonts w:asciiTheme="majorEastAsia" w:eastAsiaTheme="majorEastAsia" w:hAnsiTheme="majorEastAsia"/>
          <w:bCs/>
        </w:rPr>
        <w:t>成交</w:t>
      </w:r>
    </w:p>
    <w:p w:rsidR="00300853" w:rsidRPr="00687B2E" w:rsidRDefault="00040A0E">
      <w:pPr>
        <w:pStyle w:val="sh3"/>
        <w:rPr>
          <w:rFonts w:asciiTheme="majorEastAsia" w:eastAsiaTheme="majorEastAsia" w:hAnsiTheme="majorEastAsia"/>
        </w:rPr>
      </w:pPr>
      <w:bookmarkStart w:id="133" w:name="_Toc16938554"/>
      <w:bookmarkStart w:id="134" w:name="_Toc20823310"/>
      <w:r w:rsidRPr="00687B2E">
        <w:rPr>
          <w:rFonts w:asciiTheme="majorEastAsia" w:eastAsiaTheme="majorEastAsia" w:hAnsiTheme="majorEastAsia"/>
        </w:rPr>
        <w:t>1.确定</w:t>
      </w:r>
      <w:bookmarkEnd w:id="133"/>
      <w:bookmarkEnd w:id="134"/>
      <w:r w:rsidRPr="00687B2E">
        <w:rPr>
          <w:rFonts w:asciiTheme="majorEastAsia" w:eastAsiaTheme="majorEastAsia" w:hAnsiTheme="majorEastAsia"/>
        </w:rPr>
        <w:t>成交单位</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 xml:space="preserve">1.1成交候选供应商的选取原则和数量见磋商文件第四部分规定。 </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1.2 采购人授权磋商小组在成交候选供应商中直接确定成交供应商。</w:t>
      </w:r>
    </w:p>
    <w:p w:rsidR="00300853" w:rsidRPr="00687B2E" w:rsidRDefault="00040A0E">
      <w:pPr>
        <w:pStyle w:val="sh4"/>
        <w:rPr>
          <w:rFonts w:asciiTheme="majorEastAsia" w:eastAsiaTheme="majorEastAsia" w:hAnsiTheme="majorEastAsia" w:cs="仿宋"/>
          <w:b/>
          <w:bCs/>
        </w:rPr>
      </w:pPr>
      <w:r w:rsidRPr="00687B2E">
        <w:rPr>
          <w:rFonts w:asciiTheme="majorEastAsia" w:eastAsiaTheme="majorEastAsia" w:hAnsiTheme="majorEastAsia"/>
        </w:rPr>
        <w:t xml:space="preserve">1.3 </w:t>
      </w:r>
      <w:r w:rsidRPr="00687B2E">
        <w:rPr>
          <w:rFonts w:asciiTheme="majorEastAsia" w:eastAsiaTheme="majorEastAsia" w:hAnsiTheme="majorEastAsia" w:hint="eastAsia"/>
        </w:rPr>
        <w:t>采购人</w:t>
      </w:r>
      <w:r w:rsidRPr="00687B2E">
        <w:rPr>
          <w:rFonts w:asciiTheme="majorEastAsia" w:eastAsiaTheme="majorEastAsia" w:hAnsiTheme="majorEastAsia"/>
        </w:rPr>
        <w:t>将在</w:t>
      </w:r>
      <w:r w:rsidRPr="00687B2E">
        <w:rPr>
          <w:rFonts w:asciiTheme="majorEastAsia" w:eastAsiaTheme="majorEastAsia" w:hAnsiTheme="majorEastAsia" w:hint="eastAsia"/>
        </w:rPr>
        <w:t>“</w:t>
      </w:r>
      <w:r w:rsidRPr="00687B2E">
        <w:rPr>
          <w:rFonts w:asciiTheme="majorEastAsia" w:eastAsiaTheme="majorEastAsia" w:hAnsiTheme="majorEastAsia" w:cs="仿宋" w:hint="eastAsia"/>
          <w:b/>
          <w:bCs/>
        </w:rPr>
        <w:t>南通市妇幼保健院官网（http://www.ntfybj.com）”</w:t>
      </w:r>
      <w:r w:rsidRPr="00687B2E">
        <w:rPr>
          <w:rFonts w:asciiTheme="majorEastAsia" w:eastAsiaTheme="majorEastAsia" w:hAnsiTheme="majorEastAsia"/>
        </w:rPr>
        <w:t>发布成交结果公告，公告期限为1个工作日。</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w:t>
      </w:r>
      <w:r w:rsidRPr="00687B2E">
        <w:rPr>
          <w:rFonts w:asciiTheme="majorEastAsia" w:eastAsiaTheme="majorEastAsia" w:hAnsiTheme="majorEastAsia" w:hint="eastAsia"/>
        </w:rPr>
        <w:t>4</w:t>
      </w:r>
      <w:r w:rsidRPr="00687B2E">
        <w:rPr>
          <w:rFonts w:asciiTheme="majorEastAsia" w:eastAsiaTheme="majorEastAsia" w:hAnsiTheme="majorEastAsia"/>
        </w:rPr>
        <w:t>若有充分证据证明，成交供应商出现下列情况之一的，一经查实，将被取消成交资格：</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1.4.1提供虚假材料谋取成交的。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1.4.2向采购人行贿或者评审专家提供其他不正当利益的。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1.4.3恶意竞争，最终总报价明显低于其自身合理成本且又无法提供证明的。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1.4.4属于本文件规定的无效条件，但在评审过程中又未被磋商小组发现的。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1.4.5与采购人或者其他供应商恶意串通的。</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1.4.6采取不正当手段诋毁、排挤其他供应商的。</w:t>
      </w:r>
    </w:p>
    <w:p w:rsidR="00300853" w:rsidRPr="00687B2E" w:rsidRDefault="00040A0E">
      <w:pPr>
        <w:pStyle w:val="sh4"/>
        <w:rPr>
          <w:rFonts w:asciiTheme="majorEastAsia" w:eastAsiaTheme="majorEastAsia" w:hAnsiTheme="majorEastAsia"/>
        </w:rPr>
      </w:pPr>
      <w:bookmarkStart w:id="135" w:name="_Toc200451960"/>
      <w:r w:rsidRPr="00687B2E">
        <w:rPr>
          <w:rFonts w:asciiTheme="majorEastAsia" w:eastAsiaTheme="majorEastAsia" w:hAnsiTheme="majorEastAsia"/>
        </w:rPr>
        <w:t>1.5.有下列情形之一的，视为供应商串通参与磋商，响应无效：</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1.5.1不同供应商的响应文件由同一单位或者个人编制；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1.5.2不同供应商委托同一单位或者个人办理磋商事宜；</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1.5.3不同供应商的响应文件载明的项目管理成员或者联系人员为同一人；</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1.5.4不同供应商的响应文件异常一致或者响应报价呈规律性差异。</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2.质疑处理</w:t>
      </w:r>
      <w:bookmarkEnd w:id="135"/>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2.1 提出质疑的供应商应当是参与所质疑项目采购活动的供应商。潜在供应商依法获取其可质疑的磋商文件的，可以对磋商文件提出质疑。</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2.2供应商认为磋商文件、采购过程和采购结果使自己的权益受到损害的，可以在知道或应知其权益受到损害之日起七个工作日内，以书面形式向采购人提出质疑。上述应知其权益受到损害之日，是指：</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2.2.1对可以质疑的磋商文件提出质疑的，为收到磋商文件之日或者磋商文件公告期限届满之日；</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lastRenderedPageBreak/>
        <w:t>2.2.2对采购过程提出质疑的，为各采购程序环节结束之日；</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2.2.3对成交结果提出质疑的，为成交结果公告期限届满之日。</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供应商应当在法定质疑期内一次性提出针对同一采购程序环节的质疑。</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2.3质疑函必须按照本磋商文件中《质疑函范本》要求的格式和内容进行填写。</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2.4对采购方式、磋商文件中项目需求、供应商资格条件、评审方法和评审标准、资格审查结果等应当由采购人答复的质疑，请向采购人提出，由采购人负责答复。</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为方便供应商提起质疑，供应商可选择在南通市政府采购网开通的“网上质疑投诉系统”于法定期限内提起质疑，或向采购人以书面形式提交质疑函。采购人质疑接收人及联系方式，见磋商文件第一部分。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2.5 以下情形的质疑不予受理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2.5.1 内容不符合《政府采购质疑和投诉办法》第十二条规定的质疑。</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2.5.2 超出政府采购法定期限的质疑。</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2.5.3 未参加磋商活动的供应商或在磋商活动中自身权益未受到损害的供应商所提出的质疑。</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2.6 供应商提出书面质疑必须有理、有据，不得捏造事实、提供虚假材料进行恶意质疑。否则，一经查实，</w:t>
      </w:r>
      <w:r w:rsidRPr="00687B2E">
        <w:rPr>
          <w:rFonts w:asciiTheme="majorEastAsia" w:eastAsiaTheme="majorEastAsia" w:hAnsiTheme="majorEastAsia" w:hint="eastAsia"/>
        </w:rPr>
        <w:t>采购人</w:t>
      </w:r>
      <w:r w:rsidRPr="00687B2E">
        <w:rPr>
          <w:rFonts w:asciiTheme="majorEastAsia" w:eastAsiaTheme="majorEastAsia" w:hAnsiTheme="majorEastAsia"/>
        </w:rPr>
        <w:t>有权依据政府采购的有关规定，报请政府采购监管部门对该供应商进行相应的行政处罚和记录该供应商的失信信息。</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3．成交通知书</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3.l 成交结果确定后，</w:t>
      </w:r>
      <w:r w:rsidRPr="00687B2E">
        <w:rPr>
          <w:rFonts w:asciiTheme="majorEastAsia" w:eastAsiaTheme="majorEastAsia" w:hAnsiTheme="majorEastAsia" w:hint="eastAsia"/>
        </w:rPr>
        <w:t>采购人</w:t>
      </w:r>
      <w:r w:rsidRPr="00687B2E">
        <w:rPr>
          <w:rFonts w:asciiTheme="majorEastAsia" w:eastAsiaTheme="majorEastAsia" w:hAnsiTheme="majorEastAsia"/>
        </w:rPr>
        <w:t>将向成交供应商发出成交通知书。</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3.2成交通知书将是合同的一个组成部分。对采购人和成交供应商均具有法律效力。成交通知书发出后，采购人改变成交结果的，或者成交供应商放弃磋商项目的，应当依法承担法律责任。</w:t>
      </w:r>
    </w:p>
    <w:p w:rsidR="00300853" w:rsidRPr="00687B2E" w:rsidRDefault="00040A0E">
      <w:pPr>
        <w:pStyle w:val="sh4"/>
        <w:ind w:firstLine="422"/>
        <w:rPr>
          <w:rFonts w:asciiTheme="majorEastAsia" w:eastAsiaTheme="majorEastAsia" w:hAnsiTheme="majorEastAsia"/>
          <w:b/>
          <w:bCs/>
        </w:rPr>
      </w:pPr>
      <w:r w:rsidRPr="00687B2E">
        <w:rPr>
          <w:rFonts w:asciiTheme="majorEastAsia" w:eastAsiaTheme="majorEastAsia" w:hAnsiTheme="majorEastAsia" w:hint="eastAsia"/>
          <w:b/>
          <w:bCs/>
        </w:rPr>
        <w:t>3.3投标人须承诺：中标后10个工作日内提供所投的移动查房车和车载移动终端原厂三年服务承诺函原件（最终用户需为南通市妇幼保健院），且招标文件要求提供的所有材料（包含但不限于相关证书、功能界面截图、检测报告等）真实可靠和逐条响应，并在签订合同前提供上述加盖原厂鲜章的证明材料给采购人，若未能在规定时间内提交真实可靠材料的视为自动放弃处理。</w:t>
      </w:r>
    </w:p>
    <w:p w:rsidR="00300853" w:rsidRPr="00687B2E" w:rsidRDefault="00040A0E">
      <w:pPr>
        <w:pStyle w:val="sh3"/>
        <w:rPr>
          <w:rFonts w:asciiTheme="majorEastAsia" w:eastAsiaTheme="majorEastAsia" w:hAnsiTheme="majorEastAsia"/>
          <w:bCs/>
        </w:rPr>
      </w:pPr>
      <w:bookmarkStart w:id="136" w:name="_Toc120614220"/>
      <w:bookmarkStart w:id="137" w:name="_Toc16938552"/>
      <w:bookmarkStart w:id="138" w:name="_Toc20823308"/>
      <w:bookmarkStart w:id="139" w:name="_Toc513029236"/>
      <w:r w:rsidRPr="00687B2E">
        <w:rPr>
          <w:rFonts w:asciiTheme="majorEastAsia" w:eastAsiaTheme="majorEastAsia" w:hAnsiTheme="majorEastAsia"/>
          <w:bCs/>
        </w:rPr>
        <w:t>（七）授予合同</w:t>
      </w:r>
      <w:bookmarkEnd w:id="136"/>
    </w:p>
    <w:bookmarkEnd w:id="137"/>
    <w:bookmarkEnd w:id="138"/>
    <w:bookmarkEnd w:id="139"/>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1.签订合同</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bCs/>
        </w:rPr>
        <w:t>1</w:t>
      </w:r>
      <w:r w:rsidRPr="00687B2E">
        <w:rPr>
          <w:rFonts w:asciiTheme="majorEastAsia" w:eastAsiaTheme="majorEastAsia" w:hAnsiTheme="majorEastAsia"/>
        </w:rPr>
        <w:t>.l成交供应商应当在成交通知书发出之日起三十日内，按照磋商文件确定的事项与采购人签订政府采购合同。</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1.2磋商文件、成交供应商的响应文件及磋商过程中有关澄清、承诺文件均应作为合同附件。</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1.3签订合同后，成交供应商不得将货物及其他相关服务进行转包。未经采购人同意，成交供</w:t>
      </w:r>
      <w:r w:rsidRPr="00687B2E">
        <w:rPr>
          <w:rFonts w:asciiTheme="majorEastAsia" w:eastAsiaTheme="majorEastAsia" w:hAnsiTheme="majorEastAsia"/>
        </w:rPr>
        <w:lastRenderedPageBreak/>
        <w:t>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2.货物和服务的追加、减少和添购。</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2.1政府采购合同履行中，采购人需追加与合同标的相同的货物和服务的，在不改变合同其他条款的前提下，可以与成交供应商协商签订补充合同，但所有补充合同的采购金额不超过原合同金额10%。</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t>2.2采购结束后，采购人若由于各种客观原因，必须对采购项目所牵涉的货物和服务进行适当的减少时，在双方协商一致的前提下，可以按照采购时的价格水平做相应的调减，并据此签订补充合同。</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rPr>
        <w:t>3.</w:t>
      </w:r>
      <w:bookmarkEnd w:id="54"/>
      <w:bookmarkEnd w:id="55"/>
      <w:bookmarkEnd w:id="56"/>
      <w:bookmarkEnd w:id="57"/>
      <w:r w:rsidRPr="00687B2E">
        <w:rPr>
          <w:rFonts w:asciiTheme="majorEastAsia" w:eastAsiaTheme="majorEastAsia" w:hAnsiTheme="majorEastAsia" w:hint="eastAsia"/>
        </w:rPr>
        <w:t>政府采购履约资金扶持政策</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3.1根据《关于深入开展南通市政府采购线上合同信用融资工作的通知》（通财购〔2022〕68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江苏省政府采购网-政采贷专栏。</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 xml:space="preserve"> 3.2履约保证金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rPr>
        <w:br w:type="page"/>
      </w:r>
    </w:p>
    <w:p w:rsidR="00300853" w:rsidRPr="00687B2E" w:rsidRDefault="00040A0E">
      <w:pPr>
        <w:pStyle w:val="sh1"/>
        <w:rPr>
          <w:rFonts w:asciiTheme="majorEastAsia" w:eastAsiaTheme="majorEastAsia" w:hAnsiTheme="majorEastAsia"/>
          <w:sz w:val="36"/>
          <w:szCs w:val="36"/>
        </w:rPr>
      </w:pPr>
      <w:bookmarkStart w:id="140" w:name="OLE_LINK3"/>
      <w:r w:rsidRPr="00687B2E">
        <w:rPr>
          <w:rFonts w:asciiTheme="majorEastAsia" w:eastAsiaTheme="majorEastAsia" w:hAnsiTheme="majorEastAsia" w:hint="eastAsia"/>
          <w:sz w:val="36"/>
          <w:szCs w:val="36"/>
        </w:rPr>
        <w:lastRenderedPageBreak/>
        <w:t>第三部分 项目需求</w:t>
      </w:r>
    </w:p>
    <w:p w:rsidR="00300853" w:rsidRPr="003F3870" w:rsidRDefault="00040A0E" w:rsidP="003F3870">
      <w:pPr>
        <w:pStyle w:val="3"/>
        <w:spacing w:before="0" w:after="0" w:line="360" w:lineRule="auto"/>
        <w:ind w:firstLineChars="200" w:firstLine="422"/>
        <w:rPr>
          <w:rFonts w:ascii="宋体" w:eastAsia="宋体" w:hAnsi="宋体" w:cs="宋体"/>
          <w:b/>
          <w:bCs w:val="0"/>
          <w:sz w:val="21"/>
          <w:szCs w:val="21"/>
        </w:rPr>
      </w:pPr>
      <w:bookmarkStart w:id="141" w:name="_Toc86915703"/>
      <w:r w:rsidRPr="003F3870">
        <w:rPr>
          <w:rFonts w:ascii="宋体" w:eastAsia="宋体" w:hAnsi="宋体" w:cs="宋体" w:hint="eastAsia"/>
          <w:b/>
          <w:bCs w:val="0"/>
          <w:sz w:val="21"/>
          <w:szCs w:val="21"/>
        </w:rPr>
        <w:t>（一）采购标的需实现的功能或者目标,以及为落实政府采购政策需满足的要求</w:t>
      </w:r>
    </w:p>
    <w:p w:rsidR="00300853" w:rsidRPr="00687B2E" w:rsidRDefault="00040A0E">
      <w:pPr>
        <w:pStyle w:val="3"/>
        <w:spacing w:before="0" w:after="0" w:line="360" w:lineRule="auto"/>
        <w:ind w:firstLineChars="200" w:firstLine="420"/>
        <w:rPr>
          <w:rFonts w:ascii="宋体" w:eastAsia="宋体" w:hAnsi="宋体" w:cs="宋体"/>
          <w:sz w:val="21"/>
          <w:szCs w:val="21"/>
        </w:rPr>
      </w:pPr>
      <w:r w:rsidRPr="00687B2E">
        <w:rPr>
          <w:rFonts w:ascii="宋体" w:eastAsia="宋体" w:hAnsi="宋体" w:cs="宋体" w:hint="eastAsia"/>
          <w:sz w:val="21"/>
          <w:szCs w:val="21"/>
        </w:rPr>
        <w:t>医院新大楼正式投入使用后，医院床位增多，移动查房车需求增加，另外老移动查房车使用时间已超过8年以上，查房车电池衰减严重，不足以满足日常查房要求。本次新大楼终端硬件项目主要目的是通过购买移动查房车，实现查房流程的标准化和规范化，减少病房与医务室之间的往返，提高查房效率，提升医护人员的工作效率，为患者提供更舒适、方便的查房环境，减少传统查房带来的不适感。实现患者信息的实时更新和反馈，提高医疗服务的透明度和可追溯性。</w:t>
      </w:r>
    </w:p>
    <w:p w:rsidR="00300853" w:rsidRPr="00687B2E" w:rsidRDefault="00040A0E">
      <w:pPr>
        <w:pStyle w:val="3"/>
        <w:spacing w:before="0" w:after="0" w:line="360" w:lineRule="auto"/>
        <w:ind w:firstLineChars="200" w:firstLine="420"/>
        <w:rPr>
          <w:rFonts w:ascii="宋体" w:eastAsia="宋体" w:hAnsi="宋体" w:cs="宋体"/>
          <w:sz w:val="21"/>
          <w:szCs w:val="21"/>
        </w:rPr>
      </w:pPr>
      <w:r w:rsidRPr="00687B2E">
        <w:rPr>
          <w:rFonts w:ascii="宋体" w:eastAsia="宋体" w:hAnsi="宋体" w:cs="宋体" w:hint="eastAsia"/>
          <w:sz w:val="21"/>
          <w:szCs w:val="21"/>
        </w:rPr>
        <w:t>本次终端硬件采购项目主要是采购移动查房车，依据以下几个原则：</w:t>
      </w:r>
    </w:p>
    <w:p w:rsidR="00300853" w:rsidRPr="00687B2E" w:rsidRDefault="00040A0E">
      <w:pPr>
        <w:pStyle w:val="3"/>
        <w:spacing w:before="0" w:after="0" w:line="360" w:lineRule="auto"/>
        <w:ind w:firstLineChars="200" w:firstLine="420"/>
        <w:rPr>
          <w:rFonts w:ascii="宋体" w:eastAsia="宋体" w:hAnsi="宋体" w:cs="宋体"/>
          <w:sz w:val="21"/>
          <w:szCs w:val="21"/>
        </w:rPr>
      </w:pPr>
      <w:r w:rsidRPr="00687B2E">
        <w:rPr>
          <w:rFonts w:ascii="宋体" w:eastAsia="宋体" w:hAnsi="宋体" w:cs="宋体" w:hint="eastAsia"/>
          <w:sz w:val="21"/>
          <w:szCs w:val="21"/>
        </w:rPr>
        <w:t>1.灵活性和移动性：查房车需要能够灵活移动，以适应不同病房和医疗环境的需求，同时应具备静音移动的特性，减少对患者和医疗环境的干扰。</w:t>
      </w:r>
    </w:p>
    <w:p w:rsidR="00300853" w:rsidRPr="00687B2E" w:rsidRDefault="00040A0E">
      <w:pPr>
        <w:pStyle w:val="3"/>
        <w:spacing w:before="0" w:after="0" w:line="360" w:lineRule="auto"/>
        <w:ind w:firstLineChars="200" w:firstLine="420"/>
        <w:rPr>
          <w:rFonts w:ascii="宋体" w:eastAsia="宋体" w:hAnsi="宋体" w:cs="宋体"/>
          <w:sz w:val="21"/>
          <w:szCs w:val="21"/>
        </w:rPr>
      </w:pPr>
      <w:r w:rsidRPr="00687B2E">
        <w:rPr>
          <w:rFonts w:ascii="宋体" w:eastAsia="宋体" w:hAnsi="宋体" w:cs="宋体" w:hint="eastAsia"/>
          <w:sz w:val="21"/>
          <w:szCs w:val="21"/>
        </w:rPr>
        <w:t>2.可靠的供电措施：移动查房车应配备方便且长续航的电源保障，保证医护人员的移动查房工作的有序执行。</w:t>
      </w:r>
    </w:p>
    <w:p w:rsidR="00300853" w:rsidRPr="00687B2E" w:rsidRDefault="00040A0E">
      <w:pPr>
        <w:pStyle w:val="3"/>
        <w:spacing w:before="0" w:after="0" w:line="360" w:lineRule="auto"/>
        <w:ind w:firstLineChars="200" w:firstLine="420"/>
        <w:rPr>
          <w:rFonts w:ascii="宋体" w:eastAsia="宋体" w:hAnsi="宋体" w:cs="宋体"/>
          <w:sz w:val="21"/>
          <w:szCs w:val="21"/>
        </w:rPr>
      </w:pPr>
      <w:r w:rsidRPr="00687B2E">
        <w:rPr>
          <w:rFonts w:ascii="宋体" w:eastAsia="宋体" w:hAnsi="宋体" w:cs="宋体" w:hint="eastAsia"/>
          <w:sz w:val="21"/>
          <w:szCs w:val="21"/>
        </w:rPr>
        <w:t>3.实时信息处理能力：查房车应能够实时调阅病人病历，开立医嘱，避免传统查房中信息记录不全和重复抄录造成的错误和低效率</w:t>
      </w:r>
    </w:p>
    <w:p w:rsidR="00300853" w:rsidRPr="00687B2E" w:rsidRDefault="00040A0E">
      <w:pPr>
        <w:snapToGrid w:val="0"/>
        <w:spacing w:line="360" w:lineRule="auto"/>
        <w:ind w:firstLineChars="200" w:firstLine="420"/>
        <w:contextualSpacing/>
        <w:rPr>
          <w:rFonts w:ascii="宋体" w:hAnsi="宋体" w:cs="宋体"/>
          <w:szCs w:val="21"/>
        </w:rPr>
      </w:pPr>
      <w:r w:rsidRPr="00687B2E">
        <w:rPr>
          <w:rFonts w:ascii="宋体" w:hAnsi="宋体" w:cs="宋体" w:hint="eastAsia"/>
          <w:szCs w:val="21"/>
        </w:rPr>
        <w:t>4．耐用性和维护性：查房车应具备耐用性，以适应频繁使用和清洁的需求，需要易于维护保养。</w:t>
      </w:r>
    </w:p>
    <w:p w:rsidR="00300853" w:rsidRPr="00687B2E" w:rsidRDefault="00040A0E">
      <w:pPr>
        <w:pStyle w:val="3"/>
        <w:spacing w:before="0" w:after="0" w:line="360" w:lineRule="auto"/>
        <w:ind w:firstLineChars="200" w:firstLine="422"/>
        <w:rPr>
          <w:rFonts w:ascii="宋体" w:eastAsia="宋体" w:hAnsi="宋体" w:cs="宋体"/>
          <w:b/>
          <w:bCs w:val="0"/>
          <w:sz w:val="21"/>
          <w:szCs w:val="21"/>
        </w:rPr>
      </w:pPr>
      <w:r w:rsidRPr="00687B2E">
        <w:rPr>
          <w:rFonts w:ascii="宋体" w:eastAsia="宋体" w:hAnsi="宋体" w:cs="宋体" w:hint="eastAsia"/>
          <w:b/>
          <w:bCs w:val="0"/>
          <w:sz w:val="21"/>
          <w:szCs w:val="21"/>
        </w:rPr>
        <w:t>（二）采购标的需执行的国家相关标准、行业标准、地方标准或者其他标准、规范</w:t>
      </w:r>
    </w:p>
    <w:p w:rsidR="00300853" w:rsidRPr="00687B2E" w:rsidRDefault="00040A0E">
      <w:pPr>
        <w:pStyle w:val="3"/>
        <w:spacing w:before="0" w:after="0" w:line="360" w:lineRule="auto"/>
        <w:ind w:firstLineChars="200" w:firstLine="420"/>
        <w:rPr>
          <w:rFonts w:ascii="宋体" w:eastAsia="宋体" w:hAnsi="宋体" w:cs="宋体"/>
          <w:sz w:val="21"/>
          <w:szCs w:val="21"/>
        </w:rPr>
      </w:pPr>
      <w:r w:rsidRPr="00687B2E">
        <w:rPr>
          <w:rFonts w:ascii="宋体" w:eastAsia="宋体" w:hAnsi="宋体" w:cs="宋体" w:hint="eastAsia"/>
          <w:sz w:val="21"/>
          <w:szCs w:val="21"/>
        </w:rPr>
        <w:t>产品的技术标准按国家标准执行，无国家标准的，按行业标准执行，无国家和行业标准的，按企业标准执行；但在磋商文件中有特别要求的，按磋商文件中规定的要求执行，并且符合相关法律、法规规定的要求。</w:t>
      </w:r>
    </w:p>
    <w:p w:rsidR="00300853" w:rsidRPr="00687B2E" w:rsidRDefault="00040A0E">
      <w:pPr>
        <w:pStyle w:val="3"/>
        <w:spacing w:before="0" w:after="0" w:line="360" w:lineRule="auto"/>
        <w:ind w:firstLineChars="200" w:firstLine="420"/>
        <w:rPr>
          <w:rFonts w:ascii="宋体" w:eastAsia="宋体" w:hAnsi="宋体" w:cs="宋体"/>
          <w:sz w:val="21"/>
          <w:szCs w:val="21"/>
        </w:rPr>
      </w:pPr>
      <w:r w:rsidRPr="00687B2E">
        <w:rPr>
          <w:rFonts w:ascii="宋体" w:eastAsia="宋体" w:hAnsi="宋体" w:cs="宋体" w:hint="eastAsia"/>
          <w:sz w:val="21"/>
          <w:szCs w:val="21"/>
        </w:rPr>
        <w:t>符合南通市卫生信息化建设相关的政策和文件精神要求。</w:t>
      </w:r>
    </w:p>
    <w:p w:rsidR="00300853" w:rsidRPr="00687B2E" w:rsidRDefault="00040A0E">
      <w:pPr>
        <w:pStyle w:val="3"/>
        <w:spacing w:before="0" w:after="0" w:line="360" w:lineRule="auto"/>
        <w:ind w:firstLineChars="200" w:firstLine="422"/>
        <w:rPr>
          <w:rFonts w:ascii="宋体" w:eastAsia="宋体" w:hAnsi="宋体" w:cs="宋体"/>
          <w:b/>
          <w:bCs w:val="0"/>
          <w:sz w:val="21"/>
          <w:szCs w:val="21"/>
        </w:rPr>
      </w:pPr>
      <w:r w:rsidRPr="00687B2E">
        <w:rPr>
          <w:rFonts w:ascii="宋体" w:eastAsia="宋体" w:hAnsi="宋体" w:cs="宋体" w:hint="eastAsia"/>
          <w:b/>
          <w:bCs w:val="0"/>
          <w:sz w:val="21"/>
          <w:szCs w:val="21"/>
        </w:rPr>
        <w:t>（三）采购标的需满足的质量、安全、技术规格、物理特性等要求</w:t>
      </w:r>
    </w:p>
    <w:p w:rsidR="00300853" w:rsidRPr="00687B2E" w:rsidRDefault="00040A0E">
      <w:pPr>
        <w:adjustRightInd w:val="0"/>
        <w:spacing w:line="360" w:lineRule="auto"/>
        <w:rPr>
          <w:rFonts w:ascii="宋体" w:hAnsi="宋体" w:cs="宋体"/>
          <w:b/>
          <w:szCs w:val="21"/>
        </w:rPr>
      </w:pPr>
      <w:r w:rsidRPr="00687B2E">
        <w:rPr>
          <w:rFonts w:ascii="宋体" w:hAnsi="宋体" w:cs="宋体" w:hint="eastAsia"/>
          <w:b/>
          <w:szCs w:val="21"/>
        </w:rPr>
        <w:t>1、移动查房车：</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2276"/>
        <w:gridCol w:w="6350"/>
      </w:tblGrid>
      <w:tr w:rsidR="00687B2E" w:rsidRPr="00687B2E">
        <w:trPr>
          <w:trHeight w:val="397"/>
          <w:tblHeader/>
        </w:trPr>
        <w:tc>
          <w:tcPr>
            <w:tcW w:w="467" w:type="pct"/>
            <w:shd w:val="clear" w:color="auto" w:fill="auto"/>
            <w:noWrap/>
            <w:vAlign w:val="center"/>
          </w:tcPr>
          <w:p w:rsidR="00300853" w:rsidRPr="00687B2E" w:rsidRDefault="00040A0E">
            <w:pPr>
              <w:widowControl/>
              <w:snapToGrid w:val="0"/>
              <w:jc w:val="center"/>
              <w:rPr>
                <w:rFonts w:ascii="宋体" w:hAnsi="宋体" w:cs="宋体"/>
                <w:b/>
                <w:bCs/>
                <w:kern w:val="0"/>
                <w:szCs w:val="21"/>
              </w:rPr>
            </w:pPr>
            <w:r w:rsidRPr="00687B2E">
              <w:rPr>
                <w:rFonts w:ascii="宋体" w:hAnsi="宋体" w:cs="宋体" w:hint="eastAsia"/>
                <w:b/>
                <w:bCs/>
                <w:kern w:val="0"/>
                <w:szCs w:val="21"/>
              </w:rPr>
              <w:t>序号</w:t>
            </w:r>
          </w:p>
        </w:tc>
        <w:tc>
          <w:tcPr>
            <w:tcW w:w="4532" w:type="pct"/>
            <w:gridSpan w:val="2"/>
            <w:shd w:val="clear" w:color="auto" w:fill="auto"/>
            <w:noWrap/>
            <w:vAlign w:val="center"/>
          </w:tcPr>
          <w:p w:rsidR="00300853" w:rsidRPr="00687B2E" w:rsidRDefault="00040A0E">
            <w:pPr>
              <w:widowControl/>
              <w:snapToGrid w:val="0"/>
              <w:jc w:val="center"/>
              <w:rPr>
                <w:rFonts w:ascii="宋体" w:hAnsi="宋体" w:cs="宋体"/>
                <w:b/>
                <w:bCs/>
                <w:kern w:val="0"/>
                <w:szCs w:val="21"/>
              </w:rPr>
            </w:pPr>
            <w:r w:rsidRPr="00687B2E">
              <w:rPr>
                <w:rFonts w:ascii="宋体" w:hAnsi="宋体" w:cs="宋体" w:hint="eastAsia"/>
                <w:b/>
                <w:bCs/>
                <w:kern w:val="0"/>
                <w:szCs w:val="21"/>
              </w:rPr>
              <w:t>技术规格要求</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★电池电芯</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磷酸铁锂</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循环次数</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≥2000次以上</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3</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充电时间</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≤4小时</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4</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★使用时间</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本工作站正常工作≥8小时</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5</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电池容量</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≥24V 18AH</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6</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电源线</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采用螺旋弹簧电源线，方便不同距离充电及收纳</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7</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漏电保护</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具有漏电电流保护、电击保护功能</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lastRenderedPageBreak/>
              <w:t>8</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电流电压保护</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具有过压、过流、欠压、过充、过放保护功能</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9</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模块式设计</w:t>
            </w:r>
          </w:p>
        </w:tc>
        <w:tc>
          <w:tcPr>
            <w:tcW w:w="3335"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电源控制系统模块式设计，利于稳定，便于维修</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10</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开关设计</w:t>
            </w:r>
          </w:p>
        </w:tc>
        <w:tc>
          <w:tcPr>
            <w:tcW w:w="3335"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外置电池电源按钮开关，在不工作时壳彻底切断电源，利于运输安全及保护电池寿命</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11</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脚轮尺寸</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4寸医疗级静音脚轮</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12</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脚轮特性</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符合医疗安规感染管控，非粘毛屑万向轮，克服各类地板</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13</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脚轮数量</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2个万向轮带刹车、2个万向不带刹车</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14</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抽屉</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可选配2层可定制</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15</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外形尺寸</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宽520mm*高1440mm（参考）</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16</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工作台面</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宽540±10mm*长410mm±10mm，桌面有防漏液槽</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17</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推车整机重量</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≤50KG</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18</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主要材质</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台面为ABS工程塑料,立柱为铝合金型材，底盘为金属铸铝 牢固耐用不易侧翻</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19</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抽屉规格</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可选配药品抽屉75mm±5mm高度，输液抽屉225mm±5mm高度，储物抽屉150mm±5mm</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20</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键盘工作面尺寸</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≥500*230mm</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21</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外挂件</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根据要求可定制</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22</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整机材质</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铝合金、不锈钢等优质防锈金属材料，面板采用亚光、ABS材料</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23</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导轨</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带阻尼静音导轨</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24</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把手</w:t>
            </w:r>
          </w:p>
        </w:tc>
        <w:tc>
          <w:tcPr>
            <w:tcW w:w="3335"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把手坚固耐用，圆润，符合人体工程学弯曲，有抓握手感。在台面周围弯曲有圆角，防撞保护安全。</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25</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键鼠位</w:t>
            </w:r>
          </w:p>
        </w:tc>
        <w:tc>
          <w:tcPr>
            <w:tcW w:w="3335"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隐藏式键盘位，在把手下面，不受阻挡，专用鼠标挂架，不用时键盘可完全隐藏</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26</w:t>
            </w:r>
          </w:p>
        </w:tc>
        <w:tc>
          <w:tcPr>
            <w:tcW w:w="1196" w:type="pct"/>
            <w:vMerge w:val="restar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★电池电量显示屏</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1、桌面需搭载嵌入式LCD电池电量显示屏，便于医护人员实时知道电池剩余容量。</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27</w:t>
            </w:r>
          </w:p>
        </w:tc>
        <w:tc>
          <w:tcPr>
            <w:tcW w:w="1196" w:type="pct"/>
            <w:vMerge/>
            <w:vAlign w:val="center"/>
          </w:tcPr>
          <w:p w:rsidR="00300853" w:rsidRPr="00687B2E" w:rsidRDefault="00300853">
            <w:pPr>
              <w:adjustRightInd w:val="0"/>
              <w:snapToGrid w:val="0"/>
              <w:ind w:firstLineChars="200" w:firstLine="420"/>
              <w:rPr>
                <w:rFonts w:ascii="宋体" w:hAnsi="宋体" w:cs="宋体"/>
                <w:szCs w:val="21"/>
              </w:rPr>
            </w:pP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2、电池电量显示屏需实时显示电池当前剩余容量百分比和当前电压。</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28</w:t>
            </w:r>
          </w:p>
        </w:tc>
        <w:tc>
          <w:tcPr>
            <w:tcW w:w="1196" w:type="pct"/>
            <w:vMerge w:val="restar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★升降模式</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 xml:space="preserve">1、整车采用触控式电动升降，升降行程≥300mm </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29</w:t>
            </w:r>
          </w:p>
        </w:tc>
        <w:tc>
          <w:tcPr>
            <w:tcW w:w="1196" w:type="pct"/>
            <w:vMerge/>
            <w:vAlign w:val="center"/>
          </w:tcPr>
          <w:p w:rsidR="00300853" w:rsidRPr="00687B2E" w:rsidRDefault="00300853">
            <w:pPr>
              <w:adjustRightInd w:val="0"/>
              <w:snapToGrid w:val="0"/>
              <w:ind w:firstLineChars="200" w:firstLine="420"/>
              <w:rPr>
                <w:rFonts w:ascii="宋体" w:hAnsi="宋体" w:cs="宋体"/>
                <w:szCs w:val="21"/>
              </w:rPr>
            </w:pP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 xml:space="preserve">2、带有3种或以上的一键升降行程记忆功能 </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30</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★充放电保护</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电池具有充放电保护功能，为保护和延长电池使用寿命，在电量较低时具有自我保护功能，在电池充满电时自动停止充电，不会造成过充损坏。</w:t>
            </w:r>
          </w:p>
        </w:tc>
      </w:tr>
      <w:tr w:rsidR="00687B2E" w:rsidRPr="00687B2E">
        <w:trPr>
          <w:trHeight w:val="397"/>
        </w:trPr>
        <w:tc>
          <w:tcPr>
            <w:tcW w:w="467" w:type="pct"/>
            <w:shd w:val="clear" w:color="auto" w:fill="auto"/>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31</w:t>
            </w:r>
          </w:p>
        </w:tc>
        <w:tc>
          <w:tcPr>
            <w:tcW w:w="1196" w:type="pct"/>
            <w:shd w:val="clear" w:color="auto" w:fill="auto"/>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服务热线</w:t>
            </w:r>
          </w:p>
        </w:tc>
        <w:tc>
          <w:tcPr>
            <w:tcW w:w="3335" w:type="pct"/>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支持24*7小时售后服务</w:t>
            </w:r>
          </w:p>
        </w:tc>
      </w:tr>
    </w:tbl>
    <w:p w:rsidR="00300853" w:rsidRPr="00687B2E" w:rsidRDefault="00040A0E">
      <w:pPr>
        <w:adjustRightInd w:val="0"/>
        <w:snapToGrid w:val="0"/>
        <w:spacing w:line="500" w:lineRule="exact"/>
        <w:rPr>
          <w:rFonts w:ascii="宋体" w:hAnsi="宋体" w:cs="宋体"/>
          <w:b/>
          <w:szCs w:val="21"/>
        </w:rPr>
      </w:pPr>
      <w:r w:rsidRPr="00687B2E">
        <w:rPr>
          <w:rFonts w:ascii="宋体" w:hAnsi="宋体" w:cs="宋体" w:hint="eastAsia"/>
          <w:b/>
          <w:szCs w:val="21"/>
        </w:rPr>
        <w:t>2、车载移动终端：</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7842"/>
      </w:tblGrid>
      <w:tr w:rsidR="00687B2E" w:rsidRPr="00687B2E">
        <w:trPr>
          <w:trHeight w:val="397"/>
          <w:tblHeader/>
          <w:jc w:val="center"/>
        </w:trPr>
        <w:tc>
          <w:tcPr>
            <w:tcW w:w="1020" w:type="dxa"/>
            <w:shd w:val="clear" w:color="auto" w:fill="auto"/>
            <w:noWrap/>
            <w:vAlign w:val="center"/>
          </w:tcPr>
          <w:p w:rsidR="00300853" w:rsidRPr="00687B2E" w:rsidRDefault="00040A0E">
            <w:pPr>
              <w:widowControl/>
              <w:snapToGrid w:val="0"/>
              <w:jc w:val="center"/>
              <w:rPr>
                <w:rFonts w:ascii="宋体" w:hAnsi="宋体" w:cs="宋体"/>
                <w:b/>
                <w:bCs/>
                <w:kern w:val="0"/>
                <w:szCs w:val="21"/>
              </w:rPr>
            </w:pPr>
            <w:r w:rsidRPr="00687B2E">
              <w:rPr>
                <w:rFonts w:ascii="宋体" w:hAnsi="宋体" w:cs="宋体" w:hint="eastAsia"/>
                <w:b/>
                <w:bCs/>
                <w:kern w:val="0"/>
                <w:szCs w:val="21"/>
              </w:rPr>
              <w:t>序号</w:t>
            </w:r>
          </w:p>
        </w:tc>
        <w:tc>
          <w:tcPr>
            <w:tcW w:w="7842" w:type="dxa"/>
            <w:shd w:val="clear" w:color="auto" w:fill="auto"/>
            <w:noWrap/>
            <w:vAlign w:val="center"/>
          </w:tcPr>
          <w:p w:rsidR="00300853" w:rsidRPr="00687B2E" w:rsidRDefault="00040A0E">
            <w:pPr>
              <w:widowControl/>
              <w:snapToGrid w:val="0"/>
              <w:jc w:val="center"/>
              <w:rPr>
                <w:rFonts w:ascii="宋体" w:hAnsi="宋体" w:cs="宋体"/>
                <w:b/>
                <w:bCs/>
                <w:kern w:val="0"/>
                <w:szCs w:val="21"/>
              </w:rPr>
            </w:pPr>
            <w:r w:rsidRPr="00687B2E">
              <w:rPr>
                <w:rFonts w:ascii="宋体" w:hAnsi="宋体" w:cs="宋体" w:hint="eastAsia"/>
                <w:b/>
                <w:bCs/>
                <w:kern w:val="0"/>
                <w:szCs w:val="21"/>
              </w:rPr>
              <w:t>技术规格要求</w:t>
            </w:r>
          </w:p>
        </w:tc>
      </w:tr>
      <w:tr w:rsidR="00687B2E" w:rsidRPr="00687B2E">
        <w:trPr>
          <w:trHeight w:val="397"/>
          <w:jc w:val="center"/>
        </w:trPr>
        <w:tc>
          <w:tcPr>
            <w:tcW w:w="1020" w:type="dxa"/>
            <w:shd w:val="clear" w:color="auto" w:fill="auto"/>
            <w:noWrap/>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w:t>
            </w:r>
          </w:p>
        </w:tc>
        <w:tc>
          <w:tcPr>
            <w:tcW w:w="7842" w:type="dxa"/>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★采用x86架构，且为国内自主品牌；</w:t>
            </w:r>
          </w:p>
        </w:tc>
      </w:tr>
      <w:tr w:rsidR="00687B2E" w:rsidRPr="00687B2E">
        <w:trPr>
          <w:trHeight w:val="397"/>
          <w:jc w:val="center"/>
        </w:trPr>
        <w:tc>
          <w:tcPr>
            <w:tcW w:w="1020" w:type="dxa"/>
            <w:shd w:val="clear" w:color="auto" w:fill="auto"/>
            <w:noWrap/>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w:t>
            </w:r>
          </w:p>
        </w:tc>
        <w:tc>
          <w:tcPr>
            <w:tcW w:w="7842" w:type="dxa"/>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★配置CPU性能不低于六核十二线程处理器（处理器主频≥2.5GHz，睿频≥4.4GHz）；内存容量≥8GB，本地存储≥512 GB SSD；</w:t>
            </w:r>
          </w:p>
        </w:tc>
      </w:tr>
      <w:tr w:rsidR="00687B2E" w:rsidRPr="00687B2E">
        <w:trPr>
          <w:trHeight w:val="397"/>
          <w:jc w:val="center"/>
        </w:trPr>
        <w:tc>
          <w:tcPr>
            <w:tcW w:w="1020" w:type="dxa"/>
            <w:shd w:val="clear" w:color="auto" w:fill="auto"/>
            <w:noWrap/>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3</w:t>
            </w:r>
          </w:p>
        </w:tc>
        <w:tc>
          <w:tcPr>
            <w:tcW w:w="7842" w:type="dxa"/>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★配置≥23.8英寸显示器，分辨率≥1920×1080；</w:t>
            </w:r>
          </w:p>
        </w:tc>
      </w:tr>
      <w:tr w:rsidR="00687B2E" w:rsidRPr="00687B2E">
        <w:trPr>
          <w:trHeight w:val="397"/>
          <w:jc w:val="center"/>
        </w:trPr>
        <w:tc>
          <w:tcPr>
            <w:tcW w:w="1020" w:type="dxa"/>
            <w:shd w:val="clear" w:color="auto" w:fill="auto"/>
            <w:noWrap/>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lastRenderedPageBreak/>
              <w:t>4</w:t>
            </w:r>
          </w:p>
        </w:tc>
        <w:tc>
          <w:tcPr>
            <w:tcW w:w="7842" w:type="dxa"/>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★USB接口数量≥7个（其中USB 3.0接口≥3个，USB 2.0接口≥3个，TYPE-C接口≥1个），千兆网口≥1个，HDMI接口≥1个，音频输入输出接口≥1个，支持4段式耳机音频输入及输出。</w:t>
            </w:r>
          </w:p>
        </w:tc>
      </w:tr>
      <w:tr w:rsidR="00687B2E" w:rsidRPr="00687B2E">
        <w:trPr>
          <w:trHeight w:val="397"/>
          <w:jc w:val="center"/>
        </w:trPr>
        <w:tc>
          <w:tcPr>
            <w:tcW w:w="1020" w:type="dxa"/>
            <w:shd w:val="clear" w:color="auto" w:fill="auto"/>
            <w:noWrap/>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5</w:t>
            </w:r>
          </w:p>
        </w:tc>
        <w:tc>
          <w:tcPr>
            <w:tcW w:w="7842" w:type="dxa"/>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为用户提供更优质的屏幕使用体验，提供三面超窄边框屏幕，屏占比≥90%，配置铝合金一体化压铸底座；</w:t>
            </w:r>
          </w:p>
        </w:tc>
      </w:tr>
      <w:tr w:rsidR="00687B2E" w:rsidRPr="00687B2E">
        <w:trPr>
          <w:trHeight w:val="397"/>
          <w:jc w:val="center"/>
        </w:trPr>
        <w:tc>
          <w:tcPr>
            <w:tcW w:w="1020" w:type="dxa"/>
            <w:shd w:val="clear" w:color="auto" w:fill="auto"/>
            <w:noWrap/>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6</w:t>
            </w:r>
          </w:p>
        </w:tc>
        <w:tc>
          <w:tcPr>
            <w:tcW w:w="7842" w:type="dxa"/>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配置内存扩展槽≥2个，额外配置≥1个2.5英寸硬盘扩展槽；</w:t>
            </w:r>
          </w:p>
        </w:tc>
      </w:tr>
      <w:tr w:rsidR="00687B2E" w:rsidRPr="00687B2E">
        <w:trPr>
          <w:trHeight w:val="397"/>
          <w:jc w:val="center"/>
        </w:trPr>
        <w:tc>
          <w:tcPr>
            <w:tcW w:w="1020" w:type="dxa"/>
            <w:shd w:val="clear" w:color="auto" w:fill="auto"/>
            <w:noWrap/>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7</w:t>
            </w:r>
          </w:p>
        </w:tc>
        <w:tc>
          <w:tcPr>
            <w:tcW w:w="7842" w:type="dxa"/>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★所投设备质量优异，具备一定的抗震能力，可保证设备在运输或使用过程中不易受损；</w:t>
            </w:r>
          </w:p>
        </w:tc>
      </w:tr>
      <w:tr w:rsidR="00687B2E" w:rsidRPr="00687B2E">
        <w:trPr>
          <w:trHeight w:val="397"/>
          <w:jc w:val="center"/>
        </w:trPr>
        <w:tc>
          <w:tcPr>
            <w:tcW w:w="1020" w:type="dxa"/>
            <w:shd w:val="clear" w:color="auto" w:fill="auto"/>
            <w:noWrap/>
            <w:vAlign w:val="center"/>
          </w:tcPr>
          <w:p w:rsidR="00300853" w:rsidRPr="00687B2E" w:rsidRDefault="00040A0E">
            <w:pPr>
              <w:widowControl/>
              <w:snapToGrid w:val="0"/>
              <w:jc w:val="center"/>
              <w:rPr>
                <w:rFonts w:ascii="宋体" w:hAnsi="宋体" w:cs="宋体"/>
                <w:kern w:val="0"/>
                <w:szCs w:val="21"/>
              </w:rPr>
            </w:pPr>
            <w:r w:rsidRPr="00687B2E">
              <w:rPr>
                <w:rFonts w:ascii="宋体" w:hAnsi="宋体" w:cs="宋体" w:hint="eastAsia"/>
                <w:kern w:val="0"/>
                <w:szCs w:val="21"/>
              </w:rPr>
              <w:t>8</w:t>
            </w:r>
          </w:p>
        </w:tc>
        <w:tc>
          <w:tcPr>
            <w:tcW w:w="7842" w:type="dxa"/>
            <w:shd w:val="clear" w:color="auto" w:fill="auto"/>
            <w:noWrap/>
            <w:vAlign w:val="center"/>
          </w:tcPr>
          <w:p w:rsidR="00300853" w:rsidRPr="00687B2E" w:rsidRDefault="00040A0E">
            <w:pPr>
              <w:widowControl/>
              <w:snapToGrid w:val="0"/>
              <w:rPr>
                <w:rFonts w:ascii="宋体" w:hAnsi="宋体" w:cs="宋体"/>
                <w:szCs w:val="21"/>
              </w:rPr>
            </w:pPr>
            <w:r w:rsidRPr="00687B2E">
              <w:rPr>
                <w:rFonts w:ascii="宋体" w:hAnsi="宋体" w:cs="宋体" w:hint="eastAsia"/>
                <w:szCs w:val="21"/>
              </w:rPr>
              <w:t>投标所选终端中标后签订合同前需提供节能证书复印件；</w:t>
            </w:r>
          </w:p>
        </w:tc>
      </w:tr>
      <w:tr w:rsidR="00687B2E" w:rsidRPr="00687B2E">
        <w:trPr>
          <w:trHeight w:val="397"/>
          <w:jc w:val="center"/>
        </w:trPr>
        <w:tc>
          <w:tcPr>
            <w:tcW w:w="1020" w:type="dxa"/>
            <w:shd w:val="clear" w:color="auto" w:fill="auto"/>
            <w:noWrap/>
            <w:vAlign w:val="center"/>
          </w:tcPr>
          <w:p w:rsidR="00300853" w:rsidRPr="00687B2E" w:rsidRDefault="00040A0E">
            <w:pPr>
              <w:widowControl/>
              <w:snapToGrid w:val="0"/>
              <w:jc w:val="center"/>
              <w:rPr>
                <w:rFonts w:ascii="宋体" w:hAnsi="宋体" w:cs="宋体"/>
                <w:kern w:val="0"/>
                <w:szCs w:val="21"/>
              </w:rPr>
            </w:pPr>
            <w:r w:rsidRPr="00687B2E">
              <w:rPr>
                <w:rFonts w:ascii="宋体" w:hAnsi="宋体" w:cs="宋体" w:hint="eastAsia"/>
                <w:kern w:val="0"/>
                <w:szCs w:val="21"/>
              </w:rPr>
              <w:t>9</w:t>
            </w:r>
          </w:p>
        </w:tc>
        <w:tc>
          <w:tcPr>
            <w:tcW w:w="7842" w:type="dxa"/>
            <w:shd w:val="clear" w:color="auto" w:fill="auto"/>
            <w:noWrap/>
            <w:vAlign w:val="center"/>
          </w:tcPr>
          <w:p w:rsidR="00300853" w:rsidRPr="00687B2E" w:rsidRDefault="00040A0E">
            <w:pPr>
              <w:widowControl/>
              <w:snapToGrid w:val="0"/>
              <w:rPr>
                <w:rFonts w:ascii="宋体" w:hAnsi="宋体" w:cs="宋体"/>
                <w:szCs w:val="21"/>
              </w:rPr>
            </w:pPr>
            <w:r w:rsidRPr="00687B2E">
              <w:rPr>
                <w:rFonts w:ascii="宋体" w:hAnsi="宋体" w:cs="宋体" w:hint="eastAsia"/>
                <w:szCs w:val="21"/>
              </w:rPr>
              <w:t>所投设备质量优异，具备一定的抗震能力，可保证设备在运输或使用过程中不易受损，中标后签订合同前需提供针对以上要求需提供国家级权威测试机构出具的证书复印件并加盖原厂公章，证书需具备CNAS或CMA标志；</w:t>
            </w:r>
          </w:p>
        </w:tc>
      </w:tr>
      <w:tr w:rsidR="00687B2E" w:rsidRPr="00687B2E">
        <w:trPr>
          <w:trHeight w:val="397"/>
          <w:jc w:val="center"/>
        </w:trPr>
        <w:tc>
          <w:tcPr>
            <w:tcW w:w="1020" w:type="dxa"/>
            <w:shd w:val="clear" w:color="auto" w:fill="auto"/>
            <w:noWrap/>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10</w:t>
            </w:r>
          </w:p>
        </w:tc>
        <w:tc>
          <w:tcPr>
            <w:tcW w:w="7842" w:type="dxa"/>
            <w:shd w:val="clear" w:color="auto" w:fill="auto"/>
            <w:noWrap/>
            <w:vAlign w:val="center"/>
          </w:tcPr>
          <w:p w:rsidR="00300853" w:rsidRPr="00687B2E" w:rsidRDefault="00040A0E">
            <w:pPr>
              <w:adjustRightInd w:val="0"/>
              <w:snapToGrid w:val="0"/>
              <w:rPr>
                <w:rFonts w:ascii="宋体" w:hAnsi="宋体" w:cs="宋体"/>
                <w:szCs w:val="21"/>
              </w:rPr>
            </w:pPr>
            <w:r w:rsidRPr="00687B2E">
              <w:rPr>
                <w:rFonts w:ascii="宋体" w:hAnsi="宋体" w:cs="宋体" w:hint="eastAsia"/>
                <w:szCs w:val="21"/>
              </w:rPr>
              <w:t>★实配键鼠套装</w:t>
            </w:r>
          </w:p>
        </w:tc>
      </w:tr>
    </w:tbl>
    <w:p w:rsidR="00300853" w:rsidRPr="003F3870" w:rsidRDefault="003F3870" w:rsidP="003F3870">
      <w:pPr>
        <w:pStyle w:val="3"/>
        <w:spacing w:before="0" w:after="0" w:line="360" w:lineRule="auto"/>
        <w:ind w:firstLineChars="200" w:firstLine="422"/>
        <w:rPr>
          <w:rFonts w:ascii="宋体" w:eastAsia="宋体" w:hAnsi="宋体" w:cs="宋体"/>
          <w:b/>
          <w:bCs w:val="0"/>
          <w:sz w:val="21"/>
          <w:szCs w:val="21"/>
        </w:rPr>
      </w:pPr>
      <w:r>
        <w:rPr>
          <w:rFonts w:ascii="宋体" w:eastAsia="宋体" w:hAnsi="宋体" w:cs="宋体" w:hint="eastAsia"/>
          <w:b/>
          <w:bCs w:val="0"/>
          <w:sz w:val="21"/>
          <w:szCs w:val="21"/>
        </w:rPr>
        <w:t>(四)</w:t>
      </w:r>
      <w:r w:rsidR="00040A0E" w:rsidRPr="003F3870">
        <w:rPr>
          <w:rFonts w:ascii="宋体" w:eastAsia="宋体" w:hAnsi="宋体" w:cs="宋体" w:hint="eastAsia"/>
          <w:b/>
          <w:bCs w:val="0"/>
          <w:sz w:val="21"/>
          <w:szCs w:val="21"/>
        </w:rPr>
        <w:t>采购标的数量、采购项目交付或者实施的时间和地点</w:t>
      </w:r>
    </w:p>
    <w:p w:rsidR="00300853" w:rsidRPr="00687B2E" w:rsidRDefault="00040A0E">
      <w:r w:rsidRPr="00687B2E">
        <w:rPr>
          <w:rFonts w:hint="eastAsia"/>
        </w:rPr>
        <w:t>1</w:t>
      </w:r>
      <w:r w:rsidRPr="00687B2E">
        <w:rPr>
          <w:rFonts w:hint="eastAsia"/>
        </w:rPr>
        <w:t>、采购清单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750"/>
        <w:gridCol w:w="1429"/>
        <w:gridCol w:w="5708"/>
        <w:gridCol w:w="975"/>
      </w:tblGrid>
      <w:tr w:rsidR="00687B2E" w:rsidRPr="00687B2E">
        <w:trPr>
          <w:cantSplit/>
          <w:trHeight w:val="510"/>
        </w:trPr>
        <w:tc>
          <w:tcPr>
            <w:tcW w:w="750"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b/>
                <w:szCs w:val="21"/>
              </w:rPr>
            </w:pPr>
            <w:r w:rsidRPr="00687B2E">
              <w:rPr>
                <w:rFonts w:ascii="宋体" w:hAnsi="宋体" w:cs="宋体" w:hint="eastAsia"/>
                <w:b/>
                <w:szCs w:val="21"/>
              </w:rPr>
              <w:t>序号</w:t>
            </w:r>
          </w:p>
        </w:tc>
        <w:tc>
          <w:tcPr>
            <w:tcW w:w="1429"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b/>
                <w:szCs w:val="21"/>
              </w:rPr>
            </w:pPr>
            <w:r w:rsidRPr="00687B2E">
              <w:rPr>
                <w:rFonts w:ascii="宋体" w:hAnsi="宋体" w:cs="宋体" w:hint="eastAsia"/>
                <w:b/>
                <w:szCs w:val="21"/>
              </w:rPr>
              <w:t>设备名称</w:t>
            </w:r>
          </w:p>
        </w:tc>
        <w:tc>
          <w:tcPr>
            <w:tcW w:w="5708" w:type="dxa"/>
            <w:shd w:val="clear" w:color="auto" w:fill="auto"/>
            <w:tcMar>
              <w:top w:w="0" w:type="dxa"/>
              <w:left w:w="105" w:type="dxa"/>
              <w:bottom w:w="0" w:type="dxa"/>
              <w:right w:w="105" w:type="dxa"/>
            </w:tcMar>
            <w:vAlign w:val="center"/>
          </w:tcPr>
          <w:p w:rsidR="00300853" w:rsidRPr="00687B2E" w:rsidRDefault="00040A0E">
            <w:pPr>
              <w:adjustRightInd w:val="0"/>
              <w:snapToGrid w:val="0"/>
              <w:ind w:firstLineChars="100" w:firstLine="211"/>
              <w:jc w:val="center"/>
              <w:rPr>
                <w:rFonts w:ascii="宋体" w:hAnsi="宋体" w:cs="宋体"/>
                <w:b/>
                <w:szCs w:val="21"/>
              </w:rPr>
            </w:pPr>
            <w:r w:rsidRPr="00687B2E">
              <w:rPr>
                <w:rFonts w:ascii="宋体" w:hAnsi="宋体" w:cs="宋体" w:hint="eastAsia"/>
                <w:b/>
                <w:szCs w:val="21"/>
              </w:rPr>
              <w:t>要求</w:t>
            </w:r>
          </w:p>
        </w:tc>
        <w:tc>
          <w:tcPr>
            <w:tcW w:w="975"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b/>
                <w:szCs w:val="21"/>
              </w:rPr>
            </w:pPr>
            <w:r w:rsidRPr="00687B2E">
              <w:rPr>
                <w:rFonts w:ascii="宋体" w:hAnsi="宋体" w:cs="宋体" w:hint="eastAsia"/>
                <w:b/>
                <w:szCs w:val="21"/>
              </w:rPr>
              <w:t>数量</w:t>
            </w:r>
          </w:p>
        </w:tc>
      </w:tr>
      <w:tr w:rsidR="00687B2E" w:rsidRPr="00687B2E">
        <w:trPr>
          <w:cantSplit/>
          <w:trHeight w:val="510"/>
        </w:trPr>
        <w:tc>
          <w:tcPr>
            <w:tcW w:w="750"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w:t>
            </w:r>
          </w:p>
        </w:tc>
        <w:tc>
          <w:tcPr>
            <w:tcW w:w="1429"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移动查房车</w:t>
            </w:r>
          </w:p>
        </w:tc>
        <w:tc>
          <w:tcPr>
            <w:tcW w:w="5708"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详见采购标的需满足的质量、安全、技术规格、物理特性等要求。</w:t>
            </w:r>
          </w:p>
        </w:tc>
        <w:tc>
          <w:tcPr>
            <w:tcW w:w="975"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27</w:t>
            </w:r>
          </w:p>
        </w:tc>
      </w:tr>
      <w:tr w:rsidR="00687B2E" w:rsidRPr="00687B2E">
        <w:trPr>
          <w:cantSplit/>
          <w:trHeight w:val="510"/>
        </w:trPr>
        <w:tc>
          <w:tcPr>
            <w:tcW w:w="750"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w:t>
            </w:r>
          </w:p>
        </w:tc>
        <w:tc>
          <w:tcPr>
            <w:tcW w:w="1429"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车载移动终端</w:t>
            </w:r>
          </w:p>
        </w:tc>
        <w:tc>
          <w:tcPr>
            <w:tcW w:w="5708"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详见采购标的需满足的质量、安全、技术规格、物理特性等要求。</w:t>
            </w:r>
          </w:p>
        </w:tc>
        <w:tc>
          <w:tcPr>
            <w:tcW w:w="975"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27</w:t>
            </w:r>
          </w:p>
        </w:tc>
      </w:tr>
      <w:tr w:rsidR="00687B2E" w:rsidRPr="00687B2E">
        <w:trPr>
          <w:cantSplit/>
          <w:trHeight w:val="510"/>
        </w:trPr>
        <w:tc>
          <w:tcPr>
            <w:tcW w:w="750" w:type="dxa"/>
            <w:vMerge w:val="restart"/>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3</w:t>
            </w:r>
          </w:p>
        </w:tc>
        <w:tc>
          <w:tcPr>
            <w:tcW w:w="1429" w:type="dxa"/>
            <w:vMerge w:val="restart"/>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终端管理平台扩容</w:t>
            </w: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服务器CPU 银牌4208 8核16线程2.1GHz 含CPU散热片及两个风扇，适用于R4900 G3</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1</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服务器内存条 RECC DIMM DDR4 2933MHz 16GB</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43</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服务器硬盘SATA 固态480G 2.5英寸含托架适用于R4900 G3</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3</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服务器硬盘SATA 固态960G 2.5英寸含托架适用于R4900 G3</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6</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服务器硬盘SAS机械1.2T 10K 2.5英寸含托架适用于R4900 G3</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10</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X710-DA2万兆双光口10G网卡PCIE（含模块）</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6</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服务器电源模块1200W适用于R4900 G3</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6</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rsidP="00910BE7">
            <w:pPr>
              <w:adjustRightInd w:val="0"/>
              <w:snapToGrid w:val="0"/>
              <w:jc w:val="left"/>
              <w:rPr>
                <w:rFonts w:ascii="宋体" w:hAnsi="宋体" w:cs="宋体"/>
                <w:szCs w:val="21"/>
              </w:rPr>
            </w:pPr>
            <w:r w:rsidRPr="00687B2E">
              <w:rPr>
                <w:rFonts w:ascii="宋体" w:hAnsi="宋体" w:cs="宋体" w:hint="eastAsia"/>
                <w:szCs w:val="21"/>
              </w:rPr>
              <w:t>服务器CPU 金牌6240 18核32线程2.6GHz 含CPU散热片及两个风扇，适用于R4900 G3</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2</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服务器内存条</w:t>
            </w:r>
            <w:r w:rsidR="00C849C3" w:rsidRPr="00687B2E">
              <w:rPr>
                <w:rFonts w:ascii="宋体" w:hAnsi="宋体" w:cs="宋体" w:hint="eastAsia"/>
                <w:szCs w:val="21"/>
              </w:rPr>
              <w:t xml:space="preserve"> RECC DIMM DDR4 2933MHz 32GB</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8</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服务器硬盘SATA 固态1.92TB 2.5英寸含托架适用于R4900 G3</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2</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X520-DA2万兆双光口10G网卡PCIE（含模块）</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1</w:t>
            </w:r>
          </w:p>
        </w:tc>
      </w:tr>
      <w:tr w:rsidR="00687B2E" w:rsidRPr="00687B2E">
        <w:trPr>
          <w:cantSplit/>
          <w:trHeight w:val="510"/>
        </w:trPr>
        <w:tc>
          <w:tcPr>
            <w:tcW w:w="750"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1429" w:type="dxa"/>
            <w:vMerge/>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p>
        </w:tc>
        <w:tc>
          <w:tcPr>
            <w:tcW w:w="5708" w:type="dxa"/>
            <w:shd w:val="clear" w:color="auto" w:fill="auto"/>
            <w:tcMar>
              <w:top w:w="0" w:type="dxa"/>
              <w:left w:w="105" w:type="dxa"/>
              <w:bottom w:w="0" w:type="dxa"/>
              <w:right w:w="105" w:type="dxa"/>
            </w:tcMar>
            <w:vAlign w:val="center"/>
          </w:tcPr>
          <w:p w:rsidR="00910BE7" w:rsidRPr="00687B2E" w:rsidRDefault="00910BE7">
            <w:pPr>
              <w:adjustRightInd w:val="0"/>
              <w:snapToGrid w:val="0"/>
              <w:jc w:val="left"/>
              <w:rPr>
                <w:rFonts w:ascii="宋体" w:hAnsi="宋体" w:cs="宋体"/>
                <w:szCs w:val="21"/>
              </w:rPr>
            </w:pPr>
            <w:r w:rsidRPr="00687B2E">
              <w:rPr>
                <w:rFonts w:ascii="宋体" w:hAnsi="宋体" w:cs="宋体" w:hint="eastAsia"/>
                <w:szCs w:val="21"/>
              </w:rPr>
              <w:t>服务器电源模块2000W适用于R4900 G3</w:t>
            </w:r>
          </w:p>
        </w:tc>
        <w:tc>
          <w:tcPr>
            <w:tcW w:w="975" w:type="dxa"/>
            <w:shd w:val="clear" w:color="auto" w:fill="auto"/>
            <w:tcMar>
              <w:top w:w="0" w:type="dxa"/>
              <w:left w:w="105" w:type="dxa"/>
              <w:bottom w:w="0" w:type="dxa"/>
              <w:right w:w="105" w:type="dxa"/>
            </w:tcMar>
            <w:vAlign w:val="center"/>
          </w:tcPr>
          <w:p w:rsidR="00910BE7" w:rsidRPr="00687B2E" w:rsidRDefault="00910BE7">
            <w:pPr>
              <w:adjustRightInd w:val="0"/>
              <w:snapToGrid w:val="0"/>
              <w:jc w:val="center"/>
              <w:rPr>
                <w:rFonts w:ascii="宋体" w:hAnsi="宋体" w:cs="宋体"/>
                <w:szCs w:val="21"/>
              </w:rPr>
            </w:pPr>
            <w:r w:rsidRPr="00687B2E">
              <w:rPr>
                <w:rFonts w:ascii="宋体" w:hAnsi="宋体" w:cs="宋体" w:hint="eastAsia"/>
                <w:szCs w:val="21"/>
              </w:rPr>
              <w:t>2</w:t>
            </w:r>
          </w:p>
        </w:tc>
      </w:tr>
    </w:tbl>
    <w:p w:rsidR="00300853" w:rsidRPr="00687B2E" w:rsidRDefault="00040A0E">
      <w:pPr>
        <w:adjustRightInd w:val="0"/>
        <w:snapToGrid w:val="0"/>
        <w:spacing w:line="500" w:lineRule="exact"/>
        <w:ind w:firstLineChars="200" w:firstLine="420"/>
        <w:rPr>
          <w:rFonts w:ascii="宋体" w:hAnsi="宋体" w:cs="宋体"/>
          <w:szCs w:val="21"/>
        </w:rPr>
      </w:pPr>
      <w:r w:rsidRPr="00687B2E">
        <w:rPr>
          <w:rFonts w:ascii="宋体" w:hAnsi="宋体" w:cs="宋体" w:hint="eastAsia"/>
          <w:szCs w:val="21"/>
        </w:rPr>
        <w:t>2、交付时间：合同签订后45个工作日内。</w:t>
      </w:r>
    </w:p>
    <w:p w:rsidR="00300853" w:rsidRPr="00687B2E" w:rsidRDefault="00040A0E">
      <w:pPr>
        <w:adjustRightInd w:val="0"/>
        <w:snapToGrid w:val="0"/>
        <w:spacing w:line="500" w:lineRule="exact"/>
        <w:ind w:firstLineChars="200" w:firstLine="420"/>
        <w:rPr>
          <w:rFonts w:ascii="宋体" w:hAnsi="宋体" w:cs="宋体"/>
          <w:szCs w:val="21"/>
        </w:rPr>
      </w:pPr>
      <w:r w:rsidRPr="00687B2E">
        <w:rPr>
          <w:rFonts w:ascii="宋体" w:hAnsi="宋体" w:cs="宋体" w:hint="eastAsia"/>
          <w:szCs w:val="21"/>
        </w:rPr>
        <w:lastRenderedPageBreak/>
        <w:t>3、交付地点：南通市妇幼保健院。</w:t>
      </w:r>
    </w:p>
    <w:p w:rsidR="00300853" w:rsidRPr="00687B2E" w:rsidRDefault="00040A0E">
      <w:pPr>
        <w:spacing w:line="360" w:lineRule="auto"/>
        <w:contextualSpacing/>
        <w:jc w:val="left"/>
        <w:rPr>
          <w:rFonts w:ascii="宋体" w:hAnsi="宋体" w:cs="宋体"/>
          <w:b/>
          <w:szCs w:val="21"/>
          <w:lang w:val="zh-CN"/>
        </w:rPr>
      </w:pPr>
      <w:r w:rsidRPr="00687B2E">
        <w:rPr>
          <w:rFonts w:ascii="宋体" w:hAnsi="宋体" w:cs="宋体" w:hint="eastAsia"/>
          <w:b/>
          <w:szCs w:val="21"/>
          <w:lang w:val="zh-CN"/>
        </w:rPr>
        <w:t>（五）采购标的需满足的服务标准、期限、效率等要求</w:t>
      </w:r>
    </w:p>
    <w:p w:rsidR="00300853" w:rsidRPr="00687B2E" w:rsidRDefault="00040A0E">
      <w:pPr>
        <w:pStyle w:val="ae"/>
        <w:spacing w:before="0" w:beforeAutospacing="0" w:after="0" w:afterAutospacing="0" w:line="360" w:lineRule="auto"/>
        <w:ind w:firstLineChars="200" w:firstLine="420"/>
        <w:jc w:val="both"/>
        <w:rPr>
          <w:kern w:val="2"/>
          <w:sz w:val="21"/>
          <w:szCs w:val="21"/>
        </w:rPr>
      </w:pPr>
      <w:r w:rsidRPr="00687B2E">
        <w:rPr>
          <w:rFonts w:hint="eastAsia"/>
          <w:kern w:val="2"/>
          <w:sz w:val="21"/>
          <w:szCs w:val="21"/>
        </w:rPr>
        <w:t>1、项目预算：48万元。</w:t>
      </w:r>
    </w:p>
    <w:p w:rsidR="00300853" w:rsidRPr="00687B2E" w:rsidRDefault="00040A0E">
      <w:pPr>
        <w:pStyle w:val="ae"/>
        <w:spacing w:before="0" w:beforeAutospacing="0" w:after="0" w:afterAutospacing="0" w:line="360" w:lineRule="auto"/>
        <w:ind w:firstLineChars="200" w:firstLine="420"/>
        <w:jc w:val="both"/>
        <w:rPr>
          <w:kern w:val="2"/>
          <w:sz w:val="21"/>
          <w:szCs w:val="21"/>
        </w:rPr>
      </w:pPr>
      <w:r w:rsidRPr="00687B2E">
        <w:rPr>
          <w:rFonts w:hint="eastAsia"/>
          <w:kern w:val="2"/>
          <w:sz w:val="21"/>
          <w:szCs w:val="21"/>
        </w:rPr>
        <w:t>2、自验收后合格之日起提供三年软硬件质保，免费送货、安装、培训。在质保期内提供7*24小时免费维护维修及技术支持；接到故障通知时，0.5小时内上门，24小时内解决问题。遇到特殊情况，根据医院安排提供人员保障服务。</w:t>
      </w:r>
    </w:p>
    <w:p w:rsidR="00300853" w:rsidRPr="00687B2E" w:rsidRDefault="00040A0E">
      <w:pPr>
        <w:pStyle w:val="ae"/>
        <w:spacing w:before="0" w:beforeAutospacing="0" w:after="0" w:afterAutospacing="0" w:line="360" w:lineRule="auto"/>
        <w:ind w:firstLineChars="200" w:firstLine="420"/>
        <w:jc w:val="both"/>
        <w:rPr>
          <w:kern w:val="2"/>
          <w:sz w:val="21"/>
          <w:szCs w:val="21"/>
        </w:rPr>
      </w:pPr>
      <w:r w:rsidRPr="00687B2E">
        <w:rPr>
          <w:rFonts w:hint="eastAsia"/>
          <w:kern w:val="2"/>
          <w:sz w:val="21"/>
          <w:szCs w:val="21"/>
        </w:rPr>
        <w:t>3、服务地点：南通市妇幼保健院指定地点。</w:t>
      </w:r>
    </w:p>
    <w:p w:rsidR="00300853" w:rsidRPr="00687B2E" w:rsidRDefault="00040A0E">
      <w:pPr>
        <w:spacing w:line="360" w:lineRule="auto"/>
        <w:contextualSpacing/>
        <w:jc w:val="left"/>
        <w:rPr>
          <w:rFonts w:ascii="宋体" w:hAnsi="宋体" w:cs="宋体"/>
          <w:szCs w:val="21"/>
        </w:rPr>
      </w:pPr>
      <w:r w:rsidRPr="00687B2E">
        <w:rPr>
          <w:rFonts w:ascii="宋体" w:hAnsi="宋体" w:cs="宋体" w:hint="eastAsia"/>
          <w:b/>
          <w:szCs w:val="21"/>
          <w:lang w:val="zh-CN"/>
        </w:rPr>
        <w:t>（六）采购标的验收标准</w:t>
      </w:r>
    </w:p>
    <w:p w:rsidR="00300853" w:rsidRPr="00687B2E" w:rsidRDefault="00040A0E">
      <w:pPr>
        <w:spacing w:line="360" w:lineRule="auto"/>
        <w:ind w:firstLineChars="200" w:firstLine="420"/>
        <w:contextualSpacing/>
        <w:jc w:val="left"/>
        <w:rPr>
          <w:rFonts w:ascii="宋体" w:hAnsi="宋体" w:cs="宋体"/>
          <w:szCs w:val="21"/>
        </w:rPr>
      </w:pPr>
      <w:r w:rsidRPr="00687B2E">
        <w:rPr>
          <w:rFonts w:ascii="宋体" w:hAnsi="宋体" w:cs="宋体" w:hint="eastAsia"/>
          <w:szCs w:val="21"/>
        </w:rPr>
        <w:t>在项目实施完成后，使用科室进行初步验收，初步验收通过后，采购单位成立验收小组按照采购合同的约定对供应商履约情况进行确认验收。验收合格后出具验收报告，并作为支付货款的依据。</w:t>
      </w:r>
    </w:p>
    <w:p w:rsidR="00300853" w:rsidRPr="00687B2E" w:rsidRDefault="00040A0E">
      <w:pPr>
        <w:spacing w:line="360" w:lineRule="auto"/>
        <w:ind w:firstLineChars="200" w:firstLine="420"/>
        <w:contextualSpacing/>
        <w:jc w:val="left"/>
        <w:rPr>
          <w:rFonts w:ascii="宋体" w:hAnsi="宋体" w:cs="宋体"/>
          <w:szCs w:val="21"/>
        </w:rPr>
      </w:pPr>
      <w:r w:rsidRPr="00687B2E">
        <w:rPr>
          <w:rFonts w:ascii="宋体" w:hAnsi="宋体" w:cs="宋体" w:hint="eastAsia"/>
          <w:szCs w:val="21"/>
        </w:rPr>
        <w:t>双方签署最终验收文件时，成交商应提交全套资料等，并有责任帮助整理、装订、归档。</w:t>
      </w:r>
    </w:p>
    <w:p w:rsidR="00300853" w:rsidRPr="00687B2E" w:rsidRDefault="00040A0E">
      <w:pPr>
        <w:spacing w:line="360" w:lineRule="auto"/>
        <w:contextualSpacing/>
        <w:jc w:val="left"/>
        <w:rPr>
          <w:rFonts w:ascii="宋体" w:hAnsi="宋体" w:cs="宋体"/>
          <w:szCs w:val="21"/>
        </w:rPr>
      </w:pPr>
      <w:r w:rsidRPr="00687B2E">
        <w:rPr>
          <w:rFonts w:ascii="宋体" w:hAnsi="宋体" w:cs="宋体" w:hint="eastAsia"/>
          <w:b/>
          <w:szCs w:val="21"/>
          <w:lang w:val="zh-CN"/>
        </w:rPr>
        <w:t>（七）采购标的其他技术、服务等要求</w:t>
      </w:r>
    </w:p>
    <w:p w:rsidR="00300853" w:rsidRPr="00687B2E" w:rsidRDefault="00040A0E">
      <w:pPr>
        <w:spacing w:line="360" w:lineRule="auto"/>
        <w:ind w:firstLineChars="200" w:firstLine="420"/>
        <w:contextualSpacing/>
        <w:jc w:val="left"/>
        <w:rPr>
          <w:rFonts w:ascii="宋体" w:hAnsi="宋体" w:cs="宋体"/>
          <w:szCs w:val="21"/>
        </w:rPr>
      </w:pPr>
      <w:r w:rsidRPr="00687B2E">
        <w:rPr>
          <w:rFonts w:ascii="宋体" w:hAnsi="宋体" w:cs="宋体" w:hint="eastAsia"/>
          <w:szCs w:val="21"/>
        </w:rPr>
        <w:t>1、以上条款的内容如果需要修改或者有其他未涉及的事项，由双方协商解决。</w:t>
      </w:r>
    </w:p>
    <w:p w:rsidR="00300853" w:rsidRPr="00687B2E" w:rsidRDefault="00040A0E">
      <w:pPr>
        <w:spacing w:line="360" w:lineRule="auto"/>
        <w:contextualSpacing/>
        <w:jc w:val="left"/>
        <w:rPr>
          <w:rFonts w:ascii="宋体" w:hAnsi="宋体" w:cs="宋体"/>
          <w:szCs w:val="21"/>
        </w:rPr>
      </w:pPr>
      <w:r w:rsidRPr="00687B2E">
        <w:rPr>
          <w:rFonts w:ascii="宋体" w:hAnsi="宋体" w:cs="宋体" w:hint="eastAsia"/>
          <w:b/>
          <w:szCs w:val="21"/>
          <w:lang w:val="zh-CN"/>
        </w:rPr>
        <w:t>（八）付款方式</w:t>
      </w:r>
    </w:p>
    <w:p w:rsidR="00300853" w:rsidRPr="00687B2E" w:rsidRDefault="00040A0E">
      <w:pPr>
        <w:spacing w:line="360" w:lineRule="auto"/>
        <w:ind w:firstLineChars="200" w:firstLine="420"/>
        <w:contextualSpacing/>
        <w:jc w:val="left"/>
        <w:rPr>
          <w:rFonts w:ascii="宋体" w:hAnsi="宋体" w:cs="宋体"/>
          <w:szCs w:val="21"/>
        </w:rPr>
      </w:pPr>
      <w:r w:rsidRPr="00687B2E">
        <w:rPr>
          <w:rFonts w:ascii="宋体" w:hAnsi="宋体" w:cs="宋体" w:hint="eastAsia"/>
          <w:szCs w:val="21"/>
        </w:rPr>
        <w:t>1、合同的签订：自中标（成交）通知书发出之日起30日内按时签约。</w:t>
      </w:r>
    </w:p>
    <w:p w:rsidR="00300853" w:rsidRPr="00687B2E" w:rsidRDefault="00040A0E">
      <w:pPr>
        <w:spacing w:line="360" w:lineRule="auto"/>
        <w:ind w:firstLineChars="200" w:firstLine="420"/>
        <w:contextualSpacing/>
        <w:jc w:val="left"/>
        <w:rPr>
          <w:rFonts w:ascii="宋体" w:hAnsi="宋体" w:cs="宋体"/>
          <w:szCs w:val="21"/>
        </w:rPr>
      </w:pPr>
      <w:r w:rsidRPr="00687B2E">
        <w:rPr>
          <w:rFonts w:ascii="宋体" w:hAnsi="宋体" w:cs="宋体" w:hint="eastAsia"/>
          <w:szCs w:val="21"/>
        </w:rPr>
        <w:t>2、付款方式：合同签订后30天内支付全款的30%，整体验收合格后30天内支付全款的60%，免费维护期结束后30天内支付全款的10%。乙方需开具有效的增值税发票。</w:t>
      </w:r>
    </w:p>
    <w:p w:rsidR="00300853" w:rsidRPr="00687B2E" w:rsidRDefault="00300853">
      <w:pPr>
        <w:jc w:val="center"/>
        <w:rPr>
          <w:rFonts w:asciiTheme="majorEastAsia" w:eastAsiaTheme="majorEastAsia" w:hAnsiTheme="majorEastAsia"/>
          <w:b/>
          <w:bCs/>
          <w:sz w:val="36"/>
          <w:szCs w:val="36"/>
        </w:rPr>
      </w:pPr>
    </w:p>
    <w:p w:rsidR="00300853" w:rsidRPr="00687B2E" w:rsidRDefault="00300853">
      <w:pPr>
        <w:rPr>
          <w:rFonts w:asciiTheme="majorEastAsia" w:eastAsiaTheme="majorEastAsia" w:hAnsiTheme="majorEastAsia"/>
          <w:b/>
          <w:bCs/>
          <w:sz w:val="36"/>
          <w:szCs w:val="36"/>
        </w:rPr>
      </w:pPr>
    </w:p>
    <w:p w:rsidR="00300853" w:rsidRPr="00687B2E" w:rsidRDefault="00040A0E">
      <w:pPr>
        <w:rPr>
          <w:rFonts w:asciiTheme="majorEastAsia" w:eastAsiaTheme="majorEastAsia" w:hAnsiTheme="majorEastAsia"/>
          <w:b/>
          <w:bCs/>
          <w:sz w:val="36"/>
          <w:szCs w:val="36"/>
        </w:rPr>
      </w:pPr>
      <w:r w:rsidRPr="00687B2E">
        <w:rPr>
          <w:rFonts w:asciiTheme="majorEastAsia" w:eastAsiaTheme="majorEastAsia" w:hAnsiTheme="majorEastAsia" w:hint="eastAsia"/>
          <w:b/>
          <w:bCs/>
          <w:sz w:val="36"/>
          <w:szCs w:val="36"/>
        </w:rPr>
        <w:br w:type="page"/>
      </w:r>
    </w:p>
    <w:p w:rsidR="00300853" w:rsidRPr="00073051" w:rsidRDefault="00040A0E" w:rsidP="00073051">
      <w:pPr>
        <w:pStyle w:val="sh1"/>
        <w:rPr>
          <w:rFonts w:asciiTheme="majorEastAsia" w:eastAsiaTheme="majorEastAsia" w:hAnsiTheme="majorEastAsia"/>
          <w:sz w:val="36"/>
          <w:szCs w:val="36"/>
        </w:rPr>
      </w:pPr>
      <w:r w:rsidRPr="00073051">
        <w:rPr>
          <w:rFonts w:asciiTheme="majorEastAsia" w:eastAsiaTheme="majorEastAsia" w:hAnsiTheme="majorEastAsia" w:hint="eastAsia"/>
          <w:sz w:val="36"/>
          <w:szCs w:val="36"/>
        </w:rPr>
        <w:lastRenderedPageBreak/>
        <w:t xml:space="preserve">第四部分 </w:t>
      </w:r>
      <w:r w:rsidRPr="00073051">
        <w:rPr>
          <w:rFonts w:asciiTheme="majorEastAsia" w:eastAsiaTheme="majorEastAsia" w:hAnsiTheme="majorEastAsia"/>
          <w:sz w:val="36"/>
          <w:szCs w:val="36"/>
        </w:rPr>
        <w:t xml:space="preserve"> </w:t>
      </w:r>
      <w:r w:rsidRPr="00073051">
        <w:rPr>
          <w:rFonts w:asciiTheme="majorEastAsia" w:eastAsiaTheme="majorEastAsia" w:hAnsiTheme="majorEastAsia" w:hint="eastAsia"/>
          <w:sz w:val="36"/>
          <w:szCs w:val="36"/>
        </w:rPr>
        <w:t>评审方法和评审标准</w:t>
      </w:r>
    </w:p>
    <w:p w:rsidR="00300853" w:rsidRPr="00687B2E" w:rsidRDefault="00040A0E">
      <w:pPr>
        <w:pStyle w:val="sh3"/>
        <w:spacing w:line="360" w:lineRule="auto"/>
        <w:rPr>
          <w:rFonts w:cs="宋体"/>
          <w:sz w:val="24"/>
          <w:szCs w:val="24"/>
        </w:rPr>
      </w:pPr>
      <w:r w:rsidRPr="00687B2E">
        <w:rPr>
          <w:rFonts w:cs="宋体" w:hint="eastAsia"/>
          <w:sz w:val="24"/>
          <w:szCs w:val="24"/>
        </w:rPr>
        <w:t>一、磋商方式</w:t>
      </w:r>
    </w:p>
    <w:p w:rsidR="00300853" w:rsidRPr="00687B2E" w:rsidRDefault="00040A0E">
      <w:pPr>
        <w:pStyle w:val="sh4"/>
        <w:spacing w:line="360" w:lineRule="auto"/>
        <w:ind w:firstLine="482"/>
        <w:rPr>
          <w:rFonts w:cs="宋体"/>
          <w:b/>
          <w:bCs/>
          <w:sz w:val="24"/>
          <w:szCs w:val="24"/>
        </w:rPr>
      </w:pPr>
      <w:r w:rsidRPr="00687B2E">
        <w:rPr>
          <w:rFonts w:cs="宋体" w:hint="eastAsia"/>
          <w:b/>
          <w:bCs/>
          <w:sz w:val="24"/>
          <w:szCs w:val="24"/>
        </w:rPr>
        <w:t>不见面远程磋商模式：供应商在各自地点参加磋商活动。</w:t>
      </w:r>
    </w:p>
    <w:p w:rsidR="00300853" w:rsidRPr="00687B2E" w:rsidRDefault="00040A0E">
      <w:pPr>
        <w:pStyle w:val="sh3"/>
        <w:spacing w:line="360" w:lineRule="auto"/>
        <w:rPr>
          <w:rFonts w:cs="宋体"/>
          <w:sz w:val="24"/>
          <w:szCs w:val="24"/>
        </w:rPr>
      </w:pPr>
      <w:r w:rsidRPr="00687B2E">
        <w:rPr>
          <w:rFonts w:cs="宋体" w:hint="eastAsia"/>
          <w:sz w:val="24"/>
          <w:szCs w:val="24"/>
        </w:rPr>
        <w:t>二、磋商程序及评审方法和标准</w:t>
      </w:r>
    </w:p>
    <w:p w:rsidR="00300853" w:rsidRPr="00687B2E" w:rsidRDefault="00040A0E">
      <w:pPr>
        <w:pStyle w:val="sh4"/>
        <w:spacing w:line="360" w:lineRule="auto"/>
        <w:ind w:firstLine="480"/>
        <w:rPr>
          <w:rFonts w:cs="宋体"/>
          <w:sz w:val="24"/>
          <w:szCs w:val="24"/>
        </w:rPr>
      </w:pPr>
      <w:r w:rsidRPr="00687B2E">
        <w:rPr>
          <w:rFonts w:cs="宋体" w:hint="eastAsia"/>
          <w:sz w:val="24"/>
          <w:szCs w:val="24"/>
        </w:rPr>
        <w:t>1.评审方法：综合评分法，经磋商确定最终采购需求和提交最后报价的供应商后，由磋商小组采用综合评分法对提交最后报价的供应商的响应文件和最后报价进行综合评分。</w:t>
      </w:r>
    </w:p>
    <w:p w:rsidR="00300853" w:rsidRPr="00687B2E" w:rsidRDefault="00040A0E">
      <w:pPr>
        <w:pStyle w:val="sh4"/>
        <w:spacing w:line="360" w:lineRule="auto"/>
        <w:ind w:firstLine="480"/>
        <w:rPr>
          <w:rFonts w:cs="宋体"/>
          <w:sz w:val="24"/>
          <w:szCs w:val="24"/>
        </w:rPr>
      </w:pPr>
      <w:r w:rsidRPr="00687B2E">
        <w:rPr>
          <w:rFonts w:cs="宋体" w:hint="eastAsia"/>
          <w:sz w:val="24"/>
          <w:szCs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rsidR="00300853" w:rsidRPr="00687B2E" w:rsidRDefault="00040A0E">
      <w:pPr>
        <w:pStyle w:val="sh4"/>
        <w:spacing w:line="360" w:lineRule="auto"/>
        <w:ind w:firstLine="482"/>
        <w:rPr>
          <w:rFonts w:cs="宋体"/>
          <w:b/>
          <w:bCs/>
          <w:sz w:val="24"/>
          <w:szCs w:val="24"/>
        </w:rPr>
      </w:pPr>
      <w:r w:rsidRPr="00687B2E">
        <w:rPr>
          <w:rFonts w:cs="宋体" w:hint="eastAsia"/>
          <w:b/>
          <w:bCs/>
          <w:sz w:val="24"/>
          <w:szCs w:val="24"/>
        </w:rPr>
        <w:t>商务技术部分评审结束后进入最后报价环节，最后报价将作为评审价。系统发送最后报价填报通知后，所有的响应供应商须在15分钟内填写并提交最后报价，未在规定时间内提交最后报价的，视作无效响应处理。</w:t>
      </w:r>
    </w:p>
    <w:p w:rsidR="00300853" w:rsidRPr="00687B2E" w:rsidRDefault="00040A0E">
      <w:pPr>
        <w:pStyle w:val="sh4"/>
        <w:spacing w:line="360" w:lineRule="auto"/>
        <w:ind w:firstLine="482"/>
        <w:rPr>
          <w:rFonts w:cs="宋体"/>
          <w:b/>
          <w:bCs/>
          <w:sz w:val="24"/>
          <w:szCs w:val="24"/>
        </w:rPr>
      </w:pPr>
      <w:r w:rsidRPr="00687B2E">
        <w:rPr>
          <w:rFonts w:cs="宋体" w:hint="eastAsia"/>
          <w:b/>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rsidR="00300853" w:rsidRPr="00687B2E" w:rsidRDefault="00040A0E">
      <w:pPr>
        <w:pStyle w:val="sh4"/>
        <w:spacing w:line="360" w:lineRule="auto"/>
        <w:ind w:firstLine="480"/>
        <w:rPr>
          <w:rFonts w:cs="宋体"/>
          <w:sz w:val="24"/>
          <w:szCs w:val="24"/>
        </w:rPr>
      </w:pPr>
      <w:r w:rsidRPr="00687B2E">
        <w:rPr>
          <w:rFonts w:cs="宋体" w:hint="eastAsia"/>
          <w:sz w:val="24"/>
          <w:szCs w:val="24"/>
        </w:rPr>
        <w:t>供应商商务、技术部分和价格部分的合计分值，为该供应商的评审总得分。</w:t>
      </w:r>
    </w:p>
    <w:p w:rsidR="00300853" w:rsidRPr="00687B2E" w:rsidRDefault="00040A0E">
      <w:pPr>
        <w:pStyle w:val="sh4"/>
        <w:spacing w:line="360" w:lineRule="auto"/>
        <w:ind w:firstLine="480"/>
        <w:rPr>
          <w:rFonts w:cs="宋体"/>
          <w:sz w:val="24"/>
          <w:szCs w:val="24"/>
        </w:rPr>
      </w:pPr>
      <w:r w:rsidRPr="00687B2E">
        <w:rPr>
          <w:rFonts w:cs="宋体" w:hint="eastAsia"/>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rsidR="00300853" w:rsidRPr="00687B2E" w:rsidRDefault="00040A0E">
      <w:pPr>
        <w:pStyle w:val="sh4"/>
        <w:spacing w:line="360" w:lineRule="auto"/>
        <w:ind w:firstLine="480"/>
        <w:rPr>
          <w:rFonts w:cs="宋体"/>
          <w:sz w:val="24"/>
          <w:szCs w:val="24"/>
        </w:rPr>
      </w:pPr>
      <w:r w:rsidRPr="00687B2E">
        <w:rPr>
          <w:rFonts w:cs="宋体" w:hint="eastAsia"/>
          <w:sz w:val="24"/>
          <w:szCs w:val="24"/>
        </w:rPr>
        <w:t>评委在认真审阅响应文件的基础上，根据各响应文件的响应程度独立评判，不得统一打分。</w:t>
      </w:r>
    </w:p>
    <w:p w:rsidR="00300853" w:rsidRPr="00687B2E" w:rsidRDefault="00040A0E">
      <w:pPr>
        <w:pStyle w:val="sh3"/>
        <w:spacing w:line="360" w:lineRule="auto"/>
        <w:rPr>
          <w:rFonts w:cs="宋体"/>
          <w:sz w:val="24"/>
          <w:szCs w:val="24"/>
        </w:rPr>
      </w:pPr>
      <w:r w:rsidRPr="00687B2E">
        <w:rPr>
          <w:rFonts w:cs="宋体" w:hint="eastAsia"/>
          <w:sz w:val="24"/>
          <w:szCs w:val="24"/>
        </w:rPr>
        <w:t>（一）采购人（代表）对供应商资格进行审查。</w:t>
      </w:r>
    </w:p>
    <w:p w:rsidR="00300853" w:rsidRPr="00687B2E" w:rsidRDefault="00040A0E">
      <w:pPr>
        <w:pStyle w:val="sh4"/>
        <w:spacing w:line="360" w:lineRule="auto"/>
        <w:ind w:firstLine="480"/>
        <w:rPr>
          <w:rFonts w:cs="宋体"/>
          <w:sz w:val="24"/>
          <w:szCs w:val="24"/>
        </w:rPr>
      </w:pPr>
      <w:r w:rsidRPr="00687B2E">
        <w:rPr>
          <w:rFonts w:cs="宋体" w:hint="eastAsia"/>
          <w:sz w:val="24"/>
          <w:szCs w:val="24"/>
        </w:rPr>
        <w:t>供应商资格不合格的，其响应文件判定为无效响应文件。</w:t>
      </w:r>
    </w:p>
    <w:p w:rsidR="00300853" w:rsidRPr="00687B2E" w:rsidRDefault="00040A0E">
      <w:pPr>
        <w:pStyle w:val="sh3"/>
        <w:spacing w:line="360" w:lineRule="auto"/>
        <w:rPr>
          <w:rFonts w:cs="宋体"/>
          <w:sz w:val="24"/>
          <w:szCs w:val="24"/>
        </w:rPr>
      </w:pPr>
      <w:r w:rsidRPr="00687B2E">
        <w:rPr>
          <w:rFonts w:cs="宋体" w:hint="eastAsia"/>
          <w:sz w:val="24"/>
          <w:szCs w:val="24"/>
        </w:rPr>
        <w:t>（二）磋商小组对符合资格供应商的响应文件进行符合性审查。</w:t>
      </w:r>
    </w:p>
    <w:p w:rsidR="00300853" w:rsidRPr="00687B2E" w:rsidRDefault="00040A0E">
      <w:pPr>
        <w:pStyle w:val="sh4"/>
        <w:spacing w:line="360" w:lineRule="auto"/>
        <w:ind w:firstLine="480"/>
        <w:rPr>
          <w:rFonts w:cs="宋体"/>
          <w:sz w:val="24"/>
          <w:szCs w:val="24"/>
        </w:rPr>
      </w:pPr>
      <w:r w:rsidRPr="00687B2E">
        <w:rPr>
          <w:rFonts w:cs="宋体" w:hint="eastAsia"/>
          <w:sz w:val="24"/>
          <w:szCs w:val="24"/>
        </w:rPr>
        <w:t xml:space="preserve">未通过符合性审查的响应文件，将被判为不满足磋商文件实质性要求。 </w:t>
      </w:r>
    </w:p>
    <w:p w:rsidR="00300853" w:rsidRPr="00687B2E" w:rsidRDefault="00040A0E">
      <w:pPr>
        <w:pStyle w:val="sh3"/>
        <w:spacing w:line="360" w:lineRule="auto"/>
        <w:rPr>
          <w:rFonts w:cs="宋体"/>
          <w:sz w:val="24"/>
          <w:szCs w:val="24"/>
          <w:lang w:val="zh-CN"/>
        </w:rPr>
      </w:pPr>
      <w:r w:rsidRPr="00687B2E">
        <w:rPr>
          <w:rFonts w:cs="宋体" w:hint="eastAsia"/>
          <w:sz w:val="24"/>
          <w:szCs w:val="24"/>
        </w:rPr>
        <w:t>（</w:t>
      </w:r>
      <w:r w:rsidRPr="00687B2E">
        <w:rPr>
          <w:rFonts w:cs="宋体" w:hint="eastAsia"/>
          <w:sz w:val="24"/>
          <w:szCs w:val="24"/>
          <w:lang w:val="zh-CN"/>
        </w:rPr>
        <w:t>三</w:t>
      </w:r>
      <w:r w:rsidRPr="00687B2E">
        <w:rPr>
          <w:rFonts w:cs="宋体" w:hint="eastAsia"/>
          <w:sz w:val="24"/>
          <w:szCs w:val="24"/>
        </w:rPr>
        <w:t>）</w:t>
      </w:r>
      <w:r w:rsidRPr="00687B2E">
        <w:rPr>
          <w:rFonts w:cs="宋体" w:hint="eastAsia"/>
          <w:sz w:val="24"/>
          <w:szCs w:val="24"/>
          <w:lang w:val="zh-CN"/>
        </w:rPr>
        <w:t>商务技术分：</w:t>
      </w:r>
      <w:r w:rsidRPr="00687B2E">
        <w:rPr>
          <w:rFonts w:cs="宋体" w:hint="eastAsia"/>
          <w:sz w:val="24"/>
          <w:szCs w:val="24"/>
        </w:rPr>
        <w:t>70</w:t>
      </w:r>
      <w:r w:rsidRPr="00687B2E">
        <w:rPr>
          <w:rFonts w:cs="宋体" w:hint="eastAsia"/>
          <w:sz w:val="24"/>
          <w:szCs w:val="24"/>
          <w:lang w:val="zh-CN"/>
        </w:rPr>
        <w:t>分</w:t>
      </w:r>
    </w:p>
    <w:p w:rsidR="00300853" w:rsidRPr="00687B2E" w:rsidRDefault="00040A0E">
      <w:pPr>
        <w:pStyle w:val="sh4"/>
        <w:spacing w:line="360" w:lineRule="auto"/>
        <w:ind w:firstLineChars="300" w:firstLine="723"/>
        <w:rPr>
          <w:rFonts w:cs="宋体"/>
          <w:b/>
          <w:bCs/>
          <w:sz w:val="24"/>
          <w:szCs w:val="24"/>
        </w:rPr>
      </w:pPr>
      <w:r w:rsidRPr="00687B2E">
        <w:rPr>
          <w:rFonts w:cs="宋体" w:hint="eastAsia"/>
          <w:b/>
          <w:bCs/>
          <w:sz w:val="24"/>
          <w:szCs w:val="24"/>
        </w:rPr>
        <w:t>各供应商得分为磋商小组成员评分的算术平均分，分值保留小数点后两位。</w:t>
      </w:r>
    </w:p>
    <w:tbl>
      <w:tblPr>
        <w:tblW w:w="923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675"/>
        <w:gridCol w:w="1100"/>
        <w:gridCol w:w="5790"/>
      </w:tblGrid>
      <w:tr w:rsidR="00687B2E" w:rsidRPr="00687B2E">
        <w:trPr>
          <w:trHeight w:val="450"/>
          <w:tblHeader/>
        </w:trPr>
        <w:tc>
          <w:tcPr>
            <w:tcW w:w="667" w:type="dxa"/>
            <w:vAlign w:val="center"/>
          </w:tcPr>
          <w:p w:rsidR="00300853" w:rsidRPr="00687B2E" w:rsidRDefault="00040A0E">
            <w:pPr>
              <w:jc w:val="center"/>
              <w:rPr>
                <w:rFonts w:ascii="宋体" w:hAnsi="宋体" w:cs="宋体"/>
                <w:b/>
                <w:bCs/>
                <w:szCs w:val="21"/>
              </w:rPr>
            </w:pPr>
            <w:r w:rsidRPr="00687B2E">
              <w:rPr>
                <w:rFonts w:ascii="宋体" w:hAnsi="宋体" w:cs="宋体" w:hint="eastAsia"/>
                <w:b/>
                <w:bCs/>
                <w:szCs w:val="21"/>
              </w:rPr>
              <w:lastRenderedPageBreak/>
              <w:t>序号</w:t>
            </w:r>
          </w:p>
        </w:tc>
        <w:tc>
          <w:tcPr>
            <w:tcW w:w="1675" w:type="dxa"/>
            <w:vAlign w:val="center"/>
          </w:tcPr>
          <w:p w:rsidR="00300853" w:rsidRPr="00687B2E" w:rsidRDefault="00040A0E">
            <w:pPr>
              <w:jc w:val="center"/>
              <w:rPr>
                <w:rFonts w:ascii="宋体" w:hAnsi="宋体" w:cs="宋体"/>
                <w:b/>
                <w:bCs/>
                <w:szCs w:val="21"/>
              </w:rPr>
            </w:pPr>
            <w:r w:rsidRPr="00687B2E">
              <w:rPr>
                <w:rFonts w:ascii="宋体" w:hAnsi="宋体" w:cs="宋体" w:hint="eastAsia"/>
                <w:b/>
                <w:bCs/>
                <w:szCs w:val="21"/>
              </w:rPr>
              <w:t>评审项目</w:t>
            </w:r>
          </w:p>
        </w:tc>
        <w:tc>
          <w:tcPr>
            <w:tcW w:w="1100" w:type="dxa"/>
            <w:vAlign w:val="center"/>
          </w:tcPr>
          <w:p w:rsidR="00300853" w:rsidRPr="00687B2E" w:rsidRDefault="00040A0E">
            <w:pPr>
              <w:jc w:val="center"/>
              <w:rPr>
                <w:rFonts w:ascii="宋体" w:hAnsi="宋体" w:cs="宋体"/>
                <w:b/>
                <w:bCs/>
                <w:szCs w:val="21"/>
              </w:rPr>
            </w:pPr>
            <w:r w:rsidRPr="00687B2E">
              <w:rPr>
                <w:rFonts w:ascii="宋体" w:hAnsi="宋体" w:cs="宋体" w:hint="eastAsia"/>
                <w:b/>
                <w:bCs/>
                <w:szCs w:val="21"/>
              </w:rPr>
              <w:t>最高得分</w:t>
            </w:r>
          </w:p>
        </w:tc>
        <w:tc>
          <w:tcPr>
            <w:tcW w:w="5790" w:type="dxa"/>
            <w:vAlign w:val="center"/>
          </w:tcPr>
          <w:p w:rsidR="00300853" w:rsidRPr="00687B2E" w:rsidRDefault="00040A0E">
            <w:pPr>
              <w:jc w:val="center"/>
              <w:rPr>
                <w:rFonts w:ascii="宋体" w:hAnsi="宋体" w:cs="宋体"/>
                <w:b/>
                <w:bCs/>
                <w:szCs w:val="21"/>
              </w:rPr>
            </w:pPr>
            <w:r w:rsidRPr="00687B2E">
              <w:rPr>
                <w:rFonts w:ascii="宋体" w:hAnsi="宋体" w:cs="宋体" w:hint="eastAsia"/>
                <w:b/>
                <w:bCs/>
                <w:szCs w:val="21"/>
              </w:rPr>
              <w:t>技术评审因素及评分规定</w:t>
            </w:r>
          </w:p>
        </w:tc>
      </w:tr>
      <w:tr w:rsidR="00687B2E" w:rsidRPr="00687B2E">
        <w:trPr>
          <w:trHeight w:val="2098"/>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1</w:t>
            </w:r>
          </w:p>
        </w:tc>
        <w:tc>
          <w:tcPr>
            <w:tcW w:w="1675" w:type="dxa"/>
            <w:shd w:val="clear" w:color="auto" w:fill="auto"/>
            <w:vAlign w:val="center"/>
          </w:tcPr>
          <w:p w:rsidR="00300853" w:rsidRPr="00687B2E" w:rsidRDefault="00040A0E">
            <w:pPr>
              <w:snapToGrid w:val="0"/>
              <w:jc w:val="center"/>
              <w:rPr>
                <w:rFonts w:ascii="宋体" w:hAnsi="宋体" w:cs="宋体"/>
                <w:szCs w:val="21"/>
              </w:rPr>
            </w:pPr>
            <w:r w:rsidRPr="00687B2E">
              <w:rPr>
                <w:rFonts w:ascii="宋体" w:hAnsi="宋体" w:cs="宋体" w:hint="eastAsia"/>
                <w:kern w:val="0"/>
                <w:szCs w:val="21"/>
              </w:rPr>
              <w:t>技术参数</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30分</w:t>
            </w:r>
          </w:p>
        </w:tc>
        <w:tc>
          <w:tcPr>
            <w:tcW w:w="5790" w:type="dxa"/>
            <w:shd w:val="clear" w:color="auto" w:fill="auto"/>
            <w:vAlign w:val="center"/>
          </w:tcPr>
          <w:p w:rsidR="00300853" w:rsidRPr="00687B2E" w:rsidRDefault="00040A0E">
            <w:pPr>
              <w:snapToGrid w:val="0"/>
              <w:jc w:val="left"/>
              <w:rPr>
                <w:rFonts w:ascii="宋体" w:hAnsi="宋体" w:cs="宋体"/>
                <w:kern w:val="0"/>
                <w:szCs w:val="21"/>
              </w:rPr>
            </w:pPr>
            <w:r w:rsidRPr="00687B2E">
              <w:rPr>
                <w:rFonts w:ascii="宋体" w:hAnsi="宋体" w:cs="宋体" w:hint="eastAsia"/>
                <w:kern w:val="0"/>
                <w:szCs w:val="21"/>
              </w:rPr>
              <w:t>根据所投产品的性能、 产品质量、 综合性能指标， 以各种技术、 性能参数为准。 投标文件完全响应采购需求中所列各项设备技术性能的，得满分； 标★项为设备关键参数，每负偏离一项扣3分；其它项若出现技术指标项负偏离，每项扣 1分，扣完为止。磋商文件中投标人响应满足的参数必须保证真实有效。 如发现虚假应标的情形， 依照相关法律法规规定处理。</w:t>
            </w:r>
          </w:p>
          <w:p w:rsidR="00300853" w:rsidRPr="00687B2E" w:rsidRDefault="00040A0E">
            <w:pPr>
              <w:snapToGrid w:val="0"/>
              <w:jc w:val="left"/>
              <w:rPr>
                <w:rFonts w:ascii="宋体" w:hAnsi="宋体" w:cs="宋体"/>
                <w:b/>
                <w:bCs/>
                <w:szCs w:val="21"/>
                <w:lang/>
              </w:rPr>
            </w:pPr>
            <w:r w:rsidRPr="00687B2E">
              <w:rPr>
                <w:rFonts w:ascii="宋体" w:hAnsi="宋体" w:cs="宋体" w:hint="eastAsia"/>
                <w:b/>
                <w:bCs/>
                <w:szCs w:val="21"/>
                <w:lang/>
              </w:rPr>
              <w:t>注：技术参数中有要求提供证明材料或承诺函的，如未提供，视为该条技术参数负偏离。</w:t>
            </w:r>
          </w:p>
        </w:tc>
      </w:tr>
      <w:tr w:rsidR="00687B2E" w:rsidRPr="00687B2E">
        <w:trPr>
          <w:trHeight w:val="1417"/>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2</w:t>
            </w:r>
          </w:p>
        </w:tc>
        <w:tc>
          <w:tcPr>
            <w:tcW w:w="1675" w:type="dxa"/>
            <w:shd w:val="clear" w:color="auto" w:fill="auto"/>
            <w:vAlign w:val="center"/>
          </w:tcPr>
          <w:p w:rsidR="00300853" w:rsidRPr="00687B2E" w:rsidRDefault="00040A0E">
            <w:pPr>
              <w:snapToGrid w:val="0"/>
              <w:jc w:val="center"/>
              <w:rPr>
                <w:rFonts w:ascii="宋体" w:hAnsi="宋体" w:cs="宋体"/>
                <w:szCs w:val="21"/>
                <w:lang w:val="zh-CN"/>
              </w:rPr>
            </w:pPr>
            <w:r w:rsidRPr="00687B2E">
              <w:rPr>
                <w:rFonts w:ascii="宋体" w:hAnsi="宋体" w:cs="宋体" w:hint="eastAsia"/>
                <w:kern w:val="0"/>
                <w:szCs w:val="21"/>
              </w:rPr>
              <w:t>产品寿命</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6分</w:t>
            </w:r>
          </w:p>
        </w:tc>
        <w:tc>
          <w:tcPr>
            <w:tcW w:w="5790" w:type="dxa"/>
            <w:shd w:val="clear" w:color="auto" w:fill="auto"/>
            <w:vAlign w:val="center"/>
          </w:tcPr>
          <w:p w:rsidR="00300853" w:rsidRPr="00687B2E" w:rsidRDefault="00040A0E">
            <w:pPr>
              <w:snapToGrid w:val="0"/>
              <w:jc w:val="left"/>
              <w:rPr>
                <w:rFonts w:ascii="宋体" w:hAnsi="宋体" w:cs="宋体"/>
                <w:szCs w:val="21"/>
                <w:lang/>
              </w:rPr>
            </w:pPr>
            <w:r w:rsidRPr="00687B2E">
              <w:rPr>
                <w:rFonts w:ascii="宋体" w:hAnsi="宋体" w:cs="宋体" w:hint="eastAsia"/>
                <w:kern w:val="0"/>
                <w:szCs w:val="21"/>
              </w:rPr>
              <w:t>为保障所投设备质量优异、可靠性高，要求所投设备平均故障间隔时间（MTBF）≥30万小时，需提供针对此功能提供第三方测试机构出具的测试报告和证书复印件，其中测试报告需具备CNAS或CMA标识。</w:t>
            </w:r>
          </w:p>
        </w:tc>
      </w:tr>
      <w:tr w:rsidR="00687B2E" w:rsidRPr="00687B2E">
        <w:trPr>
          <w:trHeight w:val="1749"/>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3</w:t>
            </w:r>
          </w:p>
        </w:tc>
        <w:tc>
          <w:tcPr>
            <w:tcW w:w="1675" w:type="dxa"/>
            <w:shd w:val="clear" w:color="auto" w:fill="auto"/>
            <w:vAlign w:val="center"/>
          </w:tcPr>
          <w:p w:rsidR="00300853" w:rsidRPr="00687B2E" w:rsidRDefault="00040A0E">
            <w:pPr>
              <w:snapToGrid w:val="0"/>
              <w:jc w:val="center"/>
              <w:rPr>
                <w:rFonts w:ascii="宋体" w:hAnsi="宋体" w:cs="宋体"/>
                <w:szCs w:val="21"/>
                <w:lang w:val="zh-CN"/>
              </w:rPr>
            </w:pPr>
            <w:r w:rsidRPr="00687B2E">
              <w:rPr>
                <w:rFonts w:ascii="宋体" w:hAnsi="宋体" w:cs="宋体" w:hint="eastAsia"/>
                <w:kern w:val="0"/>
                <w:szCs w:val="21"/>
              </w:rPr>
              <w:t>产品安全</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6分</w:t>
            </w:r>
          </w:p>
        </w:tc>
        <w:tc>
          <w:tcPr>
            <w:tcW w:w="5790" w:type="dxa"/>
            <w:shd w:val="clear" w:color="auto" w:fill="auto"/>
            <w:vAlign w:val="center"/>
          </w:tcPr>
          <w:p w:rsidR="00300853" w:rsidRPr="00687B2E" w:rsidRDefault="00040A0E">
            <w:pPr>
              <w:snapToGrid w:val="0"/>
              <w:jc w:val="left"/>
              <w:rPr>
                <w:rFonts w:ascii="宋体" w:hAnsi="宋体" w:cs="宋体"/>
                <w:szCs w:val="21"/>
              </w:rPr>
            </w:pPr>
            <w:r w:rsidRPr="00687B2E">
              <w:rPr>
                <w:rFonts w:ascii="宋体" w:hAnsi="宋体" w:cs="宋体" w:hint="eastAsia"/>
                <w:kern w:val="0"/>
                <w:szCs w:val="21"/>
              </w:rPr>
              <w:t>为防止人体触电，要求所投终端产品满足抗电强度要求：（1）电源初级与地之间施加AC1500V产品无击穿现象；（2）电源初级与次级之间施加AC3000V产品无击穿现象；（3）电源初级与机壳之间施加AC3000V产品无击穿现象，</w:t>
            </w:r>
            <w:r w:rsidRPr="00687B2E">
              <w:rPr>
                <w:rFonts w:ascii="宋体" w:hAnsi="宋体" w:cs="宋体" w:hint="eastAsia"/>
                <w:b/>
                <w:bCs/>
                <w:kern w:val="0"/>
                <w:szCs w:val="21"/>
              </w:rPr>
              <w:t>针对此功能需提供国家级权威测试机构出具的证书复印件，要求证书具有 CMA或 CNAS认证；</w:t>
            </w:r>
          </w:p>
        </w:tc>
      </w:tr>
      <w:tr w:rsidR="00687B2E" w:rsidRPr="00687B2E">
        <w:trPr>
          <w:trHeight w:val="1057"/>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4</w:t>
            </w:r>
          </w:p>
        </w:tc>
        <w:tc>
          <w:tcPr>
            <w:tcW w:w="1675" w:type="dxa"/>
            <w:shd w:val="clear" w:color="auto" w:fill="auto"/>
            <w:vAlign w:val="center"/>
          </w:tcPr>
          <w:p w:rsidR="00300853" w:rsidRPr="00687B2E" w:rsidRDefault="00040A0E">
            <w:pPr>
              <w:snapToGrid w:val="0"/>
              <w:jc w:val="center"/>
              <w:rPr>
                <w:rFonts w:ascii="宋体" w:hAnsi="宋体" w:cs="宋体"/>
                <w:szCs w:val="21"/>
              </w:rPr>
            </w:pPr>
            <w:r w:rsidRPr="00687B2E">
              <w:rPr>
                <w:rFonts w:ascii="宋体" w:hAnsi="宋体" w:cs="宋体" w:hint="eastAsia"/>
                <w:kern w:val="0"/>
                <w:szCs w:val="21"/>
              </w:rPr>
              <w:t>健康保护</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6分</w:t>
            </w:r>
          </w:p>
        </w:tc>
        <w:tc>
          <w:tcPr>
            <w:tcW w:w="5790" w:type="dxa"/>
            <w:shd w:val="clear" w:color="auto" w:fill="auto"/>
            <w:vAlign w:val="center"/>
          </w:tcPr>
          <w:p w:rsidR="00300853" w:rsidRPr="00687B2E" w:rsidRDefault="00040A0E">
            <w:pPr>
              <w:snapToGrid w:val="0"/>
              <w:jc w:val="left"/>
              <w:rPr>
                <w:rFonts w:ascii="宋体" w:hAnsi="宋体" w:cs="宋体"/>
                <w:szCs w:val="21"/>
                <w:lang/>
              </w:rPr>
            </w:pPr>
            <w:r w:rsidRPr="00687B2E">
              <w:rPr>
                <w:rFonts w:ascii="宋体" w:hAnsi="宋体" w:cs="宋体" w:hint="eastAsia"/>
                <w:kern w:val="0"/>
                <w:szCs w:val="21"/>
              </w:rPr>
              <w:t>为保障眼睛长期面临于电子产品中，不造成头痛、眼疲劳、注意力分散等问题，要求所投产品频闪风险级别为“对观众无影响”级别，</w:t>
            </w:r>
            <w:r w:rsidRPr="00687B2E">
              <w:rPr>
                <w:rFonts w:ascii="宋体" w:hAnsi="宋体" w:cs="宋体" w:hint="eastAsia"/>
                <w:b/>
                <w:bCs/>
                <w:kern w:val="0"/>
                <w:szCs w:val="21"/>
              </w:rPr>
              <w:t>需提供第三方检测报告</w:t>
            </w:r>
            <w:r w:rsidRPr="00687B2E">
              <w:rPr>
                <w:rFonts w:ascii="宋体" w:hAnsi="宋体" w:cs="宋体" w:hint="eastAsia"/>
                <w:kern w:val="0"/>
                <w:szCs w:val="21"/>
              </w:rPr>
              <w:t>；</w:t>
            </w:r>
          </w:p>
        </w:tc>
      </w:tr>
      <w:tr w:rsidR="00687B2E" w:rsidRPr="00687B2E">
        <w:trPr>
          <w:trHeight w:val="581"/>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5</w:t>
            </w:r>
          </w:p>
        </w:tc>
        <w:tc>
          <w:tcPr>
            <w:tcW w:w="1675" w:type="dxa"/>
            <w:shd w:val="clear" w:color="auto" w:fill="auto"/>
            <w:vAlign w:val="center"/>
          </w:tcPr>
          <w:p w:rsidR="00300853" w:rsidRPr="00687B2E" w:rsidRDefault="00040A0E">
            <w:pPr>
              <w:snapToGrid w:val="0"/>
              <w:jc w:val="center"/>
              <w:rPr>
                <w:rFonts w:ascii="宋体" w:hAnsi="宋体" w:cs="宋体"/>
                <w:szCs w:val="21"/>
              </w:rPr>
            </w:pPr>
            <w:r w:rsidRPr="00687B2E">
              <w:rPr>
                <w:rFonts w:ascii="宋体" w:hAnsi="宋体" w:cs="宋体" w:hint="eastAsia"/>
                <w:kern w:val="0"/>
                <w:szCs w:val="21"/>
              </w:rPr>
              <w:t>电磁环境认证</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6分</w:t>
            </w:r>
          </w:p>
        </w:tc>
        <w:tc>
          <w:tcPr>
            <w:tcW w:w="5790" w:type="dxa"/>
            <w:shd w:val="clear" w:color="auto" w:fill="auto"/>
            <w:vAlign w:val="center"/>
          </w:tcPr>
          <w:p w:rsidR="00300853" w:rsidRPr="00687B2E" w:rsidRDefault="00040A0E">
            <w:pPr>
              <w:snapToGrid w:val="0"/>
              <w:jc w:val="left"/>
              <w:rPr>
                <w:rFonts w:ascii="宋体" w:hAnsi="宋体" w:cs="宋体"/>
                <w:szCs w:val="21"/>
              </w:rPr>
            </w:pPr>
            <w:r w:rsidRPr="00687B2E">
              <w:rPr>
                <w:rFonts w:ascii="宋体" w:hAnsi="宋体" w:cs="宋体" w:hint="eastAsia"/>
                <w:kern w:val="0"/>
                <w:szCs w:val="21"/>
              </w:rPr>
              <w:t>提供电池兼容性（CE）测试认证证明文件。</w:t>
            </w:r>
          </w:p>
        </w:tc>
      </w:tr>
      <w:tr w:rsidR="00687B2E" w:rsidRPr="00687B2E">
        <w:trPr>
          <w:trHeight w:val="1239"/>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6</w:t>
            </w:r>
          </w:p>
        </w:tc>
        <w:tc>
          <w:tcPr>
            <w:tcW w:w="1675" w:type="dxa"/>
            <w:shd w:val="clear" w:color="auto" w:fill="auto"/>
            <w:vAlign w:val="center"/>
          </w:tcPr>
          <w:p w:rsidR="00300853" w:rsidRPr="00687B2E" w:rsidRDefault="00040A0E">
            <w:pPr>
              <w:snapToGrid w:val="0"/>
              <w:jc w:val="center"/>
              <w:rPr>
                <w:rFonts w:ascii="宋体" w:hAnsi="宋体" w:cs="宋体"/>
                <w:szCs w:val="21"/>
                <w:lang/>
              </w:rPr>
            </w:pPr>
            <w:r w:rsidRPr="00687B2E">
              <w:rPr>
                <w:rFonts w:ascii="宋体" w:hAnsi="宋体" w:cs="宋体" w:hint="eastAsia"/>
                <w:kern w:val="0"/>
                <w:szCs w:val="21"/>
              </w:rPr>
              <w:t>节能环保</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szCs w:val="21"/>
              </w:rPr>
              <w:t>2</w:t>
            </w:r>
            <w:r w:rsidRPr="00687B2E">
              <w:rPr>
                <w:rFonts w:ascii="宋体" w:hAnsi="宋体" w:cs="宋体" w:hint="eastAsia"/>
                <w:szCs w:val="21"/>
              </w:rPr>
              <w:t>分</w:t>
            </w:r>
          </w:p>
        </w:tc>
        <w:tc>
          <w:tcPr>
            <w:tcW w:w="5790" w:type="dxa"/>
            <w:shd w:val="clear" w:color="auto" w:fill="auto"/>
            <w:vAlign w:val="center"/>
          </w:tcPr>
          <w:p w:rsidR="00300853" w:rsidRPr="00687B2E" w:rsidRDefault="00040A0E">
            <w:pPr>
              <w:snapToGrid w:val="0"/>
              <w:jc w:val="left"/>
              <w:rPr>
                <w:rFonts w:ascii="宋体" w:hAnsi="宋体" w:cs="宋体"/>
                <w:szCs w:val="21"/>
                <w:lang/>
              </w:rPr>
            </w:pPr>
            <w:r w:rsidRPr="00687B2E">
              <w:rPr>
                <w:rFonts w:ascii="宋体" w:hAnsi="宋体" w:cs="宋体" w:hint="eastAsia"/>
                <w:kern w:val="0"/>
                <w:szCs w:val="21"/>
              </w:rPr>
              <w:t>投标产品属于财政部、国家发改委公布的“节能产品品目清单”、“环境标志产品品目清单”范围内的，投标人提供国家确定的认证机构出具的处于有效期之内的该产品认证证书复印件。</w:t>
            </w:r>
          </w:p>
        </w:tc>
      </w:tr>
      <w:tr w:rsidR="00687B2E" w:rsidRPr="00687B2E">
        <w:trPr>
          <w:trHeight w:val="1871"/>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7</w:t>
            </w:r>
          </w:p>
        </w:tc>
        <w:tc>
          <w:tcPr>
            <w:tcW w:w="1675" w:type="dxa"/>
            <w:shd w:val="clear" w:color="auto" w:fill="auto"/>
            <w:vAlign w:val="center"/>
          </w:tcPr>
          <w:p w:rsidR="00300853" w:rsidRPr="00687B2E" w:rsidRDefault="00040A0E">
            <w:pPr>
              <w:snapToGrid w:val="0"/>
              <w:jc w:val="center"/>
              <w:rPr>
                <w:rFonts w:ascii="宋体" w:hAnsi="宋体" w:cs="宋体"/>
                <w:szCs w:val="21"/>
                <w:lang/>
              </w:rPr>
            </w:pPr>
            <w:r w:rsidRPr="00687B2E">
              <w:rPr>
                <w:rFonts w:ascii="宋体" w:hAnsi="宋体" w:cs="宋体" w:hint="eastAsia"/>
                <w:kern w:val="0"/>
                <w:szCs w:val="21"/>
              </w:rPr>
              <w:t>整体设计方案</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5分</w:t>
            </w:r>
          </w:p>
        </w:tc>
        <w:tc>
          <w:tcPr>
            <w:tcW w:w="5790" w:type="dxa"/>
            <w:shd w:val="clear" w:color="auto" w:fill="auto"/>
            <w:vAlign w:val="center"/>
          </w:tcPr>
          <w:p w:rsidR="00300853" w:rsidRPr="00687B2E" w:rsidRDefault="00040A0E">
            <w:pPr>
              <w:snapToGrid w:val="0"/>
              <w:jc w:val="left"/>
              <w:rPr>
                <w:rFonts w:ascii="宋体" w:hAnsi="宋体" w:cs="宋体"/>
                <w:kern w:val="0"/>
                <w:szCs w:val="21"/>
              </w:rPr>
            </w:pPr>
            <w:r w:rsidRPr="00687B2E">
              <w:rPr>
                <w:rFonts w:ascii="宋体" w:hAnsi="宋体" w:cs="宋体" w:hint="eastAsia"/>
                <w:kern w:val="0"/>
                <w:szCs w:val="21"/>
              </w:rPr>
              <w:t>投标人须结合数据中心业务现状、 灾备机房建设、 数据中心资源建设、数据中心安全建设提供整体设计解决方案。</w:t>
            </w:r>
          </w:p>
          <w:p w:rsidR="00300853" w:rsidRPr="00687B2E" w:rsidRDefault="00040A0E">
            <w:pPr>
              <w:snapToGrid w:val="0"/>
              <w:jc w:val="left"/>
              <w:rPr>
                <w:rFonts w:ascii="宋体" w:hAnsi="宋体" w:cs="宋体"/>
                <w:szCs w:val="21"/>
                <w:lang/>
              </w:rPr>
            </w:pPr>
            <w:r w:rsidRPr="00687B2E">
              <w:rPr>
                <w:rFonts w:ascii="宋体" w:hAnsi="宋体" w:cs="宋体" w:hint="eastAsia"/>
                <w:kern w:val="0"/>
                <w:szCs w:val="21"/>
              </w:rPr>
              <w:t>由评委根据方案的先进性、完整性、可行性进行横向比较，方案详尽、合理、可行得 5-4 （含）分；较为详尽、合理、可行的得4-3（含）分；方案不够完善的得2-1分；未提供的不得分。</w:t>
            </w:r>
          </w:p>
        </w:tc>
      </w:tr>
      <w:tr w:rsidR="00687B2E" w:rsidRPr="00687B2E">
        <w:trPr>
          <w:trHeight w:val="1871"/>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8</w:t>
            </w:r>
          </w:p>
        </w:tc>
        <w:tc>
          <w:tcPr>
            <w:tcW w:w="1675" w:type="dxa"/>
            <w:shd w:val="clear" w:color="auto" w:fill="auto"/>
            <w:vAlign w:val="center"/>
          </w:tcPr>
          <w:p w:rsidR="00300853" w:rsidRPr="00687B2E" w:rsidRDefault="00040A0E">
            <w:pPr>
              <w:snapToGrid w:val="0"/>
              <w:jc w:val="center"/>
              <w:rPr>
                <w:rFonts w:ascii="宋体" w:hAnsi="宋体" w:cs="宋体"/>
                <w:kern w:val="0"/>
                <w:szCs w:val="21"/>
              </w:rPr>
            </w:pPr>
            <w:r w:rsidRPr="00687B2E">
              <w:rPr>
                <w:rFonts w:ascii="宋体" w:hAnsi="宋体" w:cs="宋体" w:hint="eastAsia"/>
                <w:kern w:val="0"/>
                <w:szCs w:val="21"/>
              </w:rPr>
              <w:t>技术实施方案</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5分</w:t>
            </w:r>
          </w:p>
        </w:tc>
        <w:tc>
          <w:tcPr>
            <w:tcW w:w="5790" w:type="dxa"/>
            <w:shd w:val="clear" w:color="auto" w:fill="auto"/>
            <w:vAlign w:val="center"/>
          </w:tcPr>
          <w:p w:rsidR="00300853" w:rsidRPr="00687B2E" w:rsidRDefault="00040A0E">
            <w:pPr>
              <w:snapToGrid w:val="0"/>
              <w:jc w:val="left"/>
              <w:rPr>
                <w:rFonts w:ascii="宋体" w:hAnsi="宋体" w:cs="宋体"/>
                <w:kern w:val="0"/>
                <w:szCs w:val="21"/>
              </w:rPr>
            </w:pPr>
            <w:r w:rsidRPr="00687B2E">
              <w:rPr>
                <w:rFonts w:ascii="宋体" w:hAnsi="宋体" w:cs="宋体" w:hint="eastAsia"/>
                <w:kern w:val="0"/>
                <w:szCs w:val="21"/>
              </w:rPr>
              <w:t xml:space="preserve">投标人须结合数据中心现状，对整体数据中心实施方案、网络配置梳理切换方案、设备搬迁方案、业务迁移方案等方面进行阐述。 </w:t>
            </w:r>
          </w:p>
          <w:p w:rsidR="00300853" w:rsidRPr="00687B2E" w:rsidRDefault="00040A0E">
            <w:pPr>
              <w:snapToGrid w:val="0"/>
              <w:jc w:val="left"/>
              <w:rPr>
                <w:rFonts w:ascii="宋体" w:hAnsi="宋体" w:cs="宋体"/>
                <w:kern w:val="0"/>
                <w:szCs w:val="21"/>
              </w:rPr>
            </w:pPr>
            <w:r w:rsidRPr="00687B2E">
              <w:rPr>
                <w:rFonts w:ascii="宋体" w:hAnsi="宋体" w:cs="宋体" w:hint="eastAsia"/>
                <w:kern w:val="0"/>
                <w:szCs w:val="21"/>
              </w:rPr>
              <w:t>由评委根据方案的先进性、完整性、可行性进行横向比较，方案详尽、合理、可行得 5-4（含）分； 较为详尽、合理、可行的得4-3（含）分；方案不够完善的得2-1分；未提供的不得分。</w:t>
            </w:r>
          </w:p>
        </w:tc>
      </w:tr>
      <w:tr w:rsidR="00687B2E" w:rsidRPr="00687B2E">
        <w:trPr>
          <w:trHeight w:val="1871"/>
        </w:trPr>
        <w:tc>
          <w:tcPr>
            <w:tcW w:w="667"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lastRenderedPageBreak/>
              <w:t>9</w:t>
            </w:r>
          </w:p>
        </w:tc>
        <w:tc>
          <w:tcPr>
            <w:tcW w:w="1675" w:type="dxa"/>
            <w:shd w:val="clear" w:color="auto" w:fill="auto"/>
            <w:vAlign w:val="center"/>
          </w:tcPr>
          <w:p w:rsidR="00300853" w:rsidRPr="00687B2E" w:rsidRDefault="00040A0E">
            <w:pPr>
              <w:widowControl/>
              <w:jc w:val="center"/>
              <w:rPr>
                <w:rFonts w:ascii="宋体" w:hAnsi="宋体" w:cs="宋体"/>
                <w:kern w:val="0"/>
                <w:szCs w:val="21"/>
              </w:rPr>
            </w:pPr>
            <w:r w:rsidRPr="00687B2E">
              <w:rPr>
                <w:rFonts w:ascii="宋体" w:hAnsi="宋体" w:cs="宋体" w:hint="eastAsia"/>
                <w:kern w:val="0"/>
                <w:szCs w:val="21"/>
              </w:rPr>
              <w:t>施工组织及维护服务方案</w:t>
            </w:r>
          </w:p>
        </w:tc>
        <w:tc>
          <w:tcPr>
            <w:tcW w:w="1100" w:type="dxa"/>
            <w:vAlign w:val="center"/>
          </w:tcPr>
          <w:p w:rsidR="00300853" w:rsidRPr="00687B2E" w:rsidRDefault="00040A0E">
            <w:pPr>
              <w:snapToGrid w:val="0"/>
              <w:jc w:val="center"/>
              <w:rPr>
                <w:rFonts w:ascii="宋体" w:hAnsi="宋体" w:cs="宋体"/>
                <w:szCs w:val="21"/>
              </w:rPr>
            </w:pPr>
            <w:r w:rsidRPr="00687B2E">
              <w:rPr>
                <w:rFonts w:ascii="宋体" w:hAnsi="宋体" w:cs="宋体" w:hint="eastAsia"/>
                <w:szCs w:val="21"/>
              </w:rPr>
              <w:t>4分</w:t>
            </w:r>
          </w:p>
        </w:tc>
        <w:tc>
          <w:tcPr>
            <w:tcW w:w="5790" w:type="dxa"/>
            <w:shd w:val="clear" w:color="auto" w:fill="auto"/>
            <w:vAlign w:val="center"/>
          </w:tcPr>
          <w:p w:rsidR="00300853" w:rsidRPr="00687B2E" w:rsidRDefault="00040A0E">
            <w:pPr>
              <w:snapToGrid w:val="0"/>
              <w:jc w:val="left"/>
              <w:rPr>
                <w:rFonts w:ascii="宋体" w:hAnsi="宋体" w:cs="宋体"/>
                <w:kern w:val="0"/>
                <w:szCs w:val="21"/>
              </w:rPr>
            </w:pPr>
            <w:r w:rsidRPr="00687B2E">
              <w:rPr>
                <w:rFonts w:ascii="宋体" w:hAnsi="宋体" w:cs="宋体" w:hint="eastAsia"/>
                <w:kern w:val="0"/>
                <w:szCs w:val="21"/>
              </w:rPr>
              <w:t>由评委根据投标人提供详细的施工组织管理、进度计划、施工组织方案，培训内容和计划、维护响应时间、具体的保障措施及详细的维护方案等，对各投标人横向对比打分。</w:t>
            </w:r>
          </w:p>
          <w:p w:rsidR="00300853" w:rsidRPr="00687B2E" w:rsidRDefault="00040A0E">
            <w:pPr>
              <w:snapToGrid w:val="0"/>
              <w:jc w:val="left"/>
              <w:rPr>
                <w:rFonts w:ascii="宋体" w:hAnsi="宋体" w:cs="宋体"/>
                <w:kern w:val="0"/>
                <w:szCs w:val="21"/>
              </w:rPr>
            </w:pPr>
            <w:r w:rsidRPr="00687B2E">
              <w:rPr>
                <w:rFonts w:ascii="宋体" w:hAnsi="宋体" w:cs="宋体" w:hint="eastAsia"/>
                <w:kern w:val="0"/>
                <w:szCs w:val="21"/>
              </w:rPr>
              <w:t>方案详尽、合理、可行得4-3 （含）分；</w:t>
            </w:r>
          </w:p>
          <w:p w:rsidR="00300853" w:rsidRPr="00687B2E" w:rsidRDefault="00040A0E">
            <w:pPr>
              <w:snapToGrid w:val="0"/>
              <w:jc w:val="left"/>
              <w:rPr>
                <w:rFonts w:ascii="宋体" w:hAnsi="宋体" w:cs="宋体"/>
                <w:kern w:val="0"/>
                <w:szCs w:val="21"/>
              </w:rPr>
            </w:pPr>
            <w:r w:rsidRPr="00687B2E">
              <w:rPr>
                <w:rFonts w:ascii="宋体" w:hAnsi="宋体" w:cs="宋体" w:hint="eastAsia"/>
                <w:kern w:val="0"/>
                <w:szCs w:val="21"/>
              </w:rPr>
              <w:t>较为详尽、合理、可行的得3-2（含）分；</w:t>
            </w:r>
          </w:p>
          <w:p w:rsidR="00300853" w:rsidRPr="00687B2E" w:rsidRDefault="00040A0E">
            <w:pPr>
              <w:snapToGrid w:val="0"/>
              <w:jc w:val="left"/>
              <w:rPr>
                <w:rFonts w:ascii="宋体" w:hAnsi="宋体" w:cs="宋体"/>
                <w:kern w:val="0"/>
                <w:szCs w:val="21"/>
              </w:rPr>
            </w:pPr>
            <w:r w:rsidRPr="00687B2E">
              <w:rPr>
                <w:rFonts w:ascii="宋体" w:hAnsi="宋体" w:cs="宋体" w:hint="eastAsia"/>
                <w:kern w:val="0"/>
                <w:szCs w:val="21"/>
              </w:rPr>
              <w:t>方案不够完善的得1分；未提供的不得分。</w:t>
            </w:r>
          </w:p>
        </w:tc>
      </w:tr>
    </w:tbl>
    <w:p w:rsidR="00300853" w:rsidRPr="00687B2E" w:rsidRDefault="00040A0E">
      <w:pPr>
        <w:pStyle w:val="sh3"/>
        <w:ind w:firstLineChars="200" w:firstLine="482"/>
        <w:rPr>
          <w:rFonts w:cs="宋体"/>
          <w:bCs/>
          <w:sz w:val="24"/>
          <w:szCs w:val="24"/>
        </w:rPr>
      </w:pPr>
      <w:r w:rsidRPr="00687B2E">
        <w:rPr>
          <w:rFonts w:cs="宋体" w:hint="eastAsia"/>
          <w:bCs/>
          <w:sz w:val="24"/>
          <w:szCs w:val="24"/>
        </w:rPr>
        <w:t>备注：上述响应文件中所提供的相关合同业绩、证书、证明及报告等必须与原件一致。采购结束后，采购人将对中标单位上述投标文件中所提供的相关材料进行核实，如发现虚假或与事实不符的，将取消其中标资格。</w:t>
      </w:r>
    </w:p>
    <w:p w:rsidR="00300853" w:rsidRPr="00687B2E" w:rsidRDefault="00040A0E">
      <w:pPr>
        <w:pStyle w:val="sh3"/>
        <w:rPr>
          <w:rFonts w:cs="宋体"/>
          <w:sz w:val="24"/>
          <w:szCs w:val="24"/>
        </w:rPr>
      </w:pPr>
      <w:r w:rsidRPr="00687B2E">
        <w:rPr>
          <w:rFonts w:cs="宋体" w:hint="eastAsia"/>
          <w:sz w:val="24"/>
          <w:szCs w:val="24"/>
        </w:rPr>
        <w:t>（四）</w:t>
      </w:r>
      <w:r w:rsidRPr="00687B2E">
        <w:rPr>
          <w:rFonts w:cs="宋体" w:hint="eastAsia"/>
          <w:sz w:val="24"/>
          <w:szCs w:val="24"/>
          <w:lang w:val="zh-CN"/>
        </w:rPr>
        <w:t>价格分</w:t>
      </w:r>
      <w:r w:rsidRPr="00687B2E">
        <w:rPr>
          <w:rFonts w:cs="宋体" w:hint="eastAsia"/>
          <w:sz w:val="24"/>
          <w:szCs w:val="24"/>
        </w:rPr>
        <w:t>：30</w:t>
      </w:r>
      <w:r w:rsidRPr="00687B2E">
        <w:rPr>
          <w:rFonts w:cs="宋体" w:hint="eastAsia"/>
          <w:sz w:val="24"/>
          <w:szCs w:val="24"/>
          <w:lang w:val="zh-CN"/>
        </w:rPr>
        <w:t>分</w:t>
      </w:r>
    </w:p>
    <w:p w:rsidR="00300853" w:rsidRPr="00687B2E" w:rsidRDefault="00040A0E">
      <w:pPr>
        <w:pStyle w:val="sh4"/>
        <w:ind w:firstLine="480"/>
        <w:rPr>
          <w:rFonts w:cs="宋体"/>
          <w:sz w:val="24"/>
          <w:szCs w:val="24"/>
        </w:rPr>
      </w:pPr>
      <w:r w:rsidRPr="00687B2E">
        <w:rPr>
          <w:rFonts w:cs="宋体" w:hint="eastAsia"/>
          <w:sz w:val="24"/>
          <w:szCs w:val="24"/>
        </w:rPr>
        <w:t>价格分统一采用低价优先法计算，即满足磋商文件要求且最后报价最低的供应商的价格为磋商基准价，其价格分为满分。其他供应商的价格分统一按照下列公式计算：</w:t>
      </w:r>
    </w:p>
    <w:p w:rsidR="00300853" w:rsidRPr="00687B2E" w:rsidRDefault="00040A0E">
      <w:pPr>
        <w:pStyle w:val="sh4"/>
        <w:ind w:firstLine="480"/>
        <w:rPr>
          <w:rFonts w:cs="宋体"/>
          <w:sz w:val="24"/>
          <w:szCs w:val="24"/>
        </w:rPr>
      </w:pPr>
      <w:r w:rsidRPr="00687B2E">
        <w:rPr>
          <w:rFonts w:cs="宋体" w:hint="eastAsia"/>
          <w:sz w:val="24"/>
          <w:szCs w:val="24"/>
        </w:rPr>
        <w:t>磋商报价得分=（磋商基准价/最后磋商报价）×30%×100%</w:t>
      </w:r>
    </w:p>
    <w:p w:rsidR="00300853" w:rsidRPr="00687B2E" w:rsidRDefault="00040A0E">
      <w:pPr>
        <w:pStyle w:val="sh3"/>
        <w:rPr>
          <w:rFonts w:cs="宋体"/>
          <w:sz w:val="24"/>
          <w:szCs w:val="24"/>
        </w:rPr>
      </w:pPr>
      <w:r w:rsidRPr="00687B2E">
        <w:rPr>
          <w:rFonts w:cs="宋体" w:hint="eastAsia"/>
          <w:kern w:val="0"/>
          <w:sz w:val="24"/>
          <w:szCs w:val="24"/>
        </w:rPr>
        <w:t>（</w:t>
      </w:r>
      <w:r w:rsidRPr="00687B2E">
        <w:rPr>
          <w:rFonts w:cs="宋体" w:hint="eastAsia"/>
          <w:sz w:val="24"/>
          <w:szCs w:val="24"/>
        </w:rPr>
        <w:t>五</w:t>
      </w:r>
      <w:r w:rsidRPr="00687B2E">
        <w:rPr>
          <w:rFonts w:cs="宋体" w:hint="eastAsia"/>
          <w:kern w:val="0"/>
          <w:sz w:val="24"/>
          <w:szCs w:val="24"/>
        </w:rPr>
        <w:t>）</w:t>
      </w:r>
      <w:r w:rsidRPr="00687B2E">
        <w:rPr>
          <w:rFonts w:cs="宋体" w:hint="eastAsia"/>
          <w:sz w:val="24"/>
          <w:szCs w:val="24"/>
        </w:rPr>
        <w:t>政府采购政策功能落实</w:t>
      </w:r>
    </w:p>
    <w:p w:rsidR="00300853" w:rsidRPr="00687B2E" w:rsidRDefault="00040A0E">
      <w:pPr>
        <w:pStyle w:val="sh4"/>
        <w:ind w:firstLine="480"/>
        <w:rPr>
          <w:rFonts w:cs="宋体"/>
          <w:sz w:val="24"/>
          <w:szCs w:val="24"/>
        </w:rPr>
      </w:pPr>
      <w:r w:rsidRPr="00687B2E">
        <w:rPr>
          <w:rFonts w:cs="宋体" w:hint="eastAsia"/>
          <w:sz w:val="24"/>
          <w:szCs w:val="24"/>
        </w:rPr>
        <w:t>1、小微型企业价格扣除</w:t>
      </w:r>
    </w:p>
    <w:p w:rsidR="00300853" w:rsidRPr="00687B2E" w:rsidRDefault="00040A0E">
      <w:pPr>
        <w:pStyle w:val="sh4"/>
        <w:ind w:firstLine="480"/>
        <w:rPr>
          <w:rFonts w:cs="宋体"/>
          <w:sz w:val="24"/>
          <w:szCs w:val="24"/>
        </w:rPr>
      </w:pPr>
      <w:r w:rsidRPr="00687B2E">
        <w:rPr>
          <w:rFonts w:cs="宋体" w:hint="eastAsia"/>
          <w:sz w:val="24"/>
          <w:szCs w:val="24"/>
        </w:rPr>
        <w:t>（1）本项目对小型和微型企业产品给予</w:t>
      </w:r>
      <w:r w:rsidRPr="00687B2E">
        <w:rPr>
          <w:rFonts w:cs="宋体"/>
          <w:sz w:val="24"/>
          <w:szCs w:val="24"/>
        </w:rPr>
        <w:t>1</w:t>
      </w:r>
      <w:r w:rsidRPr="00687B2E">
        <w:rPr>
          <w:rFonts w:cs="宋体" w:hint="eastAsia"/>
          <w:sz w:val="24"/>
          <w:szCs w:val="24"/>
        </w:rPr>
        <w:t>0%的扣除价格，用扣除后的价格参与评审。</w:t>
      </w:r>
    </w:p>
    <w:p w:rsidR="00300853" w:rsidRPr="00687B2E" w:rsidRDefault="00040A0E">
      <w:pPr>
        <w:pStyle w:val="sh4"/>
        <w:ind w:firstLine="480"/>
        <w:rPr>
          <w:rFonts w:cs="宋体"/>
          <w:sz w:val="24"/>
          <w:szCs w:val="24"/>
        </w:rPr>
      </w:pPr>
      <w:r w:rsidRPr="00687B2E">
        <w:rPr>
          <w:rFonts w:cs="宋体" w:hint="eastAsia"/>
          <w:sz w:val="24"/>
          <w:szCs w:val="24"/>
        </w:rPr>
        <w:t>（2）供应商需按照《政府采购促进中小企业发展管理办法》（财库﹝2020﹞46 号）的规定提供相应的《中小企业声明函》。</w:t>
      </w:r>
    </w:p>
    <w:p w:rsidR="00300853" w:rsidRPr="00687B2E" w:rsidRDefault="00040A0E">
      <w:pPr>
        <w:pStyle w:val="sh4"/>
        <w:ind w:firstLine="480"/>
        <w:rPr>
          <w:rFonts w:cs="宋体"/>
          <w:sz w:val="24"/>
          <w:szCs w:val="24"/>
        </w:rPr>
      </w:pPr>
      <w:r w:rsidRPr="00687B2E">
        <w:rPr>
          <w:rFonts w:cs="宋体" w:hint="eastAsia"/>
          <w:sz w:val="24"/>
          <w:szCs w:val="24"/>
        </w:rPr>
        <w:t>（3）企业标准请参照《关于印发中小企业划型标准规定的通知》（工信部联企业[2011]300号）文件规定自行填写。</w:t>
      </w:r>
    </w:p>
    <w:p w:rsidR="00300853" w:rsidRPr="00687B2E" w:rsidRDefault="00040A0E">
      <w:pPr>
        <w:pStyle w:val="sh4"/>
        <w:ind w:firstLine="480"/>
        <w:rPr>
          <w:rFonts w:cs="宋体"/>
          <w:sz w:val="24"/>
          <w:szCs w:val="24"/>
        </w:rPr>
      </w:pPr>
      <w:r w:rsidRPr="00687B2E">
        <w:rPr>
          <w:rFonts w:cs="宋体" w:hint="eastAsia"/>
          <w:sz w:val="24"/>
          <w:szCs w:val="24"/>
        </w:rPr>
        <w:t>2、残疾人福利单位价格扣除</w:t>
      </w:r>
    </w:p>
    <w:p w:rsidR="00300853" w:rsidRPr="00687B2E" w:rsidRDefault="00040A0E">
      <w:pPr>
        <w:pStyle w:val="sh4"/>
        <w:ind w:firstLine="480"/>
        <w:rPr>
          <w:rFonts w:cs="宋体"/>
          <w:sz w:val="24"/>
          <w:szCs w:val="24"/>
        </w:rPr>
      </w:pPr>
      <w:r w:rsidRPr="00687B2E">
        <w:rPr>
          <w:rFonts w:cs="宋体" w:hint="eastAsia"/>
          <w:sz w:val="24"/>
          <w:szCs w:val="24"/>
        </w:rPr>
        <w:t>（1）本项目对残疾人福利性单位，给予</w:t>
      </w:r>
      <w:r w:rsidRPr="00687B2E">
        <w:rPr>
          <w:rFonts w:cs="宋体"/>
          <w:sz w:val="24"/>
          <w:szCs w:val="24"/>
        </w:rPr>
        <w:t>1</w:t>
      </w:r>
      <w:r w:rsidRPr="00687B2E">
        <w:rPr>
          <w:rFonts w:cs="宋体" w:hint="eastAsia"/>
          <w:sz w:val="24"/>
          <w:szCs w:val="24"/>
        </w:rPr>
        <w:t>0%的价格扣除，用扣除后的价格参与评审。</w:t>
      </w:r>
    </w:p>
    <w:p w:rsidR="00300853" w:rsidRPr="00687B2E" w:rsidRDefault="00040A0E">
      <w:pPr>
        <w:pStyle w:val="sh4"/>
        <w:ind w:firstLine="480"/>
        <w:rPr>
          <w:rFonts w:cs="宋体"/>
          <w:sz w:val="24"/>
          <w:szCs w:val="24"/>
        </w:rPr>
      </w:pPr>
      <w:r w:rsidRPr="00687B2E">
        <w:rPr>
          <w:rFonts w:cs="宋体" w:hint="eastAsia"/>
          <w:sz w:val="24"/>
          <w:szCs w:val="24"/>
        </w:rPr>
        <w:t>（2）残疾人福利单位需按照采购文件的要求提供《残疾人福利性单位声明函》。</w:t>
      </w:r>
    </w:p>
    <w:p w:rsidR="00300853" w:rsidRPr="00687B2E" w:rsidRDefault="00040A0E">
      <w:pPr>
        <w:pStyle w:val="sh4"/>
        <w:ind w:firstLine="480"/>
        <w:rPr>
          <w:rFonts w:cs="宋体"/>
          <w:sz w:val="24"/>
          <w:szCs w:val="24"/>
        </w:rPr>
      </w:pPr>
      <w:r w:rsidRPr="00687B2E">
        <w:rPr>
          <w:rFonts w:cs="宋体" w:hint="eastAsia"/>
          <w:sz w:val="24"/>
          <w:szCs w:val="24"/>
        </w:rPr>
        <w:t>（3）残疾人福利单位标准请参照《关于促进残疾人就业政府采购政策的通知》（财库〔2017〕141号）。</w:t>
      </w:r>
    </w:p>
    <w:p w:rsidR="00300853" w:rsidRPr="00687B2E" w:rsidRDefault="00040A0E">
      <w:pPr>
        <w:pStyle w:val="sh4"/>
        <w:ind w:firstLine="480"/>
        <w:rPr>
          <w:rFonts w:cs="宋体"/>
          <w:sz w:val="24"/>
          <w:szCs w:val="24"/>
        </w:rPr>
      </w:pPr>
      <w:r w:rsidRPr="00687B2E">
        <w:rPr>
          <w:rFonts w:cs="宋体" w:hint="eastAsia"/>
          <w:sz w:val="24"/>
          <w:szCs w:val="24"/>
        </w:rPr>
        <w:t>3、监狱和戒毒企业价格扣除</w:t>
      </w:r>
    </w:p>
    <w:p w:rsidR="00300853" w:rsidRPr="00687B2E" w:rsidRDefault="00040A0E">
      <w:pPr>
        <w:pStyle w:val="sh4"/>
        <w:ind w:firstLine="480"/>
        <w:rPr>
          <w:rFonts w:cs="宋体"/>
          <w:sz w:val="24"/>
          <w:szCs w:val="24"/>
        </w:rPr>
      </w:pPr>
      <w:r w:rsidRPr="00687B2E">
        <w:rPr>
          <w:rFonts w:cs="宋体" w:hint="eastAsia"/>
          <w:sz w:val="24"/>
          <w:szCs w:val="24"/>
        </w:rPr>
        <w:t>（1）本项目对监狱和戒毒企业（简称监狱企业）给予</w:t>
      </w:r>
      <w:r w:rsidRPr="00687B2E">
        <w:rPr>
          <w:rFonts w:cs="宋体"/>
          <w:sz w:val="24"/>
          <w:szCs w:val="24"/>
        </w:rPr>
        <w:t>1</w:t>
      </w:r>
      <w:r w:rsidRPr="00687B2E">
        <w:rPr>
          <w:rFonts w:cs="宋体" w:hint="eastAsia"/>
          <w:sz w:val="24"/>
          <w:szCs w:val="24"/>
        </w:rPr>
        <w:t>0%的价格扣除，用扣除后的价格参与评审。</w:t>
      </w:r>
    </w:p>
    <w:p w:rsidR="00300853" w:rsidRPr="00687B2E" w:rsidRDefault="00040A0E">
      <w:pPr>
        <w:pStyle w:val="sh4"/>
        <w:ind w:firstLine="480"/>
        <w:rPr>
          <w:rFonts w:cs="宋体"/>
          <w:sz w:val="24"/>
          <w:szCs w:val="24"/>
        </w:rPr>
      </w:pPr>
      <w:r w:rsidRPr="00687B2E">
        <w:rPr>
          <w:rFonts w:cs="宋体" w:hint="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rsidR="00300853" w:rsidRPr="00687B2E" w:rsidRDefault="00040A0E">
      <w:pPr>
        <w:pStyle w:val="sh4"/>
        <w:ind w:firstLine="480"/>
        <w:rPr>
          <w:rFonts w:cs="宋体"/>
          <w:sz w:val="24"/>
          <w:szCs w:val="24"/>
        </w:rPr>
      </w:pPr>
      <w:r w:rsidRPr="00687B2E">
        <w:rPr>
          <w:rFonts w:cs="宋体" w:hint="eastAsia"/>
          <w:sz w:val="24"/>
          <w:szCs w:val="24"/>
        </w:rPr>
        <w:lastRenderedPageBreak/>
        <w:t>（3）监狱企业标准请参照《关于政府采购支持监狱企业发展有关问题的通知》（财库[2014]68号）。</w:t>
      </w:r>
    </w:p>
    <w:p w:rsidR="00300853" w:rsidRPr="00687B2E" w:rsidRDefault="00040A0E">
      <w:pPr>
        <w:pStyle w:val="sh4"/>
        <w:ind w:firstLine="480"/>
        <w:rPr>
          <w:rFonts w:cs="宋体"/>
          <w:sz w:val="24"/>
          <w:szCs w:val="24"/>
        </w:rPr>
      </w:pPr>
      <w:r w:rsidRPr="00687B2E">
        <w:rPr>
          <w:rFonts w:cs="宋体" w:hint="eastAsia"/>
          <w:sz w:val="24"/>
          <w:szCs w:val="24"/>
        </w:rPr>
        <w:t>4、残疾人福利单位、监狱企业属于小型、微型企业的，不重复享受政策。</w:t>
      </w:r>
    </w:p>
    <w:p w:rsidR="00300853" w:rsidRPr="00687B2E" w:rsidRDefault="00040A0E">
      <w:pPr>
        <w:pStyle w:val="sh4"/>
        <w:ind w:firstLine="480"/>
        <w:rPr>
          <w:rFonts w:cs="宋体"/>
          <w:sz w:val="24"/>
          <w:szCs w:val="24"/>
        </w:rPr>
      </w:pPr>
      <w:r w:rsidRPr="00687B2E">
        <w:rPr>
          <w:rFonts w:cs="宋体" w:hint="eastAsia"/>
          <w:sz w:val="24"/>
          <w:szCs w:val="24"/>
        </w:rPr>
        <w:t>5、专门面向中小企业采购的项目或者采购包，不再执行价格评审优惠的扶持政策。</w:t>
      </w:r>
    </w:p>
    <w:p w:rsidR="00300853" w:rsidRPr="00687B2E" w:rsidRDefault="00040A0E">
      <w:pPr>
        <w:pStyle w:val="sh3"/>
        <w:rPr>
          <w:rFonts w:cs="宋体"/>
          <w:bCs/>
          <w:sz w:val="24"/>
          <w:szCs w:val="24"/>
        </w:rPr>
      </w:pPr>
      <w:r w:rsidRPr="00687B2E">
        <w:rPr>
          <w:rFonts w:cs="宋体" w:hint="eastAsia"/>
          <w:sz w:val="24"/>
          <w:szCs w:val="24"/>
        </w:rPr>
        <w:t>（六）成交供应商的确定</w:t>
      </w:r>
    </w:p>
    <w:p w:rsidR="00300853" w:rsidRPr="00687B2E" w:rsidRDefault="00040A0E">
      <w:pPr>
        <w:pStyle w:val="sh4"/>
        <w:ind w:firstLine="480"/>
        <w:rPr>
          <w:rFonts w:cs="宋体"/>
          <w:sz w:val="24"/>
          <w:szCs w:val="24"/>
        </w:rPr>
      </w:pPr>
      <w:r w:rsidRPr="00687B2E">
        <w:rPr>
          <w:rFonts w:cs="宋体" w:hint="eastAsia"/>
          <w:sz w:val="24"/>
          <w:szCs w:val="24"/>
        </w:rPr>
        <w:t>磋商小组汇总各评委评分后，按照得分从高到低的顺序推荐三名成交候选人，并编写评审报告。</w:t>
      </w:r>
    </w:p>
    <w:p w:rsidR="00300853" w:rsidRPr="00687B2E" w:rsidRDefault="00040A0E">
      <w:pPr>
        <w:pStyle w:val="sh4"/>
        <w:ind w:firstLine="480"/>
        <w:rPr>
          <w:rFonts w:cs="宋体"/>
          <w:sz w:val="24"/>
          <w:szCs w:val="24"/>
        </w:rPr>
      </w:pPr>
      <w:r w:rsidRPr="00687B2E">
        <w:rPr>
          <w:rFonts w:cs="宋体" w:hint="eastAsia"/>
          <w:sz w:val="24"/>
          <w:szCs w:val="24"/>
        </w:rPr>
        <w:t>采购人委托磋商小组直接确定排名第一的成交候选人为成交供应商。</w:t>
      </w:r>
    </w:p>
    <w:p w:rsidR="00300853" w:rsidRPr="00687B2E" w:rsidRDefault="00040A0E">
      <w:pPr>
        <w:pStyle w:val="sh3"/>
        <w:rPr>
          <w:rFonts w:cs="宋体"/>
          <w:sz w:val="24"/>
          <w:szCs w:val="24"/>
        </w:rPr>
      </w:pPr>
      <w:r w:rsidRPr="00687B2E">
        <w:rPr>
          <w:rFonts w:cs="宋体" w:hint="eastAsia"/>
          <w:sz w:val="24"/>
          <w:szCs w:val="24"/>
        </w:rPr>
        <w:t>（七）采购人代表宣布评审结果。</w:t>
      </w:r>
    </w:p>
    <w:p w:rsidR="00300853" w:rsidRPr="00687B2E" w:rsidRDefault="00040A0E">
      <w:pPr>
        <w:pStyle w:val="sh3"/>
        <w:spacing w:line="360" w:lineRule="auto"/>
        <w:rPr>
          <w:rFonts w:cs="宋体"/>
          <w:sz w:val="24"/>
          <w:szCs w:val="24"/>
        </w:rPr>
      </w:pPr>
      <w:r w:rsidRPr="00687B2E">
        <w:rPr>
          <w:rFonts w:cs="宋体" w:hint="eastAsia"/>
          <w:sz w:val="24"/>
          <w:szCs w:val="24"/>
        </w:rPr>
        <w:t>（八）公告成交结果</w:t>
      </w:r>
    </w:p>
    <w:p w:rsidR="00300853" w:rsidRPr="00687B2E" w:rsidRDefault="00040A0E">
      <w:pPr>
        <w:spacing w:line="360" w:lineRule="auto"/>
        <w:ind w:left="335"/>
        <w:textAlignment w:val="baseline"/>
        <w:rPr>
          <w:rFonts w:cs="宋体"/>
          <w:sz w:val="24"/>
        </w:rPr>
      </w:pPr>
      <w:r w:rsidRPr="00687B2E">
        <w:rPr>
          <w:rFonts w:ascii="宋体" w:hAnsi="宋体" w:cs="宋体" w:hint="eastAsia"/>
          <w:sz w:val="24"/>
        </w:rPr>
        <w:t>自确定成交供应商之日起2个工作日内，在</w:t>
      </w:r>
      <w:r w:rsidRPr="00687B2E">
        <w:rPr>
          <w:rFonts w:cs="宋体" w:hint="eastAsia"/>
          <w:sz w:val="24"/>
        </w:rPr>
        <w:t>南通市妇幼保健院官网（</w:t>
      </w:r>
      <w:r w:rsidRPr="00687B2E">
        <w:rPr>
          <w:rFonts w:cs="宋体" w:hint="eastAsia"/>
          <w:sz w:val="24"/>
        </w:rPr>
        <w:t>http://www.ntfybj.com</w:t>
      </w:r>
      <w:r w:rsidRPr="00687B2E">
        <w:rPr>
          <w:rFonts w:cs="宋体" w:hint="eastAsia"/>
          <w:sz w:val="24"/>
        </w:rPr>
        <w:t>）网公告成交结果，公告期限为</w:t>
      </w:r>
      <w:r w:rsidRPr="00687B2E">
        <w:rPr>
          <w:rFonts w:cs="宋体" w:hint="eastAsia"/>
          <w:sz w:val="24"/>
        </w:rPr>
        <w:t>1</w:t>
      </w:r>
      <w:r w:rsidRPr="00687B2E">
        <w:rPr>
          <w:rFonts w:cs="宋体" w:hint="eastAsia"/>
          <w:sz w:val="24"/>
        </w:rPr>
        <w:t>个工作日。</w:t>
      </w:r>
    </w:p>
    <w:p w:rsidR="00300853" w:rsidRPr="00687B2E" w:rsidRDefault="00040A0E">
      <w:pPr>
        <w:pStyle w:val="sh3"/>
        <w:spacing w:line="360" w:lineRule="auto"/>
        <w:rPr>
          <w:rFonts w:cs="宋体"/>
          <w:sz w:val="24"/>
          <w:szCs w:val="24"/>
        </w:rPr>
      </w:pPr>
      <w:r w:rsidRPr="00687B2E">
        <w:rPr>
          <w:rFonts w:cs="宋体" w:hint="eastAsia"/>
          <w:sz w:val="24"/>
          <w:szCs w:val="24"/>
        </w:rPr>
        <w:t>（九）发放成交通知书</w:t>
      </w:r>
    </w:p>
    <w:p w:rsidR="00300853" w:rsidRPr="00687B2E" w:rsidRDefault="00040A0E">
      <w:pPr>
        <w:spacing w:line="360" w:lineRule="auto"/>
        <w:ind w:firstLine="556"/>
        <w:rPr>
          <w:rFonts w:ascii="宋体" w:hAnsi="宋体" w:cs="宋体"/>
          <w:b/>
          <w:bCs/>
          <w:sz w:val="24"/>
        </w:rPr>
      </w:pPr>
      <w:r w:rsidRPr="00687B2E">
        <w:rPr>
          <w:rFonts w:ascii="宋体" w:hAnsi="宋体" w:cs="宋体" w:hint="eastAsia"/>
          <w:sz w:val="24"/>
        </w:rPr>
        <w:t>1、公告成交结果的同时，采购人向成交供应商发放成交通知书。</w:t>
      </w:r>
      <w:r w:rsidRPr="00687B2E">
        <w:rPr>
          <w:rFonts w:ascii="宋体" w:hAnsi="宋体" w:cs="宋体" w:hint="eastAsia"/>
          <w:b/>
          <w:bCs/>
          <w:sz w:val="24"/>
        </w:rPr>
        <w:t>在成交结果公告发布之日起3个工作日内。</w:t>
      </w:r>
    </w:p>
    <w:p w:rsidR="00300853" w:rsidRPr="00687B2E" w:rsidRDefault="00040A0E">
      <w:pPr>
        <w:spacing w:line="360" w:lineRule="auto"/>
        <w:ind w:firstLine="556"/>
        <w:rPr>
          <w:rFonts w:ascii="宋体" w:hAnsi="宋体" w:cs="宋体"/>
          <w:sz w:val="24"/>
        </w:rPr>
      </w:pPr>
      <w:r w:rsidRPr="00687B2E">
        <w:rPr>
          <w:rFonts w:ascii="宋体" w:hAnsi="宋体" w:cs="宋体" w:hint="eastAsia"/>
          <w:sz w:val="24"/>
        </w:rPr>
        <w:t>2、成交通知书发出后，采购人不得违法改变成交结果，成交供应商无正当理由不得放弃成交。</w:t>
      </w:r>
    </w:p>
    <w:p w:rsidR="00300853" w:rsidRPr="00687B2E" w:rsidRDefault="00300853">
      <w:pPr>
        <w:snapToGrid w:val="0"/>
        <w:spacing w:line="360" w:lineRule="auto"/>
        <w:ind w:firstLine="556"/>
        <w:rPr>
          <w:rFonts w:ascii="宋体" w:hAnsi="宋体" w:cs="宋体"/>
          <w:sz w:val="24"/>
        </w:rPr>
      </w:pPr>
    </w:p>
    <w:p w:rsidR="00300853" w:rsidRPr="00687B2E" w:rsidRDefault="00040A0E">
      <w:pPr>
        <w:widowControl/>
        <w:jc w:val="left"/>
        <w:rPr>
          <w:rFonts w:ascii="宋体" w:hAnsi="宋体" w:cs="宋体"/>
          <w:b/>
          <w:kern w:val="0"/>
          <w:sz w:val="32"/>
          <w:szCs w:val="20"/>
        </w:rPr>
      </w:pPr>
      <w:r w:rsidRPr="00687B2E">
        <w:rPr>
          <w:rFonts w:ascii="宋体" w:hAnsi="宋体" w:cs="宋体" w:hint="eastAsia"/>
        </w:rPr>
        <w:br w:type="page"/>
      </w:r>
    </w:p>
    <w:p w:rsidR="00300853" w:rsidRPr="003F3870" w:rsidRDefault="00040A0E" w:rsidP="003F3870">
      <w:pPr>
        <w:pStyle w:val="sh1"/>
        <w:rPr>
          <w:rFonts w:asciiTheme="majorEastAsia" w:eastAsiaTheme="majorEastAsia" w:hAnsiTheme="majorEastAsia"/>
          <w:sz w:val="36"/>
          <w:szCs w:val="36"/>
        </w:rPr>
      </w:pPr>
      <w:r w:rsidRPr="003F3870">
        <w:rPr>
          <w:rFonts w:asciiTheme="majorEastAsia" w:eastAsiaTheme="majorEastAsia" w:hAnsiTheme="majorEastAsia" w:hint="eastAsia"/>
          <w:sz w:val="36"/>
          <w:szCs w:val="36"/>
        </w:rPr>
        <w:lastRenderedPageBreak/>
        <w:t xml:space="preserve">第五部分 </w:t>
      </w:r>
      <w:r w:rsidRPr="003F3870">
        <w:rPr>
          <w:rFonts w:asciiTheme="majorEastAsia" w:eastAsiaTheme="majorEastAsia" w:hAnsiTheme="majorEastAsia"/>
          <w:sz w:val="36"/>
          <w:szCs w:val="36"/>
        </w:rPr>
        <w:t xml:space="preserve"> </w:t>
      </w:r>
      <w:r w:rsidRPr="003F3870">
        <w:rPr>
          <w:rFonts w:asciiTheme="majorEastAsia" w:eastAsiaTheme="majorEastAsia" w:hAnsiTheme="majorEastAsia" w:hint="eastAsia"/>
          <w:sz w:val="36"/>
          <w:szCs w:val="36"/>
        </w:rPr>
        <w:t>响应文件组成</w:t>
      </w:r>
    </w:p>
    <w:p w:rsidR="00300853" w:rsidRPr="00687B2E" w:rsidRDefault="00040A0E">
      <w:pPr>
        <w:pStyle w:val="sh4"/>
        <w:spacing w:line="440" w:lineRule="exact"/>
        <w:ind w:firstLine="480"/>
        <w:rPr>
          <w:rFonts w:cs="宋体"/>
          <w:sz w:val="24"/>
          <w:szCs w:val="24"/>
        </w:rPr>
      </w:pPr>
      <w:r w:rsidRPr="00687B2E">
        <w:rPr>
          <w:rFonts w:cs="宋体" w:hint="eastAsia"/>
          <w:sz w:val="24"/>
          <w:szCs w:val="24"/>
        </w:rPr>
        <w:t>响应文件由</w:t>
      </w:r>
      <w:r w:rsidRPr="00687B2E">
        <w:rPr>
          <w:rFonts w:cs="宋体" w:hint="eastAsia"/>
          <w:b/>
          <w:bCs/>
          <w:sz w:val="24"/>
          <w:szCs w:val="24"/>
        </w:rPr>
        <w:t>资格审查证明材料</w:t>
      </w:r>
      <w:r w:rsidRPr="00687B2E">
        <w:rPr>
          <w:rFonts w:cs="宋体" w:hint="eastAsia"/>
          <w:sz w:val="24"/>
          <w:szCs w:val="24"/>
        </w:rPr>
        <w:t>、</w:t>
      </w:r>
      <w:bookmarkStart w:id="142" w:name="_Hlk129792405"/>
      <w:r w:rsidRPr="00687B2E">
        <w:rPr>
          <w:rFonts w:cs="宋体" w:hint="eastAsia"/>
          <w:b/>
          <w:bCs/>
          <w:sz w:val="24"/>
          <w:szCs w:val="24"/>
        </w:rPr>
        <w:t>商务技术文件</w:t>
      </w:r>
      <w:bookmarkEnd w:id="142"/>
      <w:r w:rsidRPr="00687B2E">
        <w:rPr>
          <w:rFonts w:cs="宋体" w:hint="eastAsia"/>
          <w:sz w:val="24"/>
          <w:szCs w:val="24"/>
        </w:rPr>
        <w:t>、</w:t>
      </w:r>
      <w:r w:rsidRPr="00687B2E">
        <w:rPr>
          <w:rFonts w:cs="宋体" w:hint="eastAsia"/>
          <w:b/>
          <w:bCs/>
          <w:sz w:val="24"/>
          <w:szCs w:val="24"/>
        </w:rPr>
        <w:t>价格文件</w:t>
      </w:r>
      <w:r w:rsidRPr="00687B2E">
        <w:rPr>
          <w:rFonts w:cs="宋体" w:hint="eastAsia"/>
          <w:sz w:val="24"/>
          <w:szCs w:val="24"/>
        </w:rPr>
        <w:t>三部分组成。</w:t>
      </w:r>
      <w:r w:rsidRPr="00687B2E">
        <w:rPr>
          <w:rFonts w:cs="宋体" w:hint="eastAsia"/>
          <w:bCs/>
          <w:kern w:val="0"/>
          <w:sz w:val="24"/>
          <w:szCs w:val="24"/>
          <w:lang w:val="zh-CN"/>
        </w:rPr>
        <w:t>请供应商根据本磋商文件的要求上传响应的材料。</w:t>
      </w:r>
    </w:p>
    <w:p w:rsidR="00300853" w:rsidRPr="00687B2E" w:rsidRDefault="00040A0E">
      <w:pPr>
        <w:pStyle w:val="sh3"/>
        <w:spacing w:line="440" w:lineRule="exact"/>
        <w:rPr>
          <w:rFonts w:cs="宋体"/>
          <w:sz w:val="24"/>
          <w:szCs w:val="24"/>
          <w:lang w:val="zh-CN"/>
        </w:rPr>
      </w:pPr>
      <w:r w:rsidRPr="00687B2E">
        <w:rPr>
          <w:rFonts w:cs="宋体" w:hint="eastAsia"/>
          <w:sz w:val="24"/>
          <w:szCs w:val="24"/>
          <w:lang w:val="zh-CN"/>
        </w:rPr>
        <w:t>一、资格审查证明材料（不能出现商务技术文件、价格文件）</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lang w:val="zh-CN"/>
        </w:rPr>
        <w:t>1.</w:t>
      </w:r>
      <w:r w:rsidRPr="00687B2E">
        <w:rPr>
          <w:rFonts w:cs="宋体" w:hint="eastAsia"/>
          <w:sz w:val="24"/>
          <w:szCs w:val="24"/>
        </w:rPr>
        <w:t>投标人符合《政府采购法》第二十二条规定条件的承诺函</w:t>
      </w:r>
      <w:r w:rsidRPr="00687B2E">
        <w:rPr>
          <w:rFonts w:cs="宋体" w:hint="eastAsia"/>
          <w:sz w:val="24"/>
          <w:szCs w:val="24"/>
          <w:lang w:val="zh-CN"/>
        </w:rPr>
        <w:t>（格式见附件1）；</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lang w:val="zh-CN"/>
        </w:rPr>
        <w:t>2.法定代表人身份证明书、</w:t>
      </w:r>
      <w:r w:rsidRPr="00687B2E">
        <w:rPr>
          <w:rFonts w:cs="宋体" w:hint="eastAsia"/>
          <w:sz w:val="24"/>
          <w:szCs w:val="24"/>
        </w:rPr>
        <w:t>法人</w:t>
      </w:r>
      <w:r w:rsidRPr="00687B2E">
        <w:rPr>
          <w:rFonts w:cs="宋体" w:hint="eastAsia"/>
          <w:sz w:val="24"/>
          <w:szCs w:val="24"/>
          <w:lang w:val="zh-CN"/>
        </w:rPr>
        <w:t>身份证</w:t>
      </w:r>
      <w:r w:rsidRPr="00687B2E">
        <w:rPr>
          <w:rFonts w:cs="宋体" w:hint="eastAsia"/>
          <w:sz w:val="24"/>
          <w:szCs w:val="24"/>
        </w:rPr>
        <w:t>扫描</w:t>
      </w:r>
      <w:r w:rsidRPr="00687B2E">
        <w:rPr>
          <w:rFonts w:cs="宋体" w:hint="eastAsia"/>
          <w:sz w:val="24"/>
          <w:szCs w:val="24"/>
          <w:lang w:val="zh-CN"/>
        </w:rPr>
        <w:t>件（格式见附件2）；</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lang w:val="zh-CN"/>
        </w:rPr>
        <w:t>3.法定代表人授权委托书原件，</w:t>
      </w:r>
      <w:r w:rsidRPr="00687B2E">
        <w:rPr>
          <w:rFonts w:cs="宋体" w:hint="eastAsia"/>
          <w:sz w:val="24"/>
          <w:szCs w:val="24"/>
        </w:rPr>
        <w:t>及授权委托人</w:t>
      </w:r>
      <w:r w:rsidRPr="00687B2E">
        <w:rPr>
          <w:rFonts w:cs="宋体" w:hint="eastAsia"/>
          <w:sz w:val="24"/>
          <w:szCs w:val="24"/>
          <w:lang w:val="zh-CN"/>
        </w:rPr>
        <w:t>本人身份证</w:t>
      </w:r>
      <w:r w:rsidRPr="00687B2E">
        <w:rPr>
          <w:rFonts w:cs="宋体" w:hint="eastAsia"/>
          <w:sz w:val="24"/>
          <w:szCs w:val="24"/>
        </w:rPr>
        <w:t>扫描</w:t>
      </w:r>
      <w:r w:rsidRPr="00687B2E">
        <w:rPr>
          <w:rFonts w:cs="宋体" w:hint="eastAsia"/>
          <w:sz w:val="24"/>
          <w:szCs w:val="24"/>
          <w:lang w:val="zh-CN"/>
        </w:rPr>
        <w:t>件（格式见附件3）；</w:t>
      </w:r>
    </w:p>
    <w:p w:rsidR="00300853" w:rsidRPr="00687B2E" w:rsidRDefault="00040A0E">
      <w:pPr>
        <w:pStyle w:val="sh4"/>
        <w:spacing w:line="440" w:lineRule="exact"/>
        <w:ind w:firstLine="480"/>
        <w:rPr>
          <w:rFonts w:cs="宋体"/>
          <w:sz w:val="24"/>
          <w:szCs w:val="24"/>
        </w:rPr>
      </w:pPr>
      <w:r w:rsidRPr="00687B2E">
        <w:rPr>
          <w:rFonts w:cs="宋体" w:hint="eastAsia"/>
          <w:sz w:val="24"/>
          <w:szCs w:val="24"/>
        </w:rPr>
        <w:t>4.授权委托人</w:t>
      </w:r>
      <w:r w:rsidRPr="00687B2E">
        <w:rPr>
          <w:rFonts w:cs="宋体" w:hint="eastAsia"/>
          <w:bCs/>
          <w:sz w:val="24"/>
          <w:szCs w:val="24"/>
        </w:rPr>
        <w:t>（提供①与投标企业签订的有效劳动合同复印件；②社保机构出具并盖章的投标企业为其缴纳养老保险缴费清单证明（开标截止前三个月中任意一个月））</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rPr>
        <w:t>5.</w:t>
      </w:r>
      <w:r w:rsidRPr="00687B2E">
        <w:rPr>
          <w:rFonts w:cs="宋体" w:hint="eastAsia"/>
          <w:sz w:val="24"/>
          <w:szCs w:val="24"/>
          <w:lang w:val="zh-CN"/>
        </w:rPr>
        <w:t>竞争性磋商响应函（格式见附件</w:t>
      </w:r>
      <w:r w:rsidRPr="00687B2E">
        <w:rPr>
          <w:rFonts w:cs="宋体" w:hint="eastAsia"/>
          <w:sz w:val="24"/>
          <w:szCs w:val="24"/>
        </w:rPr>
        <w:t>13</w:t>
      </w:r>
      <w:r w:rsidRPr="00687B2E">
        <w:rPr>
          <w:rFonts w:cs="宋体" w:hint="eastAsia"/>
          <w:sz w:val="24"/>
          <w:szCs w:val="24"/>
          <w:lang w:val="zh-CN"/>
        </w:rPr>
        <w:t>）；</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rPr>
        <w:t>6</w:t>
      </w:r>
      <w:r w:rsidRPr="00687B2E">
        <w:rPr>
          <w:rFonts w:cs="宋体" w:hint="eastAsia"/>
          <w:sz w:val="24"/>
          <w:szCs w:val="24"/>
          <w:lang w:val="zh-CN"/>
        </w:rPr>
        <w:t>.供应商有效的营业执照复印件。</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rPr>
        <w:t>7</w:t>
      </w:r>
      <w:r w:rsidRPr="00687B2E">
        <w:rPr>
          <w:rFonts w:cs="宋体" w:hint="eastAsia"/>
          <w:sz w:val="24"/>
          <w:szCs w:val="24"/>
          <w:lang w:val="zh-CN"/>
        </w:rPr>
        <w:t>.供应商信用承诺书（</w:t>
      </w:r>
      <w:r w:rsidRPr="00687B2E">
        <w:rPr>
          <w:rFonts w:cs="宋体" w:hint="eastAsia"/>
          <w:sz w:val="24"/>
          <w:szCs w:val="24"/>
        </w:rPr>
        <w:t>格式见附件12</w:t>
      </w:r>
      <w:r w:rsidRPr="00687B2E">
        <w:rPr>
          <w:rFonts w:cs="宋体" w:hint="eastAsia"/>
          <w:sz w:val="24"/>
          <w:szCs w:val="24"/>
          <w:lang w:val="zh-CN"/>
        </w:rPr>
        <w:t>）；</w:t>
      </w:r>
    </w:p>
    <w:p w:rsidR="00300853" w:rsidRPr="00687B2E" w:rsidRDefault="00040A0E">
      <w:pPr>
        <w:pStyle w:val="sh3"/>
        <w:spacing w:line="440" w:lineRule="exact"/>
        <w:rPr>
          <w:rFonts w:cs="宋体"/>
          <w:sz w:val="24"/>
          <w:szCs w:val="24"/>
          <w:lang w:val="zh-CN"/>
        </w:rPr>
      </w:pPr>
      <w:r w:rsidRPr="00687B2E">
        <w:rPr>
          <w:rFonts w:cs="宋体" w:hint="eastAsia"/>
          <w:sz w:val="24"/>
          <w:szCs w:val="24"/>
          <w:lang w:val="zh-CN"/>
        </w:rPr>
        <w:t>二、商务技术文件（不能出现价格文件）</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lang w:val="zh-CN"/>
        </w:rPr>
        <w:t>1.供应商情况一览表；（格式见附件4）</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lang w:val="zh-CN"/>
        </w:rPr>
        <w:t>2.商务技术评分标准中须提供的相关得分佐证材料；</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lang w:val="zh-CN"/>
        </w:rPr>
        <w:t>3.技术部分正负偏离表；（格式见附件</w:t>
      </w:r>
      <w:r w:rsidRPr="00687B2E">
        <w:rPr>
          <w:rFonts w:cs="宋体" w:hint="eastAsia"/>
          <w:sz w:val="24"/>
          <w:szCs w:val="24"/>
        </w:rPr>
        <w:t>5</w:t>
      </w:r>
      <w:r w:rsidRPr="00687B2E">
        <w:rPr>
          <w:rFonts w:cs="宋体" w:hint="eastAsia"/>
          <w:sz w:val="24"/>
          <w:szCs w:val="24"/>
          <w:lang w:val="zh-CN"/>
        </w:rPr>
        <w:t>）</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rPr>
        <w:t>4.</w:t>
      </w:r>
      <w:r w:rsidRPr="00687B2E">
        <w:rPr>
          <w:rFonts w:cs="宋体" w:hint="eastAsia"/>
          <w:sz w:val="24"/>
          <w:szCs w:val="24"/>
          <w:lang w:val="zh-CN"/>
        </w:rPr>
        <w:t>供应商认为需要提交的其他商务技术材料。</w:t>
      </w:r>
    </w:p>
    <w:p w:rsidR="00300853" w:rsidRPr="00687B2E" w:rsidRDefault="00040A0E">
      <w:pPr>
        <w:pStyle w:val="sh3"/>
        <w:spacing w:line="440" w:lineRule="exact"/>
        <w:rPr>
          <w:rFonts w:cs="宋体"/>
          <w:sz w:val="24"/>
          <w:szCs w:val="24"/>
          <w:lang w:val="zh-CN"/>
        </w:rPr>
      </w:pPr>
      <w:r w:rsidRPr="00687B2E">
        <w:rPr>
          <w:rFonts w:cs="宋体" w:hint="eastAsia"/>
          <w:sz w:val="24"/>
          <w:szCs w:val="24"/>
          <w:lang w:val="zh-CN"/>
        </w:rPr>
        <w:t>三、价格文件</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lang w:val="zh-CN"/>
        </w:rPr>
        <w:t>1.</w:t>
      </w:r>
      <w:r w:rsidRPr="00687B2E">
        <w:rPr>
          <w:rFonts w:cs="宋体" w:hint="eastAsia"/>
          <w:sz w:val="24"/>
          <w:szCs w:val="24"/>
        </w:rPr>
        <w:t>报价总表</w:t>
      </w:r>
      <w:r w:rsidRPr="00687B2E">
        <w:rPr>
          <w:rFonts w:cs="宋体" w:hint="eastAsia"/>
          <w:sz w:val="24"/>
          <w:szCs w:val="24"/>
          <w:lang w:val="zh-CN"/>
        </w:rPr>
        <w:t>（格式见附件</w:t>
      </w:r>
      <w:r w:rsidRPr="00687B2E">
        <w:rPr>
          <w:rFonts w:cs="宋体" w:hint="eastAsia"/>
          <w:sz w:val="24"/>
          <w:szCs w:val="24"/>
        </w:rPr>
        <w:t>6</w:t>
      </w:r>
      <w:r w:rsidRPr="00687B2E">
        <w:rPr>
          <w:rFonts w:cs="宋体" w:hint="eastAsia"/>
          <w:sz w:val="24"/>
          <w:szCs w:val="24"/>
          <w:lang w:val="zh-CN"/>
        </w:rPr>
        <w:t xml:space="preserve">）； </w:t>
      </w:r>
    </w:p>
    <w:p w:rsidR="00300853" w:rsidRPr="00687B2E" w:rsidRDefault="00040A0E">
      <w:pPr>
        <w:pStyle w:val="sh4"/>
        <w:spacing w:line="440" w:lineRule="exact"/>
        <w:ind w:firstLine="480"/>
        <w:rPr>
          <w:rFonts w:cs="宋体"/>
          <w:sz w:val="24"/>
          <w:szCs w:val="24"/>
        </w:rPr>
      </w:pPr>
      <w:r w:rsidRPr="00687B2E">
        <w:rPr>
          <w:rFonts w:cs="宋体" w:hint="eastAsia"/>
          <w:sz w:val="24"/>
          <w:szCs w:val="24"/>
          <w:lang w:val="zh-CN"/>
        </w:rPr>
        <w:t>2.</w:t>
      </w:r>
      <w:r w:rsidRPr="00687B2E">
        <w:rPr>
          <w:rFonts w:cs="宋体" w:hint="eastAsia"/>
          <w:sz w:val="24"/>
          <w:szCs w:val="24"/>
        </w:rPr>
        <w:t>报价明细表</w:t>
      </w:r>
      <w:r w:rsidRPr="00687B2E">
        <w:rPr>
          <w:rFonts w:cs="宋体" w:hint="eastAsia"/>
          <w:sz w:val="24"/>
          <w:szCs w:val="24"/>
          <w:lang w:val="zh-CN"/>
        </w:rPr>
        <w:t>（格式见附件</w:t>
      </w:r>
      <w:r w:rsidRPr="00687B2E">
        <w:rPr>
          <w:rFonts w:cs="宋体" w:hint="eastAsia"/>
          <w:sz w:val="24"/>
          <w:szCs w:val="24"/>
        </w:rPr>
        <w:t>7</w:t>
      </w:r>
      <w:r w:rsidRPr="00687B2E">
        <w:rPr>
          <w:rFonts w:cs="宋体" w:hint="eastAsia"/>
          <w:sz w:val="24"/>
          <w:szCs w:val="24"/>
          <w:lang w:val="zh-CN"/>
        </w:rPr>
        <w:t>）</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rPr>
        <w:t>3.中小企业声明函（格式见附件9）；</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rPr>
        <w:t>4</w:t>
      </w:r>
      <w:r w:rsidRPr="00687B2E">
        <w:rPr>
          <w:rFonts w:cs="宋体" w:hint="eastAsia"/>
          <w:sz w:val="24"/>
          <w:szCs w:val="24"/>
          <w:lang w:val="zh-CN"/>
        </w:rPr>
        <w:t>.</w:t>
      </w:r>
      <w:r w:rsidRPr="00687B2E">
        <w:rPr>
          <w:rFonts w:cs="宋体" w:hint="eastAsia"/>
          <w:sz w:val="24"/>
          <w:szCs w:val="24"/>
        </w:rPr>
        <w:t>残疾人福利性单位声明函（格式见附件10）；</w:t>
      </w:r>
    </w:p>
    <w:p w:rsidR="00300853" w:rsidRPr="00687B2E" w:rsidRDefault="00040A0E">
      <w:pPr>
        <w:pStyle w:val="sh4"/>
        <w:spacing w:line="440" w:lineRule="exact"/>
        <w:ind w:firstLine="480"/>
        <w:rPr>
          <w:rFonts w:cs="宋体"/>
          <w:sz w:val="24"/>
          <w:szCs w:val="24"/>
          <w:lang w:val="zh-CN"/>
        </w:rPr>
      </w:pPr>
      <w:r w:rsidRPr="00687B2E">
        <w:rPr>
          <w:rFonts w:cs="宋体" w:hint="eastAsia"/>
          <w:sz w:val="24"/>
          <w:szCs w:val="24"/>
        </w:rPr>
        <w:t>5.</w:t>
      </w:r>
      <w:r w:rsidRPr="00687B2E">
        <w:rPr>
          <w:rFonts w:cs="宋体" w:hint="eastAsia"/>
          <w:bCs/>
          <w:sz w:val="24"/>
          <w:szCs w:val="24"/>
        </w:rPr>
        <w:t>监狱和戒毒企业证明材料（格式见附件11）；</w:t>
      </w:r>
    </w:p>
    <w:p w:rsidR="00300853" w:rsidRPr="00687B2E" w:rsidRDefault="00300853">
      <w:pPr>
        <w:pStyle w:val="sh4"/>
        <w:ind w:firstLine="482"/>
        <w:rPr>
          <w:rFonts w:cs="宋体"/>
          <w:b/>
          <w:sz w:val="24"/>
          <w:szCs w:val="24"/>
          <w:lang w:val="zh-CN"/>
        </w:rPr>
      </w:pPr>
    </w:p>
    <w:p w:rsidR="00300853" w:rsidRPr="00687B2E" w:rsidRDefault="00040A0E">
      <w:pPr>
        <w:widowControl/>
        <w:jc w:val="left"/>
        <w:rPr>
          <w:rFonts w:asciiTheme="majorEastAsia" w:eastAsiaTheme="majorEastAsia" w:hAnsiTheme="majorEastAsia"/>
          <w:kern w:val="0"/>
          <w:sz w:val="32"/>
          <w:szCs w:val="32"/>
          <w:lang w:val="zh-CN"/>
        </w:rPr>
      </w:pPr>
      <w:r w:rsidRPr="00687B2E">
        <w:rPr>
          <w:rFonts w:ascii="宋体" w:hAnsi="宋体" w:cs="宋体" w:hint="eastAsia"/>
          <w:kern w:val="0"/>
          <w:sz w:val="24"/>
          <w:lang w:val="zh-CN"/>
        </w:rPr>
        <w:br w:type="page"/>
      </w:r>
      <w:r w:rsidRPr="00687B2E">
        <w:rPr>
          <w:rFonts w:asciiTheme="majorEastAsia" w:eastAsiaTheme="majorEastAsia" w:hAnsiTheme="majorEastAsia"/>
          <w:kern w:val="0"/>
          <w:sz w:val="32"/>
          <w:szCs w:val="32"/>
          <w:lang w:val="zh-CN"/>
        </w:rPr>
        <w:lastRenderedPageBreak/>
        <w:t>附件1</w:t>
      </w:r>
    </w:p>
    <w:p w:rsidR="00300853" w:rsidRPr="00687B2E" w:rsidRDefault="00040A0E">
      <w:pPr>
        <w:jc w:val="center"/>
        <w:rPr>
          <w:rFonts w:asciiTheme="majorEastAsia" w:eastAsiaTheme="majorEastAsia" w:hAnsiTheme="majorEastAsia"/>
          <w:b/>
          <w:sz w:val="30"/>
          <w:szCs w:val="30"/>
        </w:rPr>
      </w:pPr>
      <w:r w:rsidRPr="00687B2E">
        <w:rPr>
          <w:rFonts w:asciiTheme="majorEastAsia" w:eastAsiaTheme="majorEastAsia" w:hAnsiTheme="majorEastAsia" w:hint="eastAsia"/>
          <w:b/>
          <w:sz w:val="30"/>
          <w:szCs w:val="30"/>
        </w:rPr>
        <w:t>投标人符合《政府采购法》第二十二条规定条件的声明函</w:t>
      </w:r>
    </w:p>
    <w:p w:rsidR="00300853" w:rsidRPr="00687B2E" w:rsidRDefault="00300853">
      <w:pPr>
        <w:spacing w:line="460" w:lineRule="exact"/>
        <w:rPr>
          <w:rFonts w:asciiTheme="majorEastAsia" w:eastAsiaTheme="majorEastAsia" w:hAnsiTheme="majorEastAsia"/>
          <w:b/>
          <w:bCs/>
          <w:sz w:val="44"/>
          <w:szCs w:val="44"/>
        </w:rPr>
      </w:pPr>
    </w:p>
    <w:p w:rsidR="00300853" w:rsidRPr="00687B2E" w:rsidRDefault="00040A0E">
      <w:pPr>
        <w:spacing w:line="520" w:lineRule="exact"/>
        <w:ind w:firstLineChars="200" w:firstLine="480"/>
        <w:rPr>
          <w:rFonts w:ascii="宋体" w:hAnsi="宋体" w:cs="宋体"/>
          <w:b/>
          <w:bCs/>
          <w:sz w:val="24"/>
        </w:rPr>
      </w:pPr>
      <w:r w:rsidRPr="00687B2E">
        <w:rPr>
          <w:rFonts w:ascii="宋体" w:hAnsi="宋体" w:cs="宋体" w:hint="eastAsia"/>
          <w:bCs/>
          <w:sz w:val="24"/>
        </w:rPr>
        <w:t>我单位参加________________ （项目名称），________________（项目编号）投标活动。针对《中华人民共和国政府采购法》第二十二条规定做出如下声明：</w:t>
      </w:r>
    </w:p>
    <w:p w:rsidR="00300853" w:rsidRPr="00687B2E" w:rsidRDefault="00040A0E">
      <w:pPr>
        <w:spacing w:line="520" w:lineRule="exact"/>
        <w:ind w:firstLine="482"/>
        <w:rPr>
          <w:rFonts w:ascii="宋体" w:hAnsi="宋体" w:cs="宋体"/>
          <w:sz w:val="24"/>
        </w:rPr>
      </w:pPr>
      <w:r w:rsidRPr="00687B2E">
        <w:rPr>
          <w:rFonts w:ascii="宋体" w:hAnsi="宋体" w:cs="宋体" w:hint="eastAsia"/>
          <w:bCs/>
          <w:sz w:val="24"/>
        </w:rPr>
        <w:t>1.我单位具有独立承担民事责任的能力；</w:t>
      </w:r>
    </w:p>
    <w:p w:rsidR="00300853" w:rsidRPr="00687B2E" w:rsidRDefault="00040A0E">
      <w:pPr>
        <w:spacing w:line="520" w:lineRule="exact"/>
        <w:ind w:firstLine="482"/>
        <w:rPr>
          <w:rFonts w:ascii="宋体" w:hAnsi="宋体" w:cs="宋体"/>
          <w:sz w:val="24"/>
        </w:rPr>
      </w:pPr>
      <w:r w:rsidRPr="00687B2E">
        <w:rPr>
          <w:rFonts w:ascii="宋体" w:hAnsi="宋体" w:cs="宋体" w:hint="eastAsia"/>
          <w:sz w:val="24"/>
        </w:rPr>
        <w:t>2.我单位具有良好的商业信誉和健全的财务会计制度；</w:t>
      </w:r>
    </w:p>
    <w:p w:rsidR="00300853" w:rsidRPr="00687B2E" w:rsidRDefault="00040A0E">
      <w:pPr>
        <w:spacing w:line="520" w:lineRule="exact"/>
        <w:ind w:firstLine="482"/>
        <w:rPr>
          <w:rFonts w:ascii="宋体" w:hAnsi="宋体" w:cs="宋体"/>
          <w:sz w:val="24"/>
        </w:rPr>
      </w:pPr>
      <w:r w:rsidRPr="00687B2E">
        <w:rPr>
          <w:rFonts w:ascii="宋体" w:hAnsi="宋体" w:cs="宋体" w:hint="eastAsia"/>
          <w:sz w:val="24"/>
        </w:rPr>
        <w:t>3.我单位具有履行合同所必需的设备和专业技术能力；</w:t>
      </w:r>
    </w:p>
    <w:p w:rsidR="00300853" w:rsidRPr="00687B2E" w:rsidRDefault="00040A0E">
      <w:pPr>
        <w:spacing w:line="520" w:lineRule="exact"/>
        <w:ind w:firstLine="482"/>
        <w:rPr>
          <w:rFonts w:ascii="宋体" w:hAnsi="宋体" w:cs="宋体"/>
          <w:sz w:val="24"/>
        </w:rPr>
      </w:pPr>
      <w:r w:rsidRPr="00687B2E">
        <w:rPr>
          <w:rFonts w:ascii="宋体" w:hAnsi="宋体" w:cs="宋体" w:hint="eastAsia"/>
          <w:sz w:val="24"/>
        </w:rPr>
        <w:t>4.我单位有依法缴纳税收和社会保障资金的良好记录；</w:t>
      </w:r>
    </w:p>
    <w:p w:rsidR="00300853" w:rsidRPr="00687B2E" w:rsidRDefault="00040A0E">
      <w:pPr>
        <w:spacing w:line="520" w:lineRule="exact"/>
        <w:ind w:firstLine="482"/>
        <w:rPr>
          <w:rFonts w:ascii="宋体" w:hAnsi="宋体" w:cs="宋体"/>
          <w:sz w:val="24"/>
        </w:rPr>
      </w:pPr>
      <w:r w:rsidRPr="00687B2E">
        <w:rPr>
          <w:rFonts w:ascii="宋体" w:hAnsi="宋体" w:cs="宋体"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300853" w:rsidRPr="00687B2E" w:rsidRDefault="00040A0E">
      <w:pPr>
        <w:spacing w:line="520" w:lineRule="exact"/>
        <w:ind w:firstLine="482"/>
        <w:rPr>
          <w:rFonts w:ascii="宋体" w:hAnsi="宋体" w:cs="宋体"/>
          <w:sz w:val="24"/>
        </w:rPr>
      </w:pPr>
      <w:r w:rsidRPr="00687B2E">
        <w:rPr>
          <w:rFonts w:ascii="宋体" w:hAnsi="宋体" w:cs="宋体" w:hint="eastAsia"/>
          <w:sz w:val="24"/>
        </w:rPr>
        <w:t>6.我单位满足法律、行政法规规定的其他条件。</w:t>
      </w:r>
    </w:p>
    <w:p w:rsidR="00300853" w:rsidRPr="00687B2E" w:rsidRDefault="00300853">
      <w:pPr>
        <w:spacing w:line="500" w:lineRule="exact"/>
        <w:ind w:firstLine="482"/>
        <w:rPr>
          <w:rFonts w:ascii="宋体" w:hAnsi="宋体" w:cs="宋体"/>
          <w:sz w:val="24"/>
        </w:rPr>
      </w:pPr>
    </w:p>
    <w:p w:rsidR="00300853" w:rsidRPr="00687B2E" w:rsidRDefault="00300853">
      <w:pPr>
        <w:spacing w:line="500" w:lineRule="exact"/>
        <w:rPr>
          <w:rFonts w:ascii="宋体" w:hAnsi="宋体" w:cs="宋体"/>
          <w:bCs/>
          <w:sz w:val="24"/>
        </w:rPr>
      </w:pPr>
    </w:p>
    <w:p w:rsidR="00300853" w:rsidRPr="00687B2E" w:rsidRDefault="00300853">
      <w:pPr>
        <w:spacing w:line="500" w:lineRule="exact"/>
        <w:rPr>
          <w:rFonts w:ascii="宋体" w:hAnsi="宋体" w:cs="宋体"/>
          <w:bCs/>
          <w:sz w:val="24"/>
        </w:rPr>
      </w:pPr>
    </w:p>
    <w:p w:rsidR="00300853" w:rsidRPr="00687B2E" w:rsidRDefault="00300853">
      <w:pPr>
        <w:spacing w:line="500" w:lineRule="exact"/>
        <w:rPr>
          <w:rFonts w:ascii="宋体" w:hAnsi="宋体" w:cs="宋体"/>
          <w:bCs/>
          <w:sz w:val="24"/>
        </w:rPr>
      </w:pPr>
    </w:p>
    <w:p w:rsidR="00300853" w:rsidRPr="00687B2E" w:rsidRDefault="00040A0E">
      <w:pPr>
        <w:spacing w:line="460" w:lineRule="exact"/>
        <w:jc w:val="center"/>
        <w:rPr>
          <w:rFonts w:ascii="宋体" w:hAnsi="宋体" w:cs="宋体"/>
          <w:bCs/>
          <w:sz w:val="24"/>
        </w:rPr>
      </w:pPr>
      <w:r w:rsidRPr="00687B2E">
        <w:rPr>
          <w:rFonts w:ascii="宋体" w:hAnsi="宋体" w:cs="宋体" w:hint="eastAsia"/>
          <w:bCs/>
          <w:sz w:val="24"/>
        </w:rPr>
        <w:t xml:space="preserve">                                             承诺人名称（公章）：</w:t>
      </w:r>
    </w:p>
    <w:p w:rsidR="00300853" w:rsidRPr="00687B2E" w:rsidRDefault="00300853">
      <w:pPr>
        <w:spacing w:line="460" w:lineRule="exact"/>
        <w:jc w:val="right"/>
        <w:rPr>
          <w:rFonts w:ascii="宋体" w:hAnsi="宋体" w:cs="宋体"/>
          <w:bCs/>
          <w:sz w:val="24"/>
        </w:rPr>
      </w:pPr>
    </w:p>
    <w:p w:rsidR="00300853" w:rsidRPr="00687B2E" w:rsidRDefault="00040A0E">
      <w:pPr>
        <w:spacing w:line="460" w:lineRule="exact"/>
        <w:jc w:val="right"/>
        <w:rPr>
          <w:rFonts w:ascii="宋体" w:hAnsi="宋体" w:cs="宋体"/>
          <w:bCs/>
          <w:sz w:val="24"/>
        </w:rPr>
      </w:pPr>
      <w:r w:rsidRPr="00687B2E">
        <w:rPr>
          <w:rFonts w:ascii="宋体" w:hAnsi="宋体" w:cs="宋体" w:hint="eastAsia"/>
          <w:bCs/>
          <w:sz w:val="24"/>
        </w:rPr>
        <w:t xml:space="preserve">                                 日期：______年</w:t>
      </w:r>
      <w:r w:rsidRPr="00687B2E">
        <w:rPr>
          <w:rFonts w:ascii="宋体" w:hAnsi="宋体" w:cs="宋体" w:hint="eastAsia"/>
          <w:bCs/>
          <w:sz w:val="24"/>
          <w:u w:val="single"/>
        </w:rPr>
        <w:t xml:space="preserve">    </w:t>
      </w:r>
      <w:r w:rsidRPr="00687B2E">
        <w:rPr>
          <w:rFonts w:ascii="宋体" w:hAnsi="宋体" w:cs="宋体" w:hint="eastAsia"/>
          <w:bCs/>
          <w:sz w:val="24"/>
        </w:rPr>
        <w:t>月</w:t>
      </w:r>
      <w:r w:rsidRPr="00687B2E">
        <w:rPr>
          <w:rFonts w:ascii="宋体" w:hAnsi="宋体" w:cs="宋体" w:hint="eastAsia"/>
          <w:bCs/>
          <w:sz w:val="24"/>
          <w:u w:val="single"/>
        </w:rPr>
        <w:t xml:space="preserve">    </w:t>
      </w:r>
      <w:r w:rsidRPr="00687B2E">
        <w:rPr>
          <w:rFonts w:ascii="宋体" w:hAnsi="宋体" w:cs="宋体" w:hint="eastAsia"/>
          <w:bCs/>
          <w:sz w:val="24"/>
        </w:rPr>
        <w:t>日</w:t>
      </w:r>
    </w:p>
    <w:p w:rsidR="00300853" w:rsidRPr="00687B2E" w:rsidRDefault="00300853">
      <w:pPr>
        <w:snapToGrid w:val="0"/>
        <w:spacing w:line="400" w:lineRule="exact"/>
        <w:ind w:firstLineChars="192" w:firstLine="463"/>
        <w:contextualSpacing/>
        <w:rPr>
          <w:rFonts w:ascii="宋体" w:hAnsi="宋体" w:cs="宋体"/>
          <w:b/>
          <w:kern w:val="0"/>
          <w:sz w:val="24"/>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lang w:val="zh-CN"/>
        </w:rPr>
      </w:pPr>
    </w:p>
    <w:p w:rsidR="00300853" w:rsidRPr="00687B2E" w:rsidRDefault="00300853">
      <w:pPr>
        <w:widowControl/>
        <w:jc w:val="left"/>
        <w:rPr>
          <w:rFonts w:asciiTheme="majorEastAsia" w:eastAsiaTheme="majorEastAsia" w:hAnsiTheme="majorEastAsia"/>
          <w:kern w:val="0"/>
          <w:sz w:val="32"/>
          <w:szCs w:val="32"/>
          <w:lang w:val="zh-CN"/>
        </w:rPr>
      </w:pPr>
    </w:p>
    <w:p w:rsidR="00300853" w:rsidRPr="00687B2E" w:rsidRDefault="00300853">
      <w:pPr>
        <w:snapToGrid w:val="0"/>
        <w:spacing w:line="400" w:lineRule="exact"/>
        <w:contextualSpacing/>
        <w:rPr>
          <w:rFonts w:asciiTheme="majorEastAsia" w:eastAsiaTheme="majorEastAsia" w:hAnsiTheme="majorEastAsia"/>
          <w:kern w:val="0"/>
          <w:sz w:val="32"/>
          <w:szCs w:val="32"/>
          <w:lang w:val="zh-CN"/>
        </w:rPr>
      </w:pPr>
    </w:p>
    <w:p w:rsidR="00300853" w:rsidRPr="00687B2E" w:rsidRDefault="00300853">
      <w:pPr>
        <w:snapToGrid w:val="0"/>
        <w:spacing w:line="400" w:lineRule="exact"/>
        <w:contextualSpacing/>
        <w:rPr>
          <w:rFonts w:asciiTheme="majorEastAsia" w:eastAsiaTheme="majorEastAsia" w:hAnsiTheme="majorEastAsia"/>
          <w:kern w:val="0"/>
          <w:sz w:val="32"/>
          <w:szCs w:val="32"/>
          <w:lang w:val="zh-CN"/>
        </w:rPr>
      </w:pPr>
    </w:p>
    <w:p w:rsidR="00300853" w:rsidRPr="00687B2E" w:rsidRDefault="00300853">
      <w:pPr>
        <w:snapToGrid w:val="0"/>
        <w:spacing w:line="400" w:lineRule="exact"/>
        <w:contextualSpacing/>
        <w:rPr>
          <w:rFonts w:asciiTheme="majorEastAsia" w:eastAsiaTheme="majorEastAsia" w:hAnsiTheme="majorEastAsia"/>
          <w:kern w:val="0"/>
          <w:sz w:val="32"/>
          <w:szCs w:val="32"/>
          <w:lang w:val="zh-CN"/>
        </w:rPr>
      </w:pPr>
    </w:p>
    <w:p w:rsidR="00300853" w:rsidRPr="00687B2E" w:rsidRDefault="00300853">
      <w:pPr>
        <w:snapToGrid w:val="0"/>
        <w:spacing w:line="400" w:lineRule="exact"/>
        <w:contextualSpacing/>
        <w:rPr>
          <w:rFonts w:asciiTheme="majorEastAsia" w:eastAsiaTheme="majorEastAsia" w:hAnsiTheme="majorEastAsia"/>
          <w:kern w:val="0"/>
          <w:sz w:val="32"/>
          <w:szCs w:val="32"/>
          <w:lang w:val="zh-CN"/>
        </w:rPr>
      </w:pPr>
    </w:p>
    <w:p w:rsidR="00300853" w:rsidRPr="00687B2E" w:rsidRDefault="00040A0E">
      <w:pPr>
        <w:snapToGrid w:val="0"/>
        <w:spacing w:line="400" w:lineRule="exact"/>
        <w:contextualSpacing/>
        <w:rPr>
          <w:rFonts w:asciiTheme="majorEastAsia" w:eastAsiaTheme="majorEastAsia" w:hAnsiTheme="majorEastAsia"/>
          <w:kern w:val="0"/>
          <w:sz w:val="32"/>
          <w:szCs w:val="32"/>
          <w:lang w:val="zh-CN"/>
        </w:rPr>
      </w:pPr>
      <w:r w:rsidRPr="00687B2E">
        <w:rPr>
          <w:rFonts w:asciiTheme="majorEastAsia" w:eastAsiaTheme="majorEastAsia" w:hAnsiTheme="majorEastAsia"/>
          <w:kern w:val="0"/>
          <w:sz w:val="32"/>
          <w:szCs w:val="32"/>
          <w:lang w:val="zh-CN"/>
        </w:rPr>
        <w:t>附件2</w:t>
      </w:r>
    </w:p>
    <w:p w:rsidR="00300853" w:rsidRPr="00687B2E" w:rsidRDefault="00040A0E">
      <w:pPr>
        <w:spacing w:line="560" w:lineRule="exact"/>
        <w:jc w:val="center"/>
        <w:rPr>
          <w:rFonts w:asciiTheme="majorEastAsia" w:eastAsiaTheme="majorEastAsia" w:hAnsiTheme="majorEastAsia"/>
          <w:b/>
          <w:bCs/>
          <w:sz w:val="32"/>
          <w:szCs w:val="32"/>
        </w:rPr>
      </w:pPr>
      <w:r w:rsidRPr="00687B2E">
        <w:rPr>
          <w:rFonts w:asciiTheme="majorEastAsia" w:eastAsiaTheme="majorEastAsia" w:hAnsiTheme="majorEastAsia" w:hint="eastAsia"/>
          <w:b/>
          <w:bCs/>
          <w:sz w:val="32"/>
          <w:szCs w:val="32"/>
        </w:rPr>
        <w:t>法定代表人身份证明</w:t>
      </w:r>
    </w:p>
    <w:p w:rsidR="00300853" w:rsidRPr="00687B2E" w:rsidRDefault="00300853">
      <w:pPr>
        <w:spacing w:line="480" w:lineRule="exact"/>
        <w:rPr>
          <w:rFonts w:asciiTheme="majorEastAsia" w:eastAsiaTheme="majorEastAsia" w:hAnsiTheme="majorEastAsia"/>
          <w:sz w:val="24"/>
        </w:rPr>
      </w:pPr>
    </w:p>
    <w:p w:rsidR="00300853" w:rsidRPr="00687B2E" w:rsidRDefault="00040A0E">
      <w:pPr>
        <w:spacing w:line="480" w:lineRule="exact"/>
        <w:ind w:firstLineChars="200" w:firstLine="480"/>
        <w:rPr>
          <w:rFonts w:ascii="宋体" w:hAnsi="宋体" w:cs="宋体"/>
          <w:sz w:val="24"/>
        </w:rPr>
      </w:pPr>
      <w:r w:rsidRPr="00687B2E">
        <w:rPr>
          <w:rFonts w:ascii="宋体" w:hAnsi="宋体" w:cs="宋体" w:hint="eastAsia"/>
          <w:sz w:val="24"/>
          <w:u w:val="single"/>
        </w:rPr>
        <w:t xml:space="preserve">        </w:t>
      </w:r>
      <w:r w:rsidRPr="00687B2E">
        <w:rPr>
          <w:rFonts w:ascii="宋体" w:hAnsi="宋体" w:cs="宋体" w:hint="eastAsia"/>
          <w:sz w:val="24"/>
        </w:rPr>
        <w:t>先生/女士： 现任我单位</w:t>
      </w:r>
      <w:r w:rsidRPr="00687B2E">
        <w:rPr>
          <w:rFonts w:ascii="宋体" w:hAnsi="宋体" w:cs="宋体" w:hint="eastAsia"/>
          <w:sz w:val="24"/>
          <w:u w:val="single"/>
        </w:rPr>
        <w:t xml:space="preserve">        </w:t>
      </w:r>
      <w:r w:rsidRPr="00687B2E">
        <w:rPr>
          <w:rFonts w:ascii="宋体" w:hAnsi="宋体" w:cs="宋体" w:hint="eastAsia"/>
          <w:sz w:val="24"/>
        </w:rPr>
        <w:t>职务，为法定代表人，特此证明。</w:t>
      </w:r>
    </w:p>
    <w:p w:rsidR="00300853" w:rsidRPr="00687B2E" w:rsidRDefault="00040A0E">
      <w:pPr>
        <w:spacing w:line="480" w:lineRule="exact"/>
        <w:ind w:firstLine="480"/>
        <w:rPr>
          <w:rFonts w:ascii="宋体" w:hAnsi="宋体" w:cs="宋体"/>
          <w:sz w:val="24"/>
          <w:u w:val="single"/>
        </w:rPr>
      </w:pPr>
      <w:r w:rsidRPr="00687B2E">
        <w:rPr>
          <w:rFonts w:ascii="宋体" w:hAnsi="宋体" w:cs="宋体" w:hint="eastAsia"/>
          <w:sz w:val="24"/>
        </w:rPr>
        <w:t>身份证号码：</w:t>
      </w:r>
      <w:r w:rsidRPr="00687B2E">
        <w:rPr>
          <w:rFonts w:ascii="宋体" w:hAnsi="宋体" w:cs="宋体" w:hint="eastAsia"/>
          <w:sz w:val="24"/>
          <w:u w:val="single"/>
        </w:rPr>
        <w:t xml:space="preserve">                                               </w:t>
      </w:r>
    </w:p>
    <w:p w:rsidR="00300853" w:rsidRPr="00687B2E" w:rsidRDefault="00300853">
      <w:pPr>
        <w:spacing w:line="480" w:lineRule="exact"/>
        <w:ind w:firstLine="480"/>
        <w:rPr>
          <w:rFonts w:ascii="宋体" w:hAnsi="宋体" w:cs="宋体"/>
          <w:sz w:val="24"/>
        </w:rPr>
      </w:pPr>
    </w:p>
    <w:p w:rsidR="00300853" w:rsidRPr="00687B2E" w:rsidRDefault="00040A0E">
      <w:pPr>
        <w:spacing w:line="600" w:lineRule="exact"/>
        <w:rPr>
          <w:rFonts w:ascii="宋体" w:hAnsi="宋体" w:cs="宋体"/>
          <w:b/>
          <w:sz w:val="24"/>
        </w:rPr>
      </w:pPr>
      <w:r w:rsidRPr="00687B2E">
        <w:rPr>
          <w:rFonts w:ascii="宋体" w:hAnsi="宋体" w:cs="宋体" w:hint="eastAsia"/>
          <w:b/>
          <w:sz w:val="24"/>
        </w:rPr>
        <w:t>注：提供法定代表人的身份证扫描件（正反面）盖公章</w:t>
      </w:r>
    </w:p>
    <w:p w:rsidR="00300853" w:rsidRPr="00687B2E" w:rsidRDefault="00300853">
      <w:pPr>
        <w:rPr>
          <w:rFonts w:ascii="宋体" w:hAnsi="宋体" w:cs="宋体"/>
          <w:sz w:val="24"/>
        </w:rPr>
      </w:pPr>
    </w:p>
    <w:p w:rsidR="00300853" w:rsidRPr="00687B2E" w:rsidRDefault="00300853">
      <w:pPr>
        <w:rPr>
          <w:rFonts w:ascii="宋体" w:hAnsi="宋体" w:cs="宋体"/>
          <w:sz w:val="24"/>
        </w:rPr>
      </w:pPr>
    </w:p>
    <w:p w:rsidR="00300853" w:rsidRPr="00687B2E" w:rsidRDefault="00300853">
      <w:pPr>
        <w:rPr>
          <w:rFonts w:ascii="宋体" w:hAnsi="宋体" w:cs="宋体"/>
          <w:sz w:val="24"/>
        </w:rPr>
      </w:pPr>
    </w:p>
    <w:p w:rsidR="00300853" w:rsidRPr="00687B2E" w:rsidRDefault="00300853">
      <w:pPr>
        <w:rPr>
          <w:rFonts w:ascii="宋体" w:hAnsi="宋体" w:cs="宋体"/>
          <w:sz w:val="24"/>
        </w:rPr>
      </w:pPr>
    </w:p>
    <w:p w:rsidR="00300853" w:rsidRPr="00687B2E" w:rsidRDefault="00300853">
      <w:pPr>
        <w:snapToGrid w:val="0"/>
        <w:spacing w:line="400" w:lineRule="exact"/>
        <w:contextualSpacing/>
        <w:rPr>
          <w:rFonts w:asciiTheme="majorEastAsia" w:eastAsiaTheme="majorEastAsia" w:hAnsiTheme="majorEastAsia"/>
          <w:kern w:val="0"/>
          <w:sz w:val="32"/>
          <w:szCs w:val="32"/>
          <w:lang w:val="zh-CN"/>
        </w:rPr>
      </w:pPr>
    </w:p>
    <w:p w:rsidR="00300853" w:rsidRPr="00687B2E" w:rsidRDefault="00040A0E">
      <w:pPr>
        <w:snapToGrid w:val="0"/>
        <w:spacing w:line="400" w:lineRule="exact"/>
        <w:contextualSpacing/>
        <w:rPr>
          <w:rFonts w:asciiTheme="majorEastAsia" w:eastAsiaTheme="majorEastAsia" w:hAnsiTheme="majorEastAsia"/>
          <w:kern w:val="0"/>
          <w:sz w:val="32"/>
          <w:szCs w:val="32"/>
          <w:lang w:val="zh-CN"/>
        </w:rPr>
      </w:pPr>
      <w:r w:rsidRPr="00687B2E">
        <w:rPr>
          <w:rFonts w:asciiTheme="majorEastAsia" w:eastAsiaTheme="majorEastAsia" w:hAnsiTheme="majorEastAsia"/>
          <w:kern w:val="0"/>
          <w:sz w:val="32"/>
          <w:szCs w:val="32"/>
          <w:lang w:val="zh-CN"/>
        </w:rPr>
        <w:t>附件3</w:t>
      </w:r>
    </w:p>
    <w:p w:rsidR="00300853" w:rsidRPr="00687B2E" w:rsidRDefault="00040A0E">
      <w:pPr>
        <w:spacing w:line="560" w:lineRule="exact"/>
        <w:jc w:val="center"/>
        <w:rPr>
          <w:rFonts w:asciiTheme="majorEastAsia" w:eastAsiaTheme="majorEastAsia" w:hAnsiTheme="majorEastAsia"/>
          <w:b/>
          <w:bCs/>
          <w:sz w:val="32"/>
          <w:szCs w:val="32"/>
        </w:rPr>
      </w:pPr>
      <w:r w:rsidRPr="00687B2E">
        <w:rPr>
          <w:rFonts w:asciiTheme="majorEastAsia" w:eastAsiaTheme="majorEastAsia" w:hAnsiTheme="majorEastAsia" w:hint="eastAsia"/>
          <w:b/>
          <w:bCs/>
          <w:sz w:val="32"/>
          <w:szCs w:val="32"/>
        </w:rPr>
        <w:t>法定代表人授权委托书</w:t>
      </w:r>
    </w:p>
    <w:p w:rsidR="00300853" w:rsidRPr="00687B2E" w:rsidRDefault="00300853">
      <w:pPr>
        <w:rPr>
          <w:rFonts w:ascii="宋体" w:hAnsi="宋体" w:cs="宋体"/>
          <w:sz w:val="24"/>
        </w:rPr>
      </w:pPr>
    </w:p>
    <w:p w:rsidR="00300853" w:rsidRPr="00687B2E" w:rsidRDefault="00040A0E">
      <w:pPr>
        <w:spacing w:line="360" w:lineRule="auto"/>
        <w:ind w:firstLineChars="200" w:firstLine="480"/>
        <w:rPr>
          <w:rFonts w:ascii="宋体" w:hAnsi="宋体" w:cs="宋体"/>
          <w:sz w:val="24"/>
        </w:rPr>
      </w:pPr>
      <w:r w:rsidRPr="00687B2E">
        <w:rPr>
          <w:rFonts w:ascii="宋体" w:hAnsi="宋体" w:cs="宋体" w:hint="eastAsia"/>
          <w:sz w:val="24"/>
        </w:rPr>
        <w:t>本人------（姓名）系————（授权单位名称）的法定代表人，现委托-------（姓名）（身份证号——————）为我方代理人，以我方名义全权处理与本次采购项目（编号：----------）有关的一切事务，其法律后果由我方承担。</w:t>
      </w:r>
    </w:p>
    <w:p w:rsidR="00300853" w:rsidRPr="00687B2E" w:rsidRDefault="00040A0E">
      <w:pPr>
        <w:spacing w:line="360" w:lineRule="auto"/>
        <w:ind w:firstLineChars="200" w:firstLine="480"/>
        <w:rPr>
          <w:rFonts w:ascii="宋体" w:hAnsi="宋体" w:cs="宋体"/>
          <w:sz w:val="24"/>
        </w:rPr>
      </w:pPr>
      <w:r w:rsidRPr="00687B2E">
        <w:rPr>
          <w:rFonts w:ascii="宋体" w:hAnsi="宋体" w:cs="宋体" w:hint="eastAsia"/>
          <w:sz w:val="24"/>
        </w:rPr>
        <w:t>本授权书于---年---月---日起生效。代理人无转委托权。</w:t>
      </w:r>
    </w:p>
    <w:p w:rsidR="00300853" w:rsidRPr="00687B2E" w:rsidRDefault="00040A0E">
      <w:pPr>
        <w:spacing w:line="360" w:lineRule="auto"/>
        <w:ind w:firstLineChars="150" w:firstLine="360"/>
        <w:rPr>
          <w:rFonts w:ascii="宋体" w:hAnsi="宋体" w:cs="宋体"/>
          <w:sz w:val="24"/>
        </w:rPr>
      </w:pPr>
      <w:r w:rsidRPr="00687B2E">
        <w:rPr>
          <w:rFonts w:ascii="宋体" w:hAnsi="宋体" w:cs="宋体" w:hint="eastAsia"/>
          <w:sz w:val="24"/>
        </w:rPr>
        <w:t>代理人(被授权人):------</w:t>
      </w:r>
    </w:p>
    <w:p w:rsidR="00300853" w:rsidRPr="00687B2E" w:rsidRDefault="00040A0E">
      <w:pPr>
        <w:spacing w:line="360" w:lineRule="auto"/>
        <w:ind w:firstLineChars="150" w:firstLine="360"/>
        <w:rPr>
          <w:rFonts w:ascii="宋体" w:hAnsi="宋体" w:cs="宋体"/>
          <w:sz w:val="24"/>
        </w:rPr>
      </w:pPr>
      <w:r w:rsidRPr="00687B2E">
        <w:rPr>
          <w:rFonts w:ascii="宋体" w:hAnsi="宋体" w:cs="宋体" w:hint="eastAsia"/>
          <w:sz w:val="24"/>
        </w:rPr>
        <w:t>授权单位名称（盖章）：-----</w:t>
      </w:r>
    </w:p>
    <w:p w:rsidR="00300853" w:rsidRPr="00687B2E" w:rsidRDefault="00040A0E">
      <w:pPr>
        <w:spacing w:line="360" w:lineRule="auto"/>
        <w:ind w:firstLineChars="150" w:firstLine="360"/>
        <w:rPr>
          <w:rFonts w:ascii="宋体" w:hAnsi="宋体" w:cs="宋体"/>
          <w:sz w:val="24"/>
        </w:rPr>
      </w:pPr>
      <w:r w:rsidRPr="00687B2E">
        <w:rPr>
          <w:rFonts w:ascii="宋体" w:hAnsi="宋体" w:cs="宋体" w:hint="eastAsia"/>
          <w:sz w:val="24"/>
        </w:rPr>
        <w:t>授权单位法定代表人（签字或盖章）：-----</w:t>
      </w:r>
    </w:p>
    <w:p w:rsidR="00300853" w:rsidRPr="00687B2E" w:rsidRDefault="00300853">
      <w:pPr>
        <w:spacing w:line="360" w:lineRule="auto"/>
        <w:jc w:val="right"/>
        <w:rPr>
          <w:rFonts w:ascii="宋体" w:hAnsi="宋体" w:cs="宋体"/>
          <w:sz w:val="24"/>
        </w:rPr>
      </w:pPr>
    </w:p>
    <w:p w:rsidR="00300853" w:rsidRPr="00687B2E" w:rsidRDefault="00040A0E">
      <w:pPr>
        <w:spacing w:line="360" w:lineRule="auto"/>
        <w:jc w:val="right"/>
        <w:rPr>
          <w:rFonts w:ascii="宋体" w:hAnsi="宋体" w:cs="宋体"/>
          <w:sz w:val="24"/>
        </w:rPr>
      </w:pPr>
      <w:r w:rsidRPr="00687B2E">
        <w:rPr>
          <w:rFonts w:ascii="宋体" w:hAnsi="宋体" w:cs="宋体" w:hint="eastAsia"/>
          <w:sz w:val="24"/>
        </w:rPr>
        <w:t>XXXX年XX月XX日</w:t>
      </w:r>
    </w:p>
    <w:p w:rsidR="00300853" w:rsidRPr="00687B2E" w:rsidRDefault="00300853">
      <w:pPr>
        <w:snapToGrid w:val="0"/>
        <w:spacing w:line="400" w:lineRule="exact"/>
        <w:ind w:firstLineChars="192" w:firstLine="463"/>
        <w:contextualSpacing/>
        <w:rPr>
          <w:rFonts w:ascii="宋体" w:hAnsi="宋体" w:cs="宋体"/>
          <w:b/>
          <w:kern w:val="0"/>
          <w:sz w:val="24"/>
        </w:rPr>
      </w:pPr>
    </w:p>
    <w:p w:rsidR="00300853" w:rsidRPr="00687B2E" w:rsidRDefault="00040A0E">
      <w:pPr>
        <w:snapToGrid w:val="0"/>
        <w:spacing w:line="400" w:lineRule="exact"/>
        <w:ind w:firstLineChars="192" w:firstLine="463"/>
        <w:contextualSpacing/>
        <w:rPr>
          <w:rFonts w:ascii="宋体" w:hAnsi="宋体" w:cs="宋体"/>
          <w:b/>
          <w:kern w:val="0"/>
          <w:sz w:val="24"/>
        </w:rPr>
      </w:pPr>
      <w:r w:rsidRPr="00687B2E">
        <w:rPr>
          <w:rFonts w:ascii="宋体" w:hAnsi="宋体" w:cs="宋体" w:hint="eastAsia"/>
          <w:b/>
          <w:kern w:val="0"/>
          <w:sz w:val="24"/>
        </w:rPr>
        <w:t>注：提供法定代表人的身份证扫描件（正反面）盖公章</w:t>
      </w: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040A0E">
      <w:pPr>
        <w:snapToGrid w:val="0"/>
        <w:spacing w:line="400" w:lineRule="exact"/>
        <w:contextualSpacing/>
        <w:rPr>
          <w:rFonts w:asciiTheme="majorEastAsia" w:eastAsiaTheme="majorEastAsia" w:hAnsiTheme="majorEastAsia"/>
          <w:kern w:val="0"/>
          <w:sz w:val="32"/>
          <w:szCs w:val="32"/>
        </w:rPr>
      </w:pPr>
      <w:bookmarkStart w:id="143" w:name="_Hlk110516708"/>
      <w:r w:rsidRPr="00687B2E">
        <w:rPr>
          <w:rFonts w:asciiTheme="majorEastAsia" w:eastAsiaTheme="majorEastAsia" w:hAnsiTheme="majorEastAsia"/>
          <w:kern w:val="0"/>
          <w:sz w:val="32"/>
          <w:szCs w:val="32"/>
        </w:rPr>
        <w:lastRenderedPageBreak/>
        <w:t>附件4</w:t>
      </w:r>
    </w:p>
    <w:p w:rsidR="00300853" w:rsidRPr="00687B2E" w:rsidRDefault="00040A0E">
      <w:pPr>
        <w:tabs>
          <w:tab w:val="left" w:pos="1260"/>
        </w:tabs>
        <w:snapToGrid w:val="0"/>
        <w:spacing w:line="300" w:lineRule="auto"/>
        <w:contextualSpacing/>
        <w:jc w:val="center"/>
        <w:rPr>
          <w:rFonts w:asciiTheme="majorEastAsia" w:eastAsiaTheme="majorEastAsia" w:hAnsiTheme="majorEastAsia"/>
          <w:b/>
          <w:sz w:val="32"/>
          <w:szCs w:val="32"/>
        </w:rPr>
      </w:pPr>
      <w:r w:rsidRPr="00687B2E">
        <w:rPr>
          <w:rFonts w:asciiTheme="majorEastAsia" w:eastAsiaTheme="majorEastAsia" w:hAnsiTheme="majorEastAsia" w:hint="eastAsia"/>
          <w:b/>
          <w:sz w:val="32"/>
          <w:szCs w:val="32"/>
        </w:rPr>
        <w:t>供应商情况一览表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851"/>
        <w:gridCol w:w="367"/>
        <w:gridCol w:w="1050"/>
        <w:gridCol w:w="567"/>
        <w:gridCol w:w="946"/>
        <w:gridCol w:w="1263"/>
        <w:gridCol w:w="151"/>
        <w:gridCol w:w="1122"/>
        <w:gridCol w:w="62"/>
        <w:gridCol w:w="1544"/>
      </w:tblGrid>
      <w:tr w:rsidR="00687B2E" w:rsidRPr="00687B2E">
        <w:trPr>
          <w:trHeight w:val="397"/>
        </w:trPr>
        <w:tc>
          <w:tcPr>
            <w:tcW w:w="1242" w:type="dxa"/>
            <w:gridSpan w:val="2"/>
            <w:tcBorders>
              <w:top w:val="double" w:sz="4" w:space="0" w:color="auto"/>
              <w:left w:val="double" w:sz="4" w:space="0" w:color="auto"/>
            </w:tcBorders>
            <w:vAlign w:val="center"/>
          </w:tcPr>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单位名称</w:t>
            </w:r>
          </w:p>
        </w:tc>
        <w:tc>
          <w:tcPr>
            <w:tcW w:w="7923" w:type="dxa"/>
            <w:gridSpan w:val="10"/>
            <w:tcBorders>
              <w:top w:val="double" w:sz="4" w:space="0" w:color="auto"/>
              <w:righ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r>
      <w:tr w:rsidR="00687B2E" w:rsidRPr="00687B2E">
        <w:trPr>
          <w:trHeight w:val="397"/>
        </w:trPr>
        <w:tc>
          <w:tcPr>
            <w:tcW w:w="2093" w:type="dxa"/>
            <w:gridSpan w:val="3"/>
            <w:tcBorders>
              <w:left w:val="double" w:sz="4" w:space="0" w:color="auto"/>
              <w:right w:val="single" w:sz="4" w:space="0" w:color="auto"/>
            </w:tcBorders>
            <w:vAlign w:val="center"/>
          </w:tcPr>
          <w:p w:rsidR="00300853" w:rsidRPr="00687B2E" w:rsidRDefault="00040A0E">
            <w:pPr>
              <w:tabs>
                <w:tab w:val="left" w:pos="4320"/>
              </w:tabs>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单位优势及特长</w:t>
            </w:r>
          </w:p>
        </w:tc>
        <w:tc>
          <w:tcPr>
            <w:tcW w:w="7072" w:type="dxa"/>
            <w:gridSpan w:val="9"/>
            <w:tcBorders>
              <w:left w:val="single" w:sz="4" w:space="0" w:color="auto"/>
              <w:righ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r>
      <w:tr w:rsidR="00687B2E" w:rsidRPr="00687B2E">
        <w:trPr>
          <w:cantSplit/>
          <w:trHeight w:val="397"/>
        </w:trPr>
        <w:tc>
          <w:tcPr>
            <w:tcW w:w="817" w:type="dxa"/>
            <w:vMerge w:val="restart"/>
            <w:tcBorders>
              <w:left w:val="double" w:sz="4" w:space="0" w:color="auto"/>
            </w:tcBorders>
            <w:vAlign w:val="center"/>
          </w:tcPr>
          <w:p w:rsidR="00300853" w:rsidRPr="00687B2E" w:rsidRDefault="00040A0E">
            <w:pPr>
              <w:tabs>
                <w:tab w:val="left" w:pos="4320"/>
              </w:tabs>
              <w:ind w:left="200" w:hangingChars="111" w:hanging="20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单位</w:t>
            </w:r>
          </w:p>
          <w:p w:rsidR="00300853" w:rsidRPr="00687B2E" w:rsidRDefault="00040A0E">
            <w:pPr>
              <w:tabs>
                <w:tab w:val="left" w:pos="4320"/>
              </w:tabs>
              <w:ind w:left="200" w:hangingChars="111" w:hanging="20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概况</w:t>
            </w:r>
          </w:p>
        </w:tc>
        <w:tc>
          <w:tcPr>
            <w:tcW w:w="1276" w:type="dxa"/>
            <w:gridSpan w:val="2"/>
            <w:vAlign w:val="center"/>
          </w:tcPr>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职工总数</w:t>
            </w:r>
          </w:p>
        </w:tc>
        <w:tc>
          <w:tcPr>
            <w:tcW w:w="1417" w:type="dxa"/>
            <w:gridSpan w:val="2"/>
            <w:vAlign w:val="center"/>
          </w:tcPr>
          <w:p w:rsidR="00300853" w:rsidRPr="00687B2E" w:rsidRDefault="00040A0E">
            <w:pPr>
              <w:tabs>
                <w:tab w:val="left" w:pos="4320"/>
              </w:tabs>
              <w:jc w:val="right"/>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人</w:t>
            </w:r>
          </w:p>
        </w:tc>
        <w:tc>
          <w:tcPr>
            <w:tcW w:w="567" w:type="dxa"/>
            <w:vMerge w:val="restart"/>
            <w:vAlign w:val="center"/>
          </w:tcPr>
          <w:p w:rsidR="00300853" w:rsidRPr="00687B2E" w:rsidRDefault="00040A0E">
            <w:pPr>
              <w:tabs>
                <w:tab w:val="left" w:pos="4320"/>
              </w:tabs>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上一年主要经济指标</w:t>
            </w:r>
          </w:p>
        </w:tc>
        <w:tc>
          <w:tcPr>
            <w:tcW w:w="946" w:type="dxa"/>
            <w:vAlign w:val="center"/>
          </w:tcPr>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营业额</w:t>
            </w:r>
          </w:p>
        </w:tc>
        <w:tc>
          <w:tcPr>
            <w:tcW w:w="1414"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1184" w:type="dxa"/>
            <w:gridSpan w:val="2"/>
            <w:vAlign w:val="center"/>
          </w:tcPr>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实现利润</w:t>
            </w:r>
          </w:p>
        </w:tc>
        <w:tc>
          <w:tcPr>
            <w:tcW w:w="1544" w:type="dxa"/>
            <w:tcBorders>
              <w:righ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r>
      <w:tr w:rsidR="00687B2E" w:rsidRPr="00687B2E">
        <w:trPr>
          <w:cantSplit/>
          <w:trHeight w:val="397"/>
        </w:trPr>
        <w:tc>
          <w:tcPr>
            <w:tcW w:w="817" w:type="dxa"/>
            <w:vMerge/>
            <w:tcBorders>
              <w:left w:val="double" w:sz="4" w:space="0" w:color="auto"/>
            </w:tcBorders>
            <w:vAlign w:val="center"/>
          </w:tcPr>
          <w:p w:rsidR="00300853" w:rsidRPr="00687B2E" w:rsidRDefault="00300853">
            <w:pPr>
              <w:tabs>
                <w:tab w:val="left" w:pos="4320"/>
              </w:tabs>
              <w:ind w:left="200" w:hangingChars="111" w:hanging="200"/>
              <w:rPr>
                <w:rFonts w:asciiTheme="majorEastAsia" w:eastAsiaTheme="majorEastAsia" w:hAnsiTheme="majorEastAsia"/>
                <w:sz w:val="18"/>
                <w:szCs w:val="18"/>
              </w:rPr>
            </w:pPr>
          </w:p>
        </w:tc>
        <w:tc>
          <w:tcPr>
            <w:tcW w:w="1276" w:type="dxa"/>
            <w:gridSpan w:val="2"/>
            <w:vAlign w:val="center"/>
          </w:tcPr>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流动资金</w:t>
            </w:r>
          </w:p>
        </w:tc>
        <w:tc>
          <w:tcPr>
            <w:tcW w:w="1417" w:type="dxa"/>
            <w:gridSpan w:val="2"/>
            <w:vAlign w:val="center"/>
          </w:tcPr>
          <w:p w:rsidR="00300853" w:rsidRPr="00687B2E" w:rsidRDefault="00040A0E">
            <w:pPr>
              <w:tabs>
                <w:tab w:val="left" w:pos="4320"/>
              </w:tabs>
              <w:jc w:val="right"/>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万元</w:t>
            </w:r>
          </w:p>
        </w:tc>
        <w:tc>
          <w:tcPr>
            <w:tcW w:w="567" w:type="dxa"/>
            <w:vMerge/>
            <w:vAlign w:val="center"/>
          </w:tcPr>
          <w:p w:rsidR="00300853" w:rsidRPr="00687B2E" w:rsidRDefault="00300853">
            <w:pPr>
              <w:tabs>
                <w:tab w:val="left" w:pos="4320"/>
              </w:tabs>
              <w:rPr>
                <w:rFonts w:asciiTheme="majorEastAsia" w:eastAsiaTheme="majorEastAsia" w:hAnsiTheme="majorEastAsia"/>
                <w:sz w:val="18"/>
                <w:szCs w:val="18"/>
              </w:rPr>
            </w:pPr>
          </w:p>
        </w:tc>
        <w:tc>
          <w:tcPr>
            <w:tcW w:w="946" w:type="dxa"/>
            <w:vMerge w:val="restart"/>
            <w:vAlign w:val="center"/>
          </w:tcPr>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主要</w:t>
            </w:r>
          </w:p>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产品</w:t>
            </w:r>
          </w:p>
        </w:tc>
        <w:tc>
          <w:tcPr>
            <w:tcW w:w="4142" w:type="dxa"/>
            <w:gridSpan w:val="5"/>
            <w:tcBorders>
              <w:right w:val="double" w:sz="4" w:space="0" w:color="auto"/>
            </w:tcBorders>
            <w:vAlign w:val="center"/>
          </w:tcPr>
          <w:p w:rsidR="00300853" w:rsidRPr="00687B2E" w:rsidRDefault="00040A0E">
            <w:pPr>
              <w:tabs>
                <w:tab w:val="left" w:pos="4320"/>
              </w:tabs>
              <w:spacing w:before="120" w:after="12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1.</w:t>
            </w:r>
          </w:p>
        </w:tc>
      </w:tr>
      <w:tr w:rsidR="00687B2E" w:rsidRPr="00687B2E">
        <w:trPr>
          <w:cantSplit/>
          <w:trHeight w:val="1116"/>
        </w:trPr>
        <w:tc>
          <w:tcPr>
            <w:tcW w:w="817" w:type="dxa"/>
            <w:vMerge/>
            <w:tcBorders>
              <w:left w:val="double" w:sz="4" w:space="0" w:color="auto"/>
            </w:tcBorders>
            <w:vAlign w:val="center"/>
          </w:tcPr>
          <w:p w:rsidR="00300853" w:rsidRPr="00687B2E" w:rsidRDefault="00300853">
            <w:pPr>
              <w:tabs>
                <w:tab w:val="left" w:pos="4320"/>
              </w:tabs>
              <w:ind w:left="200" w:hangingChars="111" w:hanging="200"/>
              <w:rPr>
                <w:rFonts w:asciiTheme="majorEastAsia" w:eastAsiaTheme="majorEastAsia" w:hAnsiTheme="majorEastAsia"/>
                <w:sz w:val="18"/>
                <w:szCs w:val="18"/>
              </w:rPr>
            </w:pPr>
          </w:p>
        </w:tc>
        <w:tc>
          <w:tcPr>
            <w:tcW w:w="1276" w:type="dxa"/>
            <w:gridSpan w:val="2"/>
            <w:vAlign w:val="center"/>
          </w:tcPr>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固定资产</w:t>
            </w:r>
          </w:p>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（万元）</w:t>
            </w:r>
          </w:p>
        </w:tc>
        <w:tc>
          <w:tcPr>
            <w:tcW w:w="1417" w:type="dxa"/>
            <w:gridSpan w:val="2"/>
            <w:vAlign w:val="center"/>
          </w:tcPr>
          <w:p w:rsidR="00300853" w:rsidRPr="00687B2E" w:rsidRDefault="00040A0E">
            <w:pPr>
              <w:tabs>
                <w:tab w:val="left" w:pos="-48"/>
                <w:tab w:val="left" w:pos="4320"/>
              </w:tabs>
              <w:ind w:right="-133" w:hanging="48"/>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原值：</w:t>
            </w:r>
          </w:p>
          <w:p w:rsidR="00300853" w:rsidRPr="00687B2E" w:rsidRDefault="00300853">
            <w:pPr>
              <w:tabs>
                <w:tab w:val="left" w:pos="-48"/>
                <w:tab w:val="left" w:pos="4320"/>
              </w:tabs>
              <w:ind w:hanging="48"/>
              <w:jc w:val="right"/>
              <w:rPr>
                <w:rFonts w:asciiTheme="majorEastAsia" w:eastAsiaTheme="majorEastAsia" w:hAnsiTheme="majorEastAsia"/>
                <w:sz w:val="18"/>
                <w:szCs w:val="18"/>
              </w:rPr>
            </w:pPr>
          </w:p>
          <w:p w:rsidR="00300853" w:rsidRPr="00687B2E" w:rsidRDefault="00040A0E">
            <w:pPr>
              <w:tabs>
                <w:tab w:val="left" w:pos="-48"/>
                <w:tab w:val="left" w:pos="4320"/>
              </w:tabs>
              <w:ind w:right="-133" w:hanging="48"/>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净值：</w:t>
            </w:r>
          </w:p>
          <w:p w:rsidR="00300853" w:rsidRPr="00687B2E" w:rsidRDefault="00300853">
            <w:pPr>
              <w:tabs>
                <w:tab w:val="left" w:pos="-48"/>
                <w:tab w:val="left" w:pos="4320"/>
              </w:tabs>
              <w:ind w:hanging="48"/>
              <w:jc w:val="right"/>
              <w:rPr>
                <w:rFonts w:asciiTheme="majorEastAsia" w:eastAsiaTheme="majorEastAsia" w:hAnsiTheme="majorEastAsia"/>
                <w:sz w:val="18"/>
                <w:szCs w:val="18"/>
              </w:rPr>
            </w:pPr>
          </w:p>
        </w:tc>
        <w:tc>
          <w:tcPr>
            <w:tcW w:w="567" w:type="dxa"/>
            <w:vMerge/>
            <w:vAlign w:val="center"/>
          </w:tcPr>
          <w:p w:rsidR="00300853" w:rsidRPr="00687B2E" w:rsidRDefault="00300853">
            <w:pPr>
              <w:tabs>
                <w:tab w:val="left" w:pos="4320"/>
              </w:tabs>
              <w:rPr>
                <w:rFonts w:asciiTheme="majorEastAsia" w:eastAsiaTheme="majorEastAsia" w:hAnsiTheme="majorEastAsia"/>
                <w:sz w:val="18"/>
                <w:szCs w:val="18"/>
              </w:rPr>
            </w:pPr>
          </w:p>
        </w:tc>
        <w:tc>
          <w:tcPr>
            <w:tcW w:w="946" w:type="dxa"/>
            <w:vMerge/>
            <w:vAlign w:val="center"/>
          </w:tcPr>
          <w:p w:rsidR="00300853" w:rsidRPr="00687B2E" w:rsidRDefault="00300853">
            <w:pPr>
              <w:tabs>
                <w:tab w:val="left" w:pos="4320"/>
              </w:tabs>
              <w:jc w:val="center"/>
              <w:rPr>
                <w:rFonts w:asciiTheme="majorEastAsia" w:eastAsiaTheme="majorEastAsia" w:hAnsiTheme="majorEastAsia"/>
                <w:sz w:val="18"/>
                <w:szCs w:val="18"/>
              </w:rPr>
            </w:pPr>
          </w:p>
        </w:tc>
        <w:tc>
          <w:tcPr>
            <w:tcW w:w="4142" w:type="dxa"/>
            <w:gridSpan w:val="5"/>
            <w:tcBorders>
              <w:right w:val="double" w:sz="4" w:space="0" w:color="auto"/>
            </w:tcBorders>
            <w:vAlign w:val="center"/>
          </w:tcPr>
          <w:p w:rsidR="00300853" w:rsidRPr="00687B2E" w:rsidRDefault="00040A0E">
            <w:pPr>
              <w:tabs>
                <w:tab w:val="left" w:pos="4320"/>
              </w:tabs>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2.</w:t>
            </w:r>
          </w:p>
        </w:tc>
      </w:tr>
      <w:tr w:rsidR="00687B2E" w:rsidRPr="00687B2E">
        <w:trPr>
          <w:cantSplit/>
          <w:trHeight w:val="397"/>
        </w:trPr>
        <w:tc>
          <w:tcPr>
            <w:tcW w:w="817" w:type="dxa"/>
            <w:vMerge/>
            <w:tcBorders>
              <w:left w:val="double" w:sz="4" w:space="0" w:color="auto"/>
            </w:tcBorders>
            <w:vAlign w:val="center"/>
          </w:tcPr>
          <w:p w:rsidR="00300853" w:rsidRPr="00687B2E" w:rsidRDefault="00300853">
            <w:pPr>
              <w:tabs>
                <w:tab w:val="left" w:pos="4320"/>
              </w:tabs>
              <w:ind w:left="200" w:hangingChars="111" w:hanging="200"/>
              <w:rPr>
                <w:rFonts w:asciiTheme="majorEastAsia" w:eastAsiaTheme="majorEastAsia" w:hAnsiTheme="majorEastAsia"/>
                <w:sz w:val="18"/>
                <w:szCs w:val="18"/>
              </w:rPr>
            </w:pPr>
          </w:p>
        </w:tc>
        <w:tc>
          <w:tcPr>
            <w:tcW w:w="1276" w:type="dxa"/>
            <w:gridSpan w:val="2"/>
            <w:vAlign w:val="center"/>
          </w:tcPr>
          <w:p w:rsidR="00300853" w:rsidRPr="00687B2E" w:rsidRDefault="00040A0E">
            <w:pPr>
              <w:tabs>
                <w:tab w:val="left" w:pos="4320"/>
              </w:tabs>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占地面积</w:t>
            </w:r>
          </w:p>
        </w:tc>
        <w:tc>
          <w:tcPr>
            <w:tcW w:w="1417" w:type="dxa"/>
            <w:gridSpan w:val="2"/>
            <w:vAlign w:val="center"/>
          </w:tcPr>
          <w:p w:rsidR="00300853" w:rsidRPr="00687B2E" w:rsidRDefault="00040A0E">
            <w:pPr>
              <w:tabs>
                <w:tab w:val="left" w:pos="4320"/>
              </w:tabs>
              <w:jc w:val="right"/>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M</w:t>
            </w:r>
            <w:r w:rsidRPr="00687B2E">
              <w:rPr>
                <w:rFonts w:asciiTheme="majorEastAsia" w:eastAsiaTheme="majorEastAsia" w:hAnsiTheme="majorEastAsia" w:hint="eastAsia"/>
                <w:sz w:val="18"/>
                <w:szCs w:val="18"/>
                <w:vertAlign w:val="superscript"/>
              </w:rPr>
              <w:t>2</w:t>
            </w:r>
          </w:p>
        </w:tc>
        <w:tc>
          <w:tcPr>
            <w:tcW w:w="567" w:type="dxa"/>
            <w:vMerge/>
            <w:vAlign w:val="center"/>
          </w:tcPr>
          <w:p w:rsidR="00300853" w:rsidRPr="00687B2E" w:rsidRDefault="00300853">
            <w:pPr>
              <w:tabs>
                <w:tab w:val="left" w:pos="4320"/>
              </w:tabs>
              <w:rPr>
                <w:rFonts w:asciiTheme="majorEastAsia" w:eastAsiaTheme="majorEastAsia" w:hAnsiTheme="majorEastAsia"/>
                <w:sz w:val="18"/>
                <w:szCs w:val="18"/>
              </w:rPr>
            </w:pPr>
          </w:p>
        </w:tc>
        <w:tc>
          <w:tcPr>
            <w:tcW w:w="946" w:type="dxa"/>
            <w:vMerge/>
            <w:vAlign w:val="center"/>
          </w:tcPr>
          <w:p w:rsidR="00300853" w:rsidRPr="00687B2E" w:rsidRDefault="00300853">
            <w:pPr>
              <w:tabs>
                <w:tab w:val="left" w:pos="4320"/>
              </w:tabs>
              <w:jc w:val="center"/>
              <w:rPr>
                <w:rFonts w:asciiTheme="majorEastAsia" w:eastAsiaTheme="majorEastAsia" w:hAnsiTheme="majorEastAsia"/>
                <w:sz w:val="18"/>
                <w:szCs w:val="18"/>
              </w:rPr>
            </w:pPr>
          </w:p>
        </w:tc>
        <w:tc>
          <w:tcPr>
            <w:tcW w:w="4142" w:type="dxa"/>
            <w:gridSpan w:val="5"/>
            <w:tcBorders>
              <w:right w:val="double" w:sz="4" w:space="0" w:color="auto"/>
            </w:tcBorders>
            <w:vAlign w:val="center"/>
          </w:tcPr>
          <w:p w:rsidR="00300853" w:rsidRPr="00687B2E" w:rsidRDefault="00040A0E">
            <w:pPr>
              <w:tabs>
                <w:tab w:val="left" w:pos="4320"/>
              </w:tabs>
              <w:spacing w:before="120" w:after="12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3.</w:t>
            </w:r>
          </w:p>
        </w:tc>
      </w:tr>
      <w:tr w:rsidR="00687B2E" w:rsidRPr="00687B2E">
        <w:trPr>
          <w:cantSplit/>
          <w:trHeight w:val="397"/>
        </w:trPr>
        <w:tc>
          <w:tcPr>
            <w:tcW w:w="817" w:type="dxa"/>
            <w:vMerge w:val="restart"/>
            <w:tcBorders>
              <w:left w:val="double" w:sz="4" w:space="0" w:color="auto"/>
            </w:tcBorders>
            <w:vAlign w:val="center"/>
          </w:tcPr>
          <w:p w:rsidR="00300853" w:rsidRPr="00687B2E" w:rsidRDefault="00040A0E">
            <w:pPr>
              <w:tabs>
                <w:tab w:val="left" w:pos="4320"/>
              </w:tabs>
              <w:ind w:left="200" w:hangingChars="111" w:hanging="20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本次</w:t>
            </w:r>
          </w:p>
          <w:p w:rsidR="00300853" w:rsidRPr="00687B2E" w:rsidRDefault="00040A0E">
            <w:pPr>
              <w:tabs>
                <w:tab w:val="left" w:pos="4320"/>
              </w:tabs>
              <w:ind w:left="200" w:hangingChars="111" w:hanging="20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投标</w:t>
            </w:r>
          </w:p>
          <w:p w:rsidR="00300853" w:rsidRPr="00687B2E" w:rsidRDefault="00040A0E">
            <w:pPr>
              <w:tabs>
                <w:tab w:val="left" w:pos="4320"/>
              </w:tabs>
              <w:ind w:left="200" w:hangingChars="111" w:hanging="20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产品</w:t>
            </w:r>
          </w:p>
          <w:p w:rsidR="00300853" w:rsidRPr="00687B2E" w:rsidRDefault="00040A0E">
            <w:pPr>
              <w:tabs>
                <w:tab w:val="left" w:pos="4320"/>
              </w:tabs>
              <w:ind w:left="200" w:hangingChars="111" w:hanging="20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情况</w:t>
            </w:r>
          </w:p>
        </w:tc>
        <w:tc>
          <w:tcPr>
            <w:tcW w:w="1643" w:type="dxa"/>
            <w:gridSpan w:val="3"/>
            <w:vAlign w:val="center"/>
          </w:tcPr>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本次投标</w:t>
            </w:r>
          </w:p>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产品名称</w:t>
            </w:r>
          </w:p>
        </w:tc>
        <w:tc>
          <w:tcPr>
            <w:tcW w:w="1617" w:type="dxa"/>
            <w:gridSpan w:val="2"/>
            <w:vAlign w:val="center"/>
          </w:tcPr>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型    号</w:t>
            </w:r>
          </w:p>
        </w:tc>
        <w:tc>
          <w:tcPr>
            <w:tcW w:w="946" w:type="dxa"/>
            <w:vAlign w:val="center"/>
          </w:tcPr>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上年</w:t>
            </w:r>
          </w:p>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产销量</w:t>
            </w:r>
          </w:p>
        </w:tc>
        <w:tc>
          <w:tcPr>
            <w:tcW w:w="1263" w:type="dxa"/>
            <w:vAlign w:val="center"/>
          </w:tcPr>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产品技术</w:t>
            </w:r>
          </w:p>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先进水平</w:t>
            </w:r>
          </w:p>
        </w:tc>
        <w:tc>
          <w:tcPr>
            <w:tcW w:w="1273" w:type="dxa"/>
            <w:gridSpan w:val="2"/>
            <w:vAlign w:val="center"/>
          </w:tcPr>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曾获何级</w:t>
            </w:r>
          </w:p>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何种奖励</w:t>
            </w:r>
          </w:p>
        </w:tc>
        <w:tc>
          <w:tcPr>
            <w:tcW w:w="1606" w:type="dxa"/>
            <w:gridSpan w:val="2"/>
            <w:tcBorders>
              <w:right w:val="double" w:sz="4" w:space="0" w:color="auto"/>
            </w:tcBorders>
            <w:vAlign w:val="center"/>
          </w:tcPr>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主要用户</w:t>
            </w:r>
          </w:p>
          <w:p w:rsidR="00300853" w:rsidRPr="00687B2E" w:rsidRDefault="00040A0E">
            <w:pPr>
              <w:tabs>
                <w:tab w:val="left" w:pos="4320"/>
              </w:tabs>
              <w:spacing w:before="60" w:after="60"/>
              <w:jc w:val="center"/>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名称</w:t>
            </w:r>
          </w:p>
        </w:tc>
      </w:tr>
      <w:tr w:rsidR="00687B2E" w:rsidRPr="00687B2E">
        <w:trPr>
          <w:cantSplit/>
          <w:trHeight w:val="397"/>
        </w:trPr>
        <w:tc>
          <w:tcPr>
            <w:tcW w:w="817" w:type="dxa"/>
            <w:vMerge/>
            <w:tcBorders>
              <w:lef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c>
          <w:tcPr>
            <w:tcW w:w="1643" w:type="dxa"/>
            <w:gridSpan w:val="3"/>
            <w:vAlign w:val="center"/>
          </w:tcPr>
          <w:p w:rsidR="00300853" w:rsidRPr="00687B2E" w:rsidRDefault="00300853">
            <w:pPr>
              <w:tabs>
                <w:tab w:val="left" w:pos="4320"/>
              </w:tabs>
              <w:rPr>
                <w:rFonts w:asciiTheme="majorEastAsia" w:eastAsiaTheme="majorEastAsia" w:hAnsiTheme="majorEastAsia"/>
                <w:sz w:val="18"/>
                <w:szCs w:val="18"/>
              </w:rPr>
            </w:pPr>
          </w:p>
        </w:tc>
        <w:tc>
          <w:tcPr>
            <w:tcW w:w="1617"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946" w:type="dxa"/>
            <w:vAlign w:val="center"/>
          </w:tcPr>
          <w:p w:rsidR="00300853" w:rsidRPr="00687B2E" w:rsidRDefault="00300853">
            <w:pPr>
              <w:tabs>
                <w:tab w:val="left" w:pos="4320"/>
              </w:tabs>
              <w:rPr>
                <w:rFonts w:asciiTheme="majorEastAsia" w:eastAsiaTheme="majorEastAsia" w:hAnsiTheme="majorEastAsia"/>
                <w:sz w:val="18"/>
                <w:szCs w:val="18"/>
              </w:rPr>
            </w:pPr>
          </w:p>
        </w:tc>
        <w:tc>
          <w:tcPr>
            <w:tcW w:w="1263" w:type="dxa"/>
            <w:vAlign w:val="center"/>
          </w:tcPr>
          <w:p w:rsidR="00300853" w:rsidRPr="00687B2E" w:rsidRDefault="00300853">
            <w:pPr>
              <w:tabs>
                <w:tab w:val="left" w:pos="4320"/>
              </w:tabs>
              <w:rPr>
                <w:rFonts w:asciiTheme="majorEastAsia" w:eastAsiaTheme="majorEastAsia" w:hAnsiTheme="majorEastAsia"/>
                <w:sz w:val="18"/>
                <w:szCs w:val="18"/>
              </w:rPr>
            </w:pPr>
          </w:p>
        </w:tc>
        <w:tc>
          <w:tcPr>
            <w:tcW w:w="1273"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1606" w:type="dxa"/>
            <w:gridSpan w:val="2"/>
            <w:tcBorders>
              <w:righ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r>
      <w:tr w:rsidR="00687B2E" w:rsidRPr="00687B2E">
        <w:trPr>
          <w:cantSplit/>
          <w:trHeight w:val="397"/>
        </w:trPr>
        <w:tc>
          <w:tcPr>
            <w:tcW w:w="817" w:type="dxa"/>
            <w:vMerge/>
            <w:tcBorders>
              <w:lef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c>
          <w:tcPr>
            <w:tcW w:w="1643" w:type="dxa"/>
            <w:gridSpan w:val="3"/>
            <w:vAlign w:val="center"/>
          </w:tcPr>
          <w:p w:rsidR="00300853" w:rsidRPr="00687B2E" w:rsidRDefault="00300853">
            <w:pPr>
              <w:tabs>
                <w:tab w:val="left" w:pos="4320"/>
              </w:tabs>
              <w:rPr>
                <w:rFonts w:asciiTheme="majorEastAsia" w:eastAsiaTheme="majorEastAsia" w:hAnsiTheme="majorEastAsia"/>
                <w:sz w:val="18"/>
                <w:szCs w:val="18"/>
              </w:rPr>
            </w:pPr>
          </w:p>
        </w:tc>
        <w:tc>
          <w:tcPr>
            <w:tcW w:w="1617"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946" w:type="dxa"/>
            <w:vAlign w:val="center"/>
          </w:tcPr>
          <w:p w:rsidR="00300853" w:rsidRPr="00687B2E" w:rsidRDefault="00300853">
            <w:pPr>
              <w:tabs>
                <w:tab w:val="left" w:pos="4320"/>
              </w:tabs>
              <w:rPr>
                <w:rFonts w:asciiTheme="majorEastAsia" w:eastAsiaTheme="majorEastAsia" w:hAnsiTheme="majorEastAsia"/>
                <w:sz w:val="18"/>
                <w:szCs w:val="18"/>
              </w:rPr>
            </w:pPr>
          </w:p>
        </w:tc>
        <w:tc>
          <w:tcPr>
            <w:tcW w:w="1263" w:type="dxa"/>
            <w:vAlign w:val="center"/>
          </w:tcPr>
          <w:p w:rsidR="00300853" w:rsidRPr="00687B2E" w:rsidRDefault="00300853">
            <w:pPr>
              <w:tabs>
                <w:tab w:val="left" w:pos="4320"/>
              </w:tabs>
              <w:rPr>
                <w:rFonts w:asciiTheme="majorEastAsia" w:eastAsiaTheme="majorEastAsia" w:hAnsiTheme="majorEastAsia"/>
                <w:sz w:val="18"/>
                <w:szCs w:val="18"/>
              </w:rPr>
            </w:pPr>
          </w:p>
        </w:tc>
        <w:tc>
          <w:tcPr>
            <w:tcW w:w="1273"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1606" w:type="dxa"/>
            <w:gridSpan w:val="2"/>
            <w:tcBorders>
              <w:righ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r>
      <w:tr w:rsidR="00687B2E" w:rsidRPr="00687B2E">
        <w:trPr>
          <w:cantSplit/>
          <w:trHeight w:val="397"/>
        </w:trPr>
        <w:tc>
          <w:tcPr>
            <w:tcW w:w="817" w:type="dxa"/>
            <w:vMerge/>
            <w:tcBorders>
              <w:lef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c>
          <w:tcPr>
            <w:tcW w:w="1643" w:type="dxa"/>
            <w:gridSpan w:val="3"/>
            <w:vAlign w:val="center"/>
          </w:tcPr>
          <w:p w:rsidR="00300853" w:rsidRPr="00687B2E" w:rsidRDefault="00300853">
            <w:pPr>
              <w:tabs>
                <w:tab w:val="left" w:pos="4320"/>
              </w:tabs>
              <w:rPr>
                <w:rFonts w:asciiTheme="majorEastAsia" w:eastAsiaTheme="majorEastAsia" w:hAnsiTheme="majorEastAsia"/>
                <w:sz w:val="18"/>
                <w:szCs w:val="18"/>
              </w:rPr>
            </w:pPr>
          </w:p>
        </w:tc>
        <w:tc>
          <w:tcPr>
            <w:tcW w:w="1617"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946" w:type="dxa"/>
            <w:vAlign w:val="center"/>
          </w:tcPr>
          <w:p w:rsidR="00300853" w:rsidRPr="00687B2E" w:rsidRDefault="00300853">
            <w:pPr>
              <w:tabs>
                <w:tab w:val="left" w:pos="4320"/>
              </w:tabs>
              <w:rPr>
                <w:rFonts w:asciiTheme="majorEastAsia" w:eastAsiaTheme="majorEastAsia" w:hAnsiTheme="majorEastAsia"/>
                <w:sz w:val="18"/>
                <w:szCs w:val="18"/>
              </w:rPr>
            </w:pPr>
          </w:p>
        </w:tc>
        <w:tc>
          <w:tcPr>
            <w:tcW w:w="1263" w:type="dxa"/>
            <w:vAlign w:val="center"/>
          </w:tcPr>
          <w:p w:rsidR="00300853" w:rsidRPr="00687B2E" w:rsidRDefault="00300853">
            <w:pPr>
              <w:tabs>
                <w:tab w:val="left" w:pos="4320"/>
              </w:tabs>
              <w:rPr>
                <w:rFonts w:asciiTheme="majorEastAsia" w:eastAsiaTheme="majorEastAsia" w:hAnsiTheme="majorEastAsia"/>
                <w:sz w:val="18"/>
                <w:szCs w:val="18"/>
              </w:rPr>
            </w:pPr>
          </w:p>
        </w:tc>
        <w:tc>
          <w:tcPr>
            <w:tcW w:w="1273"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1606" w:type="dxa"/>
            <w:gridSpan w:val="2"/>
            <w:tcBorders>
              <w:righ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r>
      <w:tr w:rsidR="00687B2E" w:rsidRPr="00687B2E">
        <w:trPr>
          <w:cantSplit/>
          <w:trHeight w:val="397"/>
        </w:trPr>
        <w:tc>
          <w:tcPr>
            <w:tcW w:w="817" w:type="dxa"/>
            <w:vMerge/>
            <w:tcBorders>
              <w:lef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c>
          <w:tcPr>
            <w:tcW w:w="1643" w:type="dxa"/>
            <w:gridSpan w:val="3"/>
            <w:vAlign w:val="center"/>
          </w:tcPr>
          <w:p w:rsidR="00300853" w:rsidRPr="00687B2E" w:rsidRDefault="00300853">
            <w:pPr>
              <w:tabs>
                <w:tab w:val="left" w:pos="4320"/>
              </w:tabs>
              <w:rPr>
                <w:rFonts w:asciiTheme="majorEastAsia" w:eastAsiaTheme="majorEastAsia" w:hAnsiTheme="majorEastAsia"/>
                <w:sz w:val="18"/>
                <w:szCs w:val="18"/>
              </w:rPr>
            </w:pPr>
          </w:p>
        </w:tc>
        <w:tc>
          <w:tcPr>
            <w:tcW w:w="1617"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946" w:type="dxa"/>
            <w:vAlign w:val="center"/>
          </w:tcPr>
          <w:p w:rsidR="00300853" w:rsidRPr="00687B2E" w:rsidRDefault="00300853">
            <w:pPr>
              <w:tabs>
                <w:tab w:val="left" w:pos="4320"/>
              </w:tabs>
              <w:rPr>
                <w:rFonts w:asciiTheme="majorEastAsia" w:eastAsiaTheme="majorEastAsia" w:hAnsiTheme="majorEastAsia"/>
                <w:sz w:val="18"/>
                <w:szCs w:val="18"/>
              </w:rPr>
            </w:pPr>
          </w:p>
        </w:tc>
        <w:tc>
          <w:tcPr>
            <w:tcW w:w="1263" w:type="dxa"/>
            <w:vAlign w:val="center"/>
          </w:tcPr>
          <w:p w:rsidR="00300853" w:rsidRPr="00687B2E" w:rsidRDefault="00300853">
            <w:pPr>
              <w:tabs>
                <w:tab w:val="left" w:pos="4320"/>
              </w:tabs>
              <w:rPr>
                <w:rFonts w:asciiTheme="majorEastAsia" w:eastAsiaTheme="majorEastAsia" w:hAnsiTheme="majorEastAsia"/>
                <w:sz w:val="18"/>
                <w:szCs w:val="18"/>
              </w:rPr>
            </w:pPr>
          </w:p>
        </w:tc>
        <w:tc>
          <w:tcPr>
            <w:tcW w:w="1273" w:type="dxa"/>
            <w:gridSpan w:val="2"/>
            <w:vAlign w:val="center"/>
          </w:tcPr>
          <w:p w:rsidR="00300853" w:rsidRPr="00687B2E" w:rsidRDefault="00300853">
            <w:pPr>
              <w:tabs>
                <w:tab w:val="left" w:pos="4320"/>
              </w:tabs>
              <w:rPr>
                <w:rFonts w:asciiTheme="majorEastAsia" w:eastAsiaTheme="majorEastAsia" w:hAnsiTheme="majorEastAsia"/>
                <w:sz w:val="18"/>
                <w:szCs w:val="18"/>
              </w:rPr>
            </w:pPr>
          </w:p>
        </w:tc>
        <w:tc>
          <w:tcPr>
            <w:tcW w:w="1606" w:type="dxa"/>
            <w:gridSpan w:val="2"/>
            <w:tcBorders>
              <w:righ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r>
      <w:tr w:rsidR="00687B2E" w:rsidRPr="00687B2E">
        <w:trPr>
          <w:cantSplit/>
          <w:trHeight w:val="397"/>
        </w:trPr>
        <w:tc>
          <w:tcPr>
            <w:tcW w:w="817" w:type="dxa"/>
            <w:vMerge w:val="restart"/>
            <w:tcBorders>
              <w:left w:val="double" w:sz="4" w:space="0" w:color="auto"/>
            </w:tcBorders>
            <w:vAlign w:val="center"/>
          </w:tcPr>
          <w:p w:rsidR="00300853" w:rsidRPr="00687B2E" w:rsidRDefault="00040A0E">
            <w:pPr>
              <w:tabs>
                <w:tab w:val="left" w:pos="4320"/>
              </w:tabs>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其它</w:t>
            </w:r>
          </w:p>
        </w:tc>
        <w:tc>
          <w:tcPr>
            <w:tcW w:w="4206" w:type="dxa"/>
            <w:gridSpan w:val="6"/>
            <w:vAlign w:val="center"/>
          </w:tcPr>
          <w:p w:rsidR="00300853" w:rsidRPr="00687B2E" w:rsidRDefault="00040A0E">
            <w:pPr>
              <w:tabs>
                <w:tab w:val="left" w:pos="4320"/>
              </w:tabs>
              <w:spacing w:before="60" w:after="6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sz="4" w:space="0" w:color="auto"/>
            </w:tcBorders>
            <w:vAlign w:val="center"/>
          </w:tcPr>
          <w:p w:rsidR="00300853" w:rsidRPr="00687B2E" w:rsidRDefault="00040A0E">
            <w:pPr>
              <w:tabs>
                <w:tab w:val="left" w:pos="4320"/>
              </w:tabs>
              <w:spacing w:before="60" w:after="60"/>
              <w:rPr>
                <w:rFonts w:asciiTheme="majorEastAsia" w:eastAsiaTheme="majorEastAsia" w:hAnsiTheme="majorEastAsia"/>
                <w:sz w:val="18"/>
                <w:szCs w:val="18"/>
              </w:rPr>
            </w:pPr>
            <w:r w:rsidRPr="00687B2E">
              <w:rPr>
                <w:rFonts w:asciiTheme="majorEastAsia" w:eastAsiaTheme="majorEastAsia" w:hAnsiTheme="majorEastAsia" w:hint="eastAsia"/>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300853" w:rsidRPr="00687B2E">
        <w:trPr>
          <w:cantSplit/>
          <w:trHeight w:val="3747"/>
        </w:trPr>
        <w:tc>
          <w:tcPr>
            <w:tcW w:w="817" w:type="dxa"/>
            <w:vMerge/>
            <w:tcBorders>
              <w:left w:val="double" w:sz="4" w:space="0" w:color="auto"/>
              <w:bottom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c>
          <w:tcPr>
            <w:tcW w:w="4206" w:type="dxa"/>
            <w:gridSpan w:val="6"/>
            <w:tcBorders>
              <w:bottom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c>
          <w:tcPr>
            <w:tcW w:w="4142" w:type="dxa"/>
            <w:gridSpan w:val="5"/>
            <w:tcBorders>
              <w:bottom w:val="double" w:sz="4" w:space="0" w:color="auto"/>
              <w:right w:val="double" w:sz="4" w:space="0" w:color="auto"/>
            </w:tcBorders>
            <w:vAlign w:val="center"/>
          </w:tcPr>
          <w:p w:rsidR="00300853" w:rsidRPr="00687B2E" w:rsidRDefault="00300853">
            <w:pPr>
              <w:tabs>
                <w:tab w:val="left" w:pos="4320"/>
              </w:tabs>
              <w:rPr>
                <w:rFonts w:asciiTheme="majorEastAsia" w:eastAsiaTheme="majorEastAsia" w:hAnsiTheme="majorEastAsia"/>
                <w:sz w:val="18"/>
                <w:szCs w:val="18"/>
              </w:rPr>
            </w:pPr>
          </w:p>
        </w:tc>
      </w:tr>
    </w:tbl>
    <w:p w:rsidR="00300853" w:rsidRPr="00687B2E" w:rsidRDefault="00300853">
      <w:pPr>
        <w:snapToGrid w:val="0"/>
        <w:spacing w:line="300" w:lineRule="auto"/>
        <w:contextualSpacing/>
        <w:rPr>
          <w:rFonts w:asciiTheme="majorEastAsia" w:eastAsiaTheme="majorEastAsia" w:hAnsiTheme="majorEastAsia"/>
          <w:sz w:val="28"/>
          <w:szCs w:val="28"/>
        </w:rPr>
      </w:pPr>
    </w:p>
    <w:p w:rsidR="00300853" w:rsidRPr="00687B2E" w:rsidRDefault="00300853">
      <w:pPr>
        <w:snapToGrid w:val="0"/>
        <w:spacing w:line="300" w:lineRule="auto"/>
        <w:contextualSpacing/>
        <w:rPr>
          <w:rFonts w:asciiTheme="majorEastAsia" w:eastAsiaTheme="majorEastAsia" w:hAnsiTheme="majorEastAsia"/>
          <w:sz w:val="28"/>
          <w:szCs w:val="28"/>
        </w:rPr>
      </w:pPr>
    </w:p>
    <w:bookmarkEnd w:id="143"/>
    <w:p w:rsidR="00300853" w:rsidRPr="00687B2E" w:rsidRDefault="00040A0E">
      <w:pPr>
        <w:rPr>
          <w:rFonts w:asciiTheme="majorEastAsia" w:eastAsiaTheme="majorEastAsia" w:hAnsiTheme="majorEastAsia"/>
          <w:kern w:val="0"/>
          <w:sz w:val="32"/>
          <w:szCs w:val="32"/>
        </w:rPr>
      </w:pPr>
      <w:r w:rsidRPr="00687B2E">
        <w:rPr>
          <w:rFonts w:asciiTheme="majorEastAsia" w:eastAsiaTheme="majorEastAsia" w:hAnsiTheme="majorEastAsia"/>
          <w:kern w:val="0"/>
          <w:sz w:val="32"/>
          <w:szCs w:val="32"/>
        </w:rPr>
        <w:br w:type="page"/>
      </w:r>
    </w:p>
    <w:p w:rsidR="00300853" w:rsidRPr="00687B2E" w:rsidRDefault="00040A0E">
      <w:pPr>
        <w:snapToGrid w:val="0"/>
        <w:spacing w:line="300" w:lineRule="auto"/>
        <w:contextualSpacing/>
        <w:rPr>
          <w:rFonts w:asciiTheme="majorEastAsia" w:eastAsiaTheme="majorEastAsia" w:hAnsiTheme="majorEastAsia"/>
          <w:kern w:val="0"/>
          <w:sz w:val="32"/>
          <w:szCs w:val="32"/>
        </w:rPr>
      </w:pPr>
      <w:r w:rsidRPr="00687B2E">
        <w:rPr>
          <w:rFonts w:asciiTheme="majorEastAsia" w:eastAsiaTheme="majorEastAsia" w:hAnsiTheme="majorEastAsia"/>
          <w:kern w:val="0"/>
          <w:sz w:val="32"/>
          <w:szCs w:val="32"/>
        </w:rPr>
        <w:lastRenderedPageBreak/>
        <w:t>附件5</w:t>
      </w:r>
    </w:p>
    <w:p w:rsidR="00300853" w:rsidRPr="00687B2E" w:rsidRDefault="00040A0E">
      <w:pPr>
        <w:snapToGrid w:val="0"/>
        <w:spacing w:line="300" w:lineRule="auto"/>
        <w:contextualSpacing/>
        <w:jc w:val="center"/>
        <w:rPr>
          <w:rFonts w:ascii="宋体" w:hAnsi="宋体" w:cs="宋体"/>
          <w:b/>
          <w:sz w:val="32"/>
          <w:szCs w:val="32"/>
        </w:rPr>
      </w:pPr>
      <w:r w:rsidRPr="00687B2E">
        <w:rPr>
          <w:rFonts w:ascii="宋体" w:hAnsi="宋体" w:cs="宋体" w:hint="eastAsia"/>
          <w:b/>
          <w:sz w:val="32"/>
          <w:szCs w:val="32"/>
        </w:rPr>
        <w:t>技术部分正负偏离表</w:t>
      </w:r>
    </w:p>
    <w:p w:rsidR="00300853" w:rsidRPr="00687B2E" w:rsidRDefault="00040A0E">
      <w:pPr>
        <w:ind w:firstLineChars="200" w:firstLine="560"/>
        <w:jc w:val="center"/>
        <w:rPr>
          <w:rFonts w:ascii="宋体" w:hAnsi="宋体" w:cs="宋体"/>
          <w:sz w:val="28"/>
          <w:szCs w:val="28"/>
        </w:rPr>
      </w:pPr>
      <w:r w:rsidRPr="00687B2E">
        <w:rPr>
          <w:rFonts w:ascii="宋体" w:hAnsi="宋体" w:cs="宋体" w:hint="eastAsia"/>
          <w:sz w:val="28"/>
          <w:szCs w:val="28"/>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55"/>
        <w:gridCol w:w="2329"/>
        <w:gridCol w:w="2034"/>
        <w:gridCol w:w="2625"/>
        <w:gridCol w:w="1445"/>
      </w:tblGrid>
      <w:tr w:rsidR="00687B2E" w:rsidRPr="00687B2E">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投标文件要求的技术要求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投标文件响应情况</w:t>
            </w:r>
          </w:p>
        </w:tc>
        <w:tc>
          <w:tcPr>
            <w:tcW w:w="778" w:type="pct"/>
            <w:tcBorders>
              <w:top w:val="single" w:sz="12" w:space="0" w:color="auto"/>
              <w:left w:val="single" w:sz="6" w:space="0" w:color="auto"/>
              <w:bottom w:val="single" w:sz="6" w:space="0" w:color="auto"/>
              <w:right w:val="single" w:sz="12" w:space="0" w:color="auto"/>
            </w:tcBorders>
          </w:tcPr>
          <w:p w:rsidR="00300853" w:rsidRPr="00687B2E" w:rsidRDefault="00300853">
            <w:pPr>
              <w:spacing w:line="340" w:lineRule="exact"/>
              <w:jc w:val="center"/>
              <w:rPr>
                <w:rFonts w:ascii="宋体" w:hAnsi="宋体" w:cs="宋体"/>
                <w:sz w:val="24"/>
              </w:rPr>
            </w:pPr>
          </w:p>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偏离说明</w:t>
            </w:r>
          </w:p>
        </w:tc>
      </w:tr>
      <w:tr w:rsidR="00687B2E" w:rsidRPr="00687B2E">
        <w:trPr>
          <w:trHeight w:val="414"/>
        </w:trPr>
        <w:tc>
          <w:tcPr>
            <w:tcW w:w="460" w:type="pct"/>
            <w:tcBorders>
              <w:top w:val="single" w:sz="6" w:space="0" w:color="auto"/>
              <w:left w:val="single" w:sz="12" w:space="0" w:color="auto"/>
              <w:bottom w:val="single" w:sz="6" w:space="0" w:color="auto"/>
              <w:right w:val="single" w:sz="6" w:space="0" w:color="auto"/>
            </w:tcBorders>
          </w:tcPr>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300853" w:rsidRPr="00687B2E" w:rsidRDefault="00300853">
            <w:pPr>
              <w:spacing w:line="340" w:lineRule="exact"/>
              <w:jc w:val="left"/>
              <w:rPr>
                <w:rFonts w:ascii="宋体" w:hAnsi="宋体" w:cs="宋体"/>
                <w:sz w:val="24"/>
              </w:rPr>
            </w:pPr>
          </w:p>
        </w:tc>
      </w:tr>
      <w:tr w:rsidR="00687B2E" w:rsidRPr="00687B2E">
        <w:trPr>
          <w:trHeight w:val="548"/>
        </w:trPr>
        <w:tc>
          <w:tcPr>
            <w:tcW w:w="460" w:type="pct"/>
            <w:tcBorders>
              <w:top w:val="single" w:sz="6" w:space="0" w:color="auto"/>
              <w:left w:val="single" w:sz="12" w:space="0" w:color="auto"/>
              <w:bottom w:val="single" w:sz="6" w:space="0" w:color="auto"/>
              <w:right w:val="single" w:sz="6" w:space="0" w:color="auto"/>
            </w:tcBorders>
          </w:tcPr>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300853" w:rsidRPr="00687B2E" w:rsidRDefault="00300853">
            <w:pPr>
              <w:spacing w:line="340" w:lineRule="exact"/>
              <w:jc w:val="left"/>
              <w:rPr>
                <w:rFonts w:ascii="宋体" w:hAnsi="宋体" w:cs="宋体"/>
                <w:sz w:val="24"/>
              </w:rPr>
            </w:pPr>
          </w:p>
        </w:tc>
      </w:tr>
      <w:tr w:rsidR="00687B2E" w:rsidRPr="00687B2E">
        <w:trPr>
          <w:trHeight w:val="400"/>
        </w:trPr>
        <w:tc>
          <w:tcPr>
            <w:tcW w:w="460" w:type="pct"/>
            <w:tcBorders>
              <w:top w:val="single" w:sz="6" w:space="0" w:color="auto"/>
              <w:left w:val="single" w:sz="12" w:space="0" w:color="auto"/>
              <w:bottom w:val="single" w:sz="6" w:space="0" w:color="auto"/>
              <w:right w:val="single" w:sz="6" w:space="0" w:color="auto"/>
            </w:tcBorders>
          </w:tcPr>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300853" w:rsidRPr="00687B2E" w:rsidRDefault="00300853">
            <w:pPr>
              <w:spacing w:line="340" w:lineRule="exact"/>
              <w:jc w:val="left"/>
              <w:rPr>
                <w:rFonts w:ascii="宋体" w:hAnsi="宋体" w:cs="宋体"/>
                <w:sz w:val="24"/>
              </w:rPr>
            </w:pPr>
          </w:p>
        </w:tc>
      </w:tr>
      <w:tr w:rsidR="00300853" w:rsidRPr="00687B2E">
        <w:trPr>
          <w:trHeight w:val="419"/>
        </w:trPr>
        <w:tc>
          <w:tcPr>
            <w:tcW w:w="460" w:type="pct"/>
            <w:tcBorders>
              <w:top w:val="single" w:sz="6" w:space="0" w:color="auto"/>
              <w:left w:val="single" w:sz="12" w:space="0" w:color="auto"/>
              <w:bottom w:val="single" w:sz="6" w:space="0" w:color="auto"/>
              <w:right w:val="single" w:sz="6" w:space="0" w:color="auto"/>
            </w:tcBorders>
          </w:tcPr>
          <w:p w:rsidR="00300853" w:rsidRPr="00687B2E" w:rsidRDefault="00040A0E">
            <w:pPr>
              <w:spacing w:line="340" w:lineRule="exact"/>
              <w:jc w:val="center"/>
              <w:rPr>
                <w:rFonts w:ascii="宋体" w:hAnsi="宋体" w:cs="宋体"/>
                <w:sz w:val="24"/>
              </w:rPr>
            </w:pPr>
            <w:r w:rsidRPr="00687B2E">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300853" w:rsidRPr="00687B2E" w:rsidRDefault="00300853">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300853" w:rsidRPr="00687B2E" w:rsidRDefault="00300853">
            <w:pPr>
              <w:spacing w:line="340" w:lineRule="exact"/>
              <w:jc w:val="left"/>
              <w:rPr>
                <w:rFonts w:ascii="宋体" w:hAnsi="宋体" w:cs="宋体"/>
                <w:sz w:val="24"/>
              </w:rPr>
            </w:pPr>
          </w:p>
        </w:tc>
      </w:tr>
    </w:tbl>
    <w:p w:rsidR="00300853" w:rsidRPr="00687B2E" w:rsidRDefault="00300853">
      <w:pPr>
        <w:snapToGrid w:val="0"/>
        <w:spacing w:line="300" w:lineRule="auto"/>
        <w:contextualSpacing/>
        <w:rPr>
          <w:rFonts w:ascii="宋体" w:hAnsi="宋体" w:cs="宋体"/>
          <w:b/>
          <w:sz w:val="24"/>
        </w:rPr>
      </w:pPr>
    </w:p>
    <w:p w:rsidR="00300853" w:rsidRPr="00687B2E" w:rsidRDefault="00040A0E">
      <w:pPr>
        <w:spacing w:line="360" w:lineRule="auto"/>
        <w:rPr>
          <w:rFonts w:ascii="宋体" w:hAnsi="宋体" w:cs="仿宋"/>
          <w:kern w:val="0"/>
          <w:sz w:val="24"/>
        </w:rPr>
      </w:pPr>
      <w:r w:rsidRPr="00687B2E">
        <w:rPr>
          <w:rFonts w:ascii="宋体" w:hAnsi="宋体" w:cs="仿宋" w:hint="eastAsia"/>
          <w:kern w:val="0"/>
          <w:sz w:val="24"/>
        </w:rPr>
        <w:t>投标人（全称并加盖公章）：</w:t>
      </w:r>
    </w:p>
    <w:p w:rsidR="00300853" w:rsidRPr="00687B2E" w:rsidRDefault="00040A0E">
      <w:pPr>
        <w:spacing w:line="360" w:lineRule="auto"/>
        <w:rPr>
          <w:rFonts w:ascii="宋体" w:hAnsi="宋体" w:cs="仿宋"/>
          <w:sz w:val="24"/>
        </w:rPr>
      </w:pPr>
      <w:r w:rsidRPr="00687B2E">
        <w:rPr>
          <w:rFonts w:ascii="宋体" w:hAnsi="宋体" w:cs="仿宋" w:hint="eastAsia"/>
          <w:sz w:val="24"/>
        </w:rPr>
        <w:t>投标人授权代表签字：</w:t>
      </w:r>
    </w:p>
    <w:p w:rsidR="00300853" w:rsidRPr="00687B2E" w:rsidRDefault="00040A0E">
      <w:pPr>
        <w:spacing w:after="120"/>
        <w:rPr>
          <w:rFonts w:ascii="宋体" w:hAnsi="宋体"/>
        </w:rPr>
      </w:pPr>
      <w:r w:rsidRPr="00687B2E">
        <w:rPr>
          <w:rFonts w:ascii="宋体" w:hAnsi="宋体" w:cs="仿宋" w:hint="eastAsia"/>
          <w:sz w:val="24"/>
        </w:rPr>
        <w:t>日期：</w:t>
      </w:r>
    </w:p>
    <w:p w:rsidR="00300853" w:rsidRPr="00687B2E" w:rsidRDefault="00040A0E">
      <w:pPr>
        <w:snapToGrid w:val="0"/>
        <w:spacing w:line="300" w:lineRule="auto"/>
        <w:contextualSpacing/>
        <w:rPr>
          <w:rFonts w:ascii="宋体" w:hAnsi="宋体" w:cs="宋体"/>
          <w:b/>
          <w:sz w:val="24"/>
        </w:rPr>
      </w:pPr>
      <w:r w:rsidRPr="00687B2E">
        <w:rPr>
          <w:rFonts w:ascii="宋体" w:hAnsi="宋体" w:cs="宋体" w:hint="eastAsia"/>
          <w:b/>
          <w:sz w:val="24"/>
        </w:rPr>
        <w:t>注：</w:t>
      </w:r>
    </w:p>
    <w:p w:rsidR="00300853" w:rsidRPr="00687B2E" w:rsidRDefault="00040A0E">
      <w:pPr>
        <w:snapToGrid w:val="0"/>
        <w:spacing w:line="300" w:lineRule="auto"/>
        <w:ind w:firstLineChars="200" w:firstLine="480"/>
        <w:contextualSpacing/>
        <w:rPr>
          <w:rFonts w:ascii="宋体" w:hAnsi="宋体" w:cs="宋体"/>
          <w:sz w:val="24"/>
        </w:rPr>
      </w:pPr>
      <w:r w:rsidRPr="00687B2E">
        <w:rPr>
          <w:rFonts w:ascii="宋体" w:hAnsi="宋体" w:cs="宋体" w:hint="eastAsia"/>
          <w:sz w:val="24"/>
        </w:rPr>
        <w:t>1.投标人提交的响应文件中与招标文件第三部分“项目需求”中的技术部分的要求，应逐条填列在偏离表中。</w:t>
      </w:r>
    </w:p>
    <w:p w:rsidR="00300853" w:rsidRPr="00687B2E" w:rsidRDefault="00040A0E">
      <w:pPr>
        <w:snapToGrid w:val="0"/>
        <w:spacing w:line="300" w:lineRule="auto"/>
        <w:ind w:firstLineChars="200" w:firstLine="480"/>
        <w:contextualSpacing/>
        <w:rPr>
          <w:rFonts w:ascii="宋体" w:hAnsi="宋体" w:cs="宋体"/>
          <w:sz w:val="24"/>
        </w:rPr>
      </w:pPr>
      <w:r w:rsidRPr="00687B2E">
        <w:rPr>
          <w:rFonts w:ascii="宋体" w:hAnsi="宋体" w:cs="宋体" w:hint="eastAsia"/>
          <w:sz w:val="24"/>
        </w:rPr>
        <w:t>2. “偏离说明”一栏选择“正偏离”、“无偏离”、“负偏离”进行填写。正偏离、无偏离的确认和负偏离的是否响应招标文件，由评委认定。</w:t>
      </w:r>
    </w:p>
    <w:p w:rsidR="00300853" w:rsidRPr="00687B2E" w:rsidRDefault="00040A0E">
      <w:pPr>
        <w:snapToGrid w:val="0"/>
        <w:spacing w:line="300" w:lineRule="auto"/>
        <w:ind w:firstLineChars="200" w:firstLine="480"/>
        <w:contextualSpacing/>
        <w:rPr>
          <w:rFonts w:ascii="宋体" w:hAnsi="宋体" w:cs="宋体"/>
          <w:sz w:val="24"/>
        </w:rPr>
      </w:pPr>
      <w:r w:rsidRPr="00687B2E">
        <w:rPr>
          <w:rFonts w:ascii="宋体" w:hAnsi="宋体" w:cs="宋体" w:hint="eastAsia"/>
          <w:sz w:val="24"/>
        </w:rPr>
        <w:t>3.投标人如果虚假响应，将被暂停参加南通市经济技术开发区公共资源交易中心组织政府采购活动。</w:t>
      </w:r>
    </w:p>
    <w:p w:rsidR="00300853" w:rsidRPr="00687B2E" w:rsidRDefault="00040A0E">
      <w:pPr>
        <w:snapToGrid w:val="0"/>
        <w:spacing w:line="300" w:lineRule="auto"/>
        <w:ind w:firstLineChars="200" w:firstLine="480"/>
        <w:contextualSpacing/>
        <w:rPr>
          <w:rFonts w:ascii="宋体" w:hAnsi="宋体" w:cs="宋体"/>
          <w:bCs/>
          <w:sz w:val="24"/>
        </w:rPr>
      </w:pPr>
      <w:r w:rsidRPr="00687B2E">
        <w:rPr>
          <w:rFonts w:ascii="宋体" w:hAnsi="宋体" w:cs="宋体" w:hint="eastAsia"/>
          <w:bCs/>
          <w:sz w:val="24"/>
        </w:rPr>
        <w:t>4.投标人若提供其他增值服务，可以在表中自行据实填写。</w:t>
      </w:r>
    </w:p>
    <w:p w:rsidR="00300853" w:rsidRPr="00687B2E" w:rsidRDefault="00040A0E">
      <w:pPr>
        <w:snapToGrid w:val="0"/>
        <w:spacing w:line="300" w:lineRule="auto"/>
        <w:ind w:firstLineChars="200" w:firstLine="480"/>
        <w:contextualSpacing/>
        <w:rPr>
          <w:rFonts w:ascii="宋体" w:hAnsi="宋体" w:cs="宋体"/>
          <w:bCs/>
          <w:sz w:val="24"/>
        </w:rPr>
      </w:pPr>
      <w:r w:rsidRPr="00687B2E">
        <w:rPr>
          <w:rFonts w:ascii="宋体" w:hAnsi="宋体" w:cs="宋体" w:hint="eastAsia"/>
          <w:bCs/>
          <w:sz w:val="24"/>
        </w:rPr>
        <w:t>5</w:t>
      </w:r>
      <w:r w:rsidRPr="00687B2E">
        <w:rPr>
          <w:rFonts w:ascii="宋体" w:hAnsi="宋体" w:cs="宋体"/>
          <w:bCs/>
          <w:sz w:val="24"/>
        </w:rPr>
        <w:t>.</w:t>
      </w:r>
      <w:r w:rsidRPr="00687B2E">
        <w:rPr>
          <w:rFonts w:ascii="宋体" w:hAnsi="宋体" w:cs="宋体" w:hint="eastAsia"/>
          <w:bCs/>
          <w:sz w:val="24"/>
        </w:rPr>
        <w:t>无偏离盖章上传即可。</w:t>
      </w:r>
    </w:p>
    <w:p w:rsidR="00300853" w:rsidRPr="00687B2E" w:rsidRDefault="00300853">
      <w:pPr>
        <w:snapToGrid w:val="0"/>
        <w:spacing w:line="400" w:lineRule="exact"/>
        <w:contextualSpacing/>
        <w:rPr>
          <w:rFonts w:ascii="宋体" w:hAnsi="宋体"/>
          <w:kern w:val="0"/>
          <w:sz w:val="32"/>
          <w:szCs w:val="32"/>
        </w:rPr>
      </w:pPr>
    </w:p>
    <w:p w:rsidR="00300853" w:rsidRPr="00687B2E" w:rsidRDefault="00040A0E">
      <w:pPr>
        <w:snapToGrid w:val="0"/>
        <w:spacing w:line="400" w:lineRule="exact"/>
        <w:contextualSpacing/>
        <w:rPr>
          <w:rFonts w:asciiTheme="majorEastAsia" w:eastAsiaTheme="majorEastAsia" w:hAnsiTheme="majorEastAsia"/>
          <w:kern w:val="0"/>
          <w:sz w:val="32"/>
          <w:szCs w:val="32"/>
        </w:rPr>
      </w:pPr>
      <w:r w:rsidRPr="00687B2E">
        <w:rPr>
          <w:rFonts w:ascii="宋体" w:hAnsi="宋体" w:cs="宋体"/>
          <w:b/>
          <w:bCs/>
          <w:kern w:val="0"/>
          <w:sz w:val="32"/>
          <w:szCs w:val="32"/>
        </w:rPr>
        <w:br w:type="page"/>
      </w:r>
    </w:p>
    <w:p w:rsidR="00300853" w:rsidRPr="00687B2E" w:rsidRDefault="00040A0E">
      <w:pPr>
        <w:snapToGrid w:val="0"/>
        <w:spacing w:line="300" w:lineRule="auto"/>
        <w:contextualSpacing/>
        <w:rPr>
          <w:rFonts w:asciiTheme="majorEastAsia" w:eastAsiaTheme="majorEastAsia" w:hAnsiTheme="majorEastAsia"/>
          <w:kern w:val="0"/>
          <w:sz w:val="32"/>
          <w:szCs w:val="32"/>
        </w:rPr>
      </w:pPr>
      <w:r w:rsidRPr="00687B2E">
        <w:rPr>
          <w:rFonts w:asciiTheme="majorEastAsia" w:eastAsiaTheme="majorEastAsia" w:hAnsiTheme="majorEastAsia"/>
          <w:kern w:val="0"/>
          <w:sz w:val="32"/>
          <w:szCs w:val="32"/>
        </w:rPr>
        <w:lastRenderedPageBreak/>
        <w:t>附件</w:t>
      </w:r>
      <w:r w:rsidRPr="00687B2E">
        <w:rPr>
          <w:rFonts w:asciiTheme="majorEastAsia" w:eastAsiaTheme="majorEastAsia" w:hAnsiTheme="majorEastAsia" w:hint="eastAsia"/>
          <w:kern w:val="0"/>
          <w:sz w:val="32"/>
          <w:szCs w:val="32"/>
        </w:rPr>
        <w:t>6</w:t>
      </w:r>
    </w:p>
    <w:p w:rsidR="00300853" w:rsidRPr="00687B2E" w:rsidRDefault="00040A0E">
      <w:pPr>
        <w:widowControl/>
        <w:spacing w:before="100" w:beforeAutospacing="1" w:after="100" w:afterAutospacing="1" w:line="500" w:lineRule="atLeast"/>
        <w:jc w:val="center"/>
        <w:rPr>
          <w:rFonts w:asciiTheme="majorEastAsia" w:eastAsiaTheme="majorEastAsia" w:hAnsiTheme="majorEastAsia" w:cs="宋体"/>
          <w:kern w:val="0"/>
          <w:sz w:val="32"/>
          <w:szCs w:val="32"/>
        </w:rPr>
      </w:pPr>
      <w:r w:rsidRPr="00687B2E">
        <w:rPr>
          <w:rFonts w:asciiTheme="majorEastAsia" w:eastAsiaTheme="majorEastAsia" w:hAnsiTheme="majorEastAsia" w:cs="宋体" w:hint="eastAsia"/>
          <w:b/>
          <w:bCs/>
          <w:kern w:val="0"/>
          <w:sz w:val="32"/>
          <w:szCs w:val="32"/>
        </w:rPr>
        <w:t>报价总表</w:t>
      </w:r>
    </w:p>
    <w:p w:rsidR="00300853" w:rsidRPr="00687B2E" w:rsidRDefault="00040A0E">
      <w:pPr>
        <w:rPr>
          <w:rFonts w:asciiTheme="majorEastAsia" w:eastAsiaTheme="majorEastAsia" w:hAnsiTheme="majorEastAsia" w:cs="宋体"/>
          <w:kern w:val="0"/>
          <w:sz w:val="28"/>
          <w:szCs w:val="28"/>
          <w:u w:val="single"/>
        </w:rPr>
      </w:pPr>
      <w:r w:rsidRPr="00687B2E">
        <w:rPr>
          <w:rFonts w:asciiTheme="majorEastAsia" w:eastAsiaTheme="majorEastAsia" w:hAnsiTheme="majorEastAsia" w:cs="宋体"/>
          <w:kern w:val="0"/>
          <w:sz w:val="28"/>
          <w:szCs w:val="28"/>
        </w:rPr>
        <w:t>供应商全称（加盖公章）：</w:t>
      </w:r>
    </w:p>
    <w:p w:rsidR="00300853" w:rsidRPr="00687B2E" w:rsidRDefault="00040A0E">
      <w:pPr>
        <w:rPr>
          <w:rFonts w:asciiTheme="majorEastAsia" w:eastAsiaTheme="majorEastAsia" w:hAnsiTheme="majorEastAsia" w:cs="宋体"/>
          <w:kern w:val="0"/>
          <w:sz w:val="28"/>
          <w:szCs w:val="28"/>
          <w:u w:val="single"/>
        </w:rPr>
      </w:pPr>
      <w:r w:rsidRPr="00687B2E">
        <w:rPr>
          <w:rFonts w:asciiTheme="majorEastAsia" w:eastAsiaTheme="majorEastAsia" w:hAnsiTheme="majorEastAsia" w:cs="宋体"/>
          <w:kern w:val="0"/>
          <w:sz w:val="28"/>
          <w:szCs w:val="28"/>
        </w:rPr>
        <w:t>项目名称：</w:t>
      </w:r>
    </w:p>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kern w:val="0"/>
          <w:sz w:val="28"/>
          <w:szCs w:val="28"/>
        </w:rPr>
        <w:t>项目编号：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1"/>
        <w:gridCol w:w="4294"/>
      </w:tblGrid>
      <w:tr w:rsidR="00687B2E" w:rsidRPr="00687B2E">
        <w:tc>
          <w:tcPr>
            <w:tcW w:w="4461" w:type="dxa"/>
          </w:tcPr>
          <w:p w:rsidR="00300853" w:rsidRPr="00687B2E" w:rsidRDefault="00040A0E">
            <w:pPr>
              <w:jc w:val="center"/>
              <w:rPr>
                <w:rFonts w:asciiTheme="majorEastAsia" w:eastAsiaTheme="majorEastAsia" w:hAnsiTheme="majorEastAsia"/>
                <w:szCs w:val="22"/>
              </w:rPr>
            </w:pPr>
            <w:r w:rsidRPr="00687B2E">
              <w:rPr>
                <w:rFonts w:asciiTheme="majorEastAsia" w:eastAsiaTheme="majorEastAsia" w:hAnsiTheme="majorEastAsia" w:cs="宋体" w:hint="eastAsia"/>
                <w:kern w:val="0"/>
                <w:sz w:val="28"/>
                <w:szCs w:val="28"/>
              </w:rPr>
              <w:t>磋商</w:t>
            </w:r>
            <w:r w:rsidRPr="00687B2E">
              <w:rPr>
                <w:rFonts w:asciiTheme="majorEastAsia" w:eastAsiaTheme="majorEastAsia" w:hAnsiTheme="majorEastAsia" w:cs="宋体"/>
                <w:kern w:val="0"/>
                <w:sz w:val="28"/>
                <w:szCs w:val="28"/>
              </w:rPr>
              <w:t>货物、服务名称</w:t>
            </w:r>
          </w:p>
        </w:tc>
        <w:tc>
          <w:tcPr>
            <w:tcW w:w="4294" w:type="dxa"/>
          </w:tcPr>
          <w:p w:rsidR="00300853" w:rsidRPr="00687B2E" w:rsidRDefault="00040A0E">
            <w:pPr>
              <w:jc w:val="center"/>
              <w:rPr>
                <w:rFonts w:asciiTheme="majorEastAsia" w:eastAsiaTheme="majorEastAsia" w:hAnsiTheme="majorEastAsia"/>
                <w:szCs w:val="22"/>
              </w:rPr>
            </w:pPr>
            <w:r w:rsidRPr="00687B2E">
              <w:rPr>
                <w:rFonts w:asciiTheme="majorEastAsia" w:eastAsiaTheme="majorEastAsia" w:hAnsiTheme="majorEastAsia" w:cs="宋体" w:hint="eastAsia"/>
                <w:kern w:val="0"/>
                <w:sz w:val="28"/>
                <w:szCs w:val="28"/>
              </w:rPr>
              <w:t>磋商</w:t>
            </w:r>
            <w:r w:rsidRPr="00687B2E">
              <w:rPr>
                <w:rFonts w:asciiTheme="majorEastAsia" w:eastAsiaTheme="majorEastAsia" w:hAnsiTheme="majorEastAsia" w:cs="宋体"/>
                <w:kern w:val="0"/>
                <w:sz w:val="28"/>
                <w:szCs w:val="28"/>
              </w:rPr>
              <w:t>总报价</w:t>
            </w:r>
          </w:p>
        </w:tc>
      </w:tr>
      <w:tr w:rsidR="00687B2E" w:rsidRPr="00687B2E">
        <w:trPr>
          <w:trHeight w:val="1091"/>
        </w:trPr>
        <w:tc>
          <w:tcPr>
            <w:tcW w:w="4461" w:type="dxa"/>
            <w:vAlign w:val="center"/>
          </w:tcPr>
          <w:p w:rsidR="00300853" w:rsidRPr="00687B2E" w:rsidRDefault="00040A0E">
            <w:pPr>
              <w:snapToGrid w:val="0"/>
              <w:jc w:val="center"/>
              <w:rPr>
                <w:rFonts w:asciiTheme="majorEastAsia" w:eastAsiaTheme="majorEastAsia" w:hAnsiTheme="majorEastAsia"/>
                <w:szCs w:val="22"/>
              </w:rPr>
            </w:pPr>
            <w:r w:rsidRPr="00687B2E">
              <w:rPr>
                <w:rFonts w:asciiTheme="majorEastAsia" w:eastAsiaTheme="majorEastAsia" w:hAnsiTheme="majorEastAsia" w:cs="宋体" w:hint="eastAsia"/>
                <w:kern w:val="0"/>
                <w:sz w:val="28"/>
                <w:szCs w:val="28"/>
              </w:rPr>
              <w:t>南通市妇幼保健院新大楼终端硬件采购项目</w:t>
            </w:r>
          </w:p>
        </w:tc>
        <w:tc>
          <w:tcPr>
            <w:tcW w:w="4294" w:type="dxa"/>
          </w:tcPr>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kern w:val="0"/>
                <w:sz w:val="28"/>
                <w:szCs w:val="28"/>
              </w:rPr>
              <w:t>大写：</w:t>
            </w:r>
          </w:p>
          <w:p w:rsidR="00300853" w:rsidRPr="00687B2E" w:rsidRDefault="00040A0E">
            <w:pPr>
              <w:rPr>
                <w:rFonts w:asciiTheme="majorEastAsia" w:eastAsiaTheme="majorEastAsia" w:hAnsiTheme="majorEastAsia"/>
                <w:szCs w:val="22"/>
                <w:u w:val="single"/>
              </w:rPr>
            </w:pPr>
            <w:r w:rsidRPr="00687B2E">
              <w:rPr>
                <w:rFonts w:asciiTheme="majorEastAsia" w:eastAsiaTheme="majorEastAsia" w:hAnsiTheme="majorEastAsia" w:cs="宋体"/>
                <w:kern w:val="0"/>
                <w:sz w:val="28"/>
                <w:szCs w:val="28"/>
              </w:rPr>
              <w:t>小写：  元（人民币）</w:t>
            </w:r>
          </w:p>
        </w:tc>
      </w:tr>
    </w:tbl>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kern w:val="0"/>
          <w:sz w:val="28"/>
          <w:szCs w:val="28"/>
        </w:rPr>
        <w:t>日期：</w:t>
      </w:r>
    </w:p>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kern w:val="0"/>
          <w:sz w:val="28"/>
          <w:szCs w:val="28"/>
        </w:rPr>
        <w:t>填写说明：</w:t>
      </w:r>
    </w:p>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hint="eastAsia"/>
          <w:kern w:val="0"/>
          <w:sz w:val="28"/>
          <w:szCs w:val="28"/>
        </w:rPr>
        <w:t>1</w:t>
      </w:r>
      <w:r w:rsidRPr="00687B2E">
        <w:rPr>
          <w:rFonts w:asciiTheme="majorEastAsia" w:eastAsiaTheme="majorEastAsia" w:hAnsiTheme="majorEastAsia" w:cs="宋体"/>
          <w:kern w:val="0"/>
          <w:sz w:val="28"/>
          <w:szCs w:val="28"/>
        </w:rPr>
        <w:t>、</w:t>
      </w:r>
      <w:r w:rsidRPr="00687B2E">
        <w:rPr>
          <w:rFonts w:asciiTheme="majorEastAsia" w:eastAsiaTheme="majorEastAsia" w:hAnsiTheme="majorEastAsia" w:cs="宋体" w:hint="eastAsia"/>
          <w:kern w:val="0"/>
          <w:sz w:val="28"/>
          <w:szCs w:val="28"/>
        </w:rPr>
        <w:t>报价总表</w:t>
      </w:r>
      <w:r w:rsidRPr="00687B2E">
        <w:rPr>
          <w:rFonts w:asciiTheme="majorEastAsia" w:eastAsiaTheme="majorEastAsia" w:hAnsiTheme="majorEastAsia" w:cs="宋体"/>
          <w:kern w:val="0"/>
          <w:sz w:val="28"/>
          <w:szCs w:val="28"/>
        </w:rPr>
        <w:t>必须加盖</w:t>
      </w:r>
      <w:r w:rsidRPr="00687B2E">
        <w:rPr>
          <w:rFonts w:asciiTheme="majorEastAsia" w:eastAsiaTheme="majorEastAsia" w:hAnsiTheme="majorEastAsia" w:cs="宋体" w:hint="eastAsia"/>
          <w:kern w:val="0"/>
          <w:sz w:val="28"/>
          <w:szCs w:val="28"/>
        </w:rPr>
        <w:t>供应商</w:t>
      </w:r>
      <w:r w:rsidRPr="00687B2E">
        <w:rPr>
          <w:rFonts w:asciiTheme="majorEastAsia" w:eastAsiaTheme="majorEastAsia" w:hAnsiTheme="majorEastAsia" w:cs="宋体"/>
          <w:kern w:val="0"/>
          <w:sz w:val="28"/>
          <w:szCs w:val="28"/>
        </w:rPr>
        <w:t>公章（复印件无效）。</w:t>
      </w:r>
    </w:p>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hint="eastAsia"/>
          <w:kern w:val="0"/>
          <w:sz w:val="28"/>
          <w:szCs w:val="28"/>
        </w:rPr>
        <w:t>2</w:t>
      </w:r>
      <w:r w:rsidRPr="00687B2E">
        <w:rPr>
          <w:rFonts w:asciiTheme="majorEastAsia" w:eastAsiaTheme="majorEastAsia" w:hAnsiTheme="majorEastAsia" w:cs="宋体"/>
          <w:kern w:val="0"/>
          <w:sz w:val="28"/>
          <w:szCs w:val="28"/>
        </w:rPr>
        <w:t>、如有分包，供应商</w:t>
      </w:r>
      <w:r w:rsidRPr="00687B2E">
        <w:rPr>
          <w:rFonts w:asciiTheme="majorEastAsia" w:eastAsiaTheme="majorEastAsia" w:hAnsiTheme="majorEastAsia" w:cs="宋体" w:hint="eastAsia"/>
          <w:kern w:val="0"/>
          <w:sz w:val="28"/>
          <w:szCs w:val="28"/>
        </w:rPr>
        <w:t>参与</w:t>
      </w:r>
      <w:r w:rsidRPr="00687B2E">
        <w:rPr>
          <w:rFonts w:asciiTheme="majorEastAsia" w:eastAsiaTheme="majorEastAsia" w:hAnsiTheme="majorEastAsia" w:cs="宋体"/>
          <w:kern w:val="0"/>
          <w:sz w:val="28"/>
          <w:szCs w:val="28"/>
        </w:rPr>
        <w:t>任何一个包的标的，都需单独填写</w:t>
      </w:r>
      <w:r w:rsidRPr="00687B2E">
        <w:rPr>
          <w:rFonts w:asciiTheme="majorEastAsia" w:eastAsiaTheme="majorEastAsia" w:hAnsiTheme="majorEastAsia" w:cs="宋体" w:hint="eastAsia"/>
          <w:kern w:val="0"/>
          <w:sz w:val="28"/>
          <w:szCs w:val="28"/>
        </w:rPr>
        <w:t>报价总表</w:t>
      </w:r>
      <w:r w:rsidRPr="00687B2E">
        <w:rPr>
          <w:rFonts w:asciiTheme="majorEastAsia" w:eastAsiaTheme="majorEastAsia" w:hAnsiTheme="majorEastAsia" w:cs="宋体"/>
          <w:kern w:val="0"/>
          <w:sz w:val="28"/>
          <w:szCs w:val="28"/>
        </w:rPr>
        <w:t>。</w:t>
      </w: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040A0E">
      <w:pPr>
        <w:rPr>
          <w:rFonts w:asciiTheme="majorEastAsia" w:eastAsiaTheme="majorEastAsia" w:hAnsiTheme="majorEastAsia"/>
          <w:kern w:val="0"/>
          <w:sz w:val="32"/>
          <w:szCs w:val="32"/>
        </w:rPr>
      </w:pPr>
      <w:r w:rsidRPr="00687B2E">
        <w:rPr>
          <w:rFonts w:asciiTheme="majorEastAsia" w:eastAsiaTheme="majorEastAsia" w:hAnsiTheme="majorEastAsia" w:cs="宋体"/>
          <w:b/>
          <w:kern w:val="0"/>
          <w:sz w:val="28"/>
          <w:szCs w:val="28"/>
        </w:rPr>
        <w:br w:type="page"/>
      </w:r>
    </w:p>
    <w:p w:rsidR="00300853" w:rsidRPr="00687B2E" w:rsidRDefault="00040A0E">
      <w:pPr>
        <w:snapToGrid w:val="0"/>
        <w:spacing w:line="400" w:lineRule="exact"/>
        <w:contextualSpacing/>
        <w:rPr>
          <w:rFonts w:asciiTheme="majorEastAsia" w:eastAsiaTheme="majorEastAsia" w:hAnsiTheme="majorEastAsia"/>
          <w:kern w:val="0"/>
          <w:sz w:val="32"/>
          <w:szCs w:val="32"/>
        </w:rPr>
      </w:pPr>
      <w:r w:rsidRPr="00687B2E">
        <w:rPr>
          <w:rFonts w:asciiTheme="majorEastAsia" w:eastAsiaTheme="majorEastAsia" w:hAnsiTheme="majorEastAsia"/>
          <w:kern w:val="0"/>
          <w:sz w:val="32"/>
          <w:szCs w:val="32"/>
        </w:rPr>
        <w:lastRenderedPageBreak/>
        <w:t>附件</w:t>
      </w:r>
      <w:r w:rsidRPr="00687B2E">
        <w:rPr>
          <w:rFonts w:asciiTheme="majorEastAsia" w:eastAsiaTheme="majorEastAsia" w:hAnsiTheme="majorEastAsia" w:hint="eastAsia"/>
          <w:kern w:val="0"/>
          <w:sz w:val="32"/>
          <w:szCs w:val="32"/>
        </w:rPr>
        <w:t>7</w:t>
      </w:r>
    </w:p>
    <w:p w:rsidR="00300853" w:rsidRPr="00687B2E" w:rsidRDefault="00040A0E">
      <w:pPr>
        <w:widowControl/>
        <w:spacing w:line="360" w:lineRule="auto"/>
        <w:jc w:val="center"/>
        <w:rPr>
          <w:rFonts w:asciiTheme="majorEastAsia" w:eastAsiaTheme="majorEastAsia" w:hAnsiTheme="majorEastAsia" w:cs="宋体"/>
          <w:b/>
          <w:bCs/>
          <w:kern w:val="0"/>
          <w:sz w:val="32"/>
          <w:szCs w:val="32"/>
        </w:rPr>
      </w:pPr>
      <w:r w:rsidRPr="00687B2E">
        <w:rPr>
          <w:rFonts w:asciiTheme="majorEastAsia" w:eastAsiaTheme="majorEastAsia" w:hAnsiTheme="majorEastAsia" w:cs="宋体" w:hint="eastAsia"/>
          <w:b/>
          <w:bCs/>
          <w:kern w:val="0"/>
          <w:sz w:val="32"/>
          <w:szCs w:val="32"/>
        </w:rPr>
        <w:t xml:space="preserve">南通市妇幼保健院新大楼终端硬件采购项目 </w:t>
      </w:r>
    </w:p>
    <w:p w:rsidR="00300853" w:rsidRPr="00687B2E" w:rsidRDefault="00040A0E">
      <w:pPr>
        <w:widowControl/>
        <w:spacing w:line="360" w:lineRule="auto"/>
        <w:jc w:val="center"/>
        <w:rPr>
          <w:rFonts w:asciiTheme="majorEastAsia" w:eastAsiaTheme="majorEastAsia" w:hAnsiTheme="majorEastAsia" w:cs="宋体"/>
          <w:b/>
          <w:bCs/>
          <w:kern w:val="0"/>
          <w:sz w:val="32"/>
          <w:szCs w:val="32"/>
        </w:rPr>
      </w:pPr>
      <w:r w:rsidRPr="00687B2E">
        <w:rPr>
          <w:rFonts w:asciiTheme="majorEastAsia" w:eastAsiaTheme="majorEastAsia" w:hAnsiTheme="majorEastAsia" w:cs="宋体" w:hint="eastAsia"/>
          <w:b/>
          <w:bCs/>
          <w:kern w:val="0"/>
          <w:sz w:val="32"/>
          <w:szCs w:val="32"/>
        </w:rPr>
        <w:t>报价明细表</w:t>
      </w:r>
    </w:p>
    <w:tbl>
      <w:tblPr>
        <w:tblW w:w="0" w:type="auto"/>
        <w:tblInd w:w="2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775"/>
        <w:gridCol w:w="1262"/>
        <w:gridCol w:w="4524"/>
        <w:gridCol w:w="812"/>
        <w:gridCol w:w="843"/>
        <w:gridCol w:w="843"/>
      </w:tblGrid>
      <w:tr w:rsidR="00687B2E" w:rsidRPr="00687B2E">
        <w:trPr>
          <w:cantSplit/>
          <w:trHeight w:val="794"/>
        </w:trPr>
        <w:tc>
          <w:tcPr>
            <w:tcW w:w="775" w:type="dxa"/>
            <w:shd w:val="clear" w:color="auto" w:fill="auto"/>
            <w:tcMar>
              <w:top w:w="0" w:type="dxa"/>
              <w:left w:w="105" w:type="dxa"/>
              <w:bottom w:w="0" w:type="dxa"/>
              <w:right w:w="105" w:type="dxa"/>
            </w:tcMar>
            <w:vAlign w:val="center"/>
          </w:tcPr>
          <w:p w:rsidR="00300853" w:rsidRPr="00687B2E" w:rsidRDefault="00040A0E">
            <w:pPr>
              <w:widowControl/>
              <w:snapToGrid w:val="0"/>
              <w:rPr>
                <w:rFonts w:ascii="宋体" w:hAnsi="宋体" w:cs="宋体"/>
                <w:b/>
                <w:szCs w:val="21"/>
              </w:rPr>
            </w:pPr>
            <w:r w:rsidRPr="00687B2E">
              <w:rPr>
                <w:rFonts w:ascii="宋体" w:hAnsi="宋体" w:cs="宋体" w:hint="eastAsia"/>
                <w:b/>
                <w:bCs/>
                <w:kern w:val="0"/>
                <w:szCs w:val="21"/>
              </w:rPr>
              <w:t>序号</w:t>
            </w:r>
          </w:p>
        </w:tc>
        <w:tc>
          <w:tcPr>
            <w:tcW w:w="1262" w:type="dxa"/>
            <w:shd w:val="clear" w:color="auto" w:fill="auto"/>
            <w:tcMar>
              <w:top w:w="0" w:type="dxa"/>
              <w:left w:w="105" w:type="dxa"/>
              <w:bottom w:w="0" w:type="dxa"/>
              <w:right w:w="105" w:type="dxa"/>
            </w:tcMar>
            <w:vAlign w:val="center"/>
          </w:tcPr>
          <w:p w:rsidR="00300853" w:rsidRPr="00687B2E" w:rsidRDefault="00040A0E">
            <w:pPr>
              <w:widowControl/>
              <w:snapToGrid w:val="0"/>
              <w:jc w:val="center"/>
              <w:rPr>
                <w:rFonts w:ascii="宋体" w:hAnsi="宋体" w:cs="宋体"/>
                <w:b/>
                <w:szCs w:val="21"/>
              </w:rPr>
            </w:pPr>
            <w:r w:rsidRPr="00687B2E">
              <w:rPr>
                <w:rFonts w:ascii="宋体" w:hAnsi="宋体" w:cs="宋体" w:hint="eastAsia"/>
                <w:b/>
                <w:bCs/>
                <w:kern w:val="0"/>
                <w:szCs w:val="21"/>
              </w:rPr>
              <w:t>名称</w:t>
            </w:r>
          </w:p>
        </w:tc>
        <w:tc>
          <w:tcPr>
            <w:tcW w:w="4524" w:type="dxa"/>
            <w:shd w:val="clear" w:color="auto" w:fill="auto"/>
            <w:tcMar>
              <w:top w:w="0" w:type="dxa"/>
              <w:left w:w="105" w:type="dxa"/>
              <w:bottom w:w="0" w:type="dxa"/>
              <w:right w:w="105" w:type="dxa"/>
            </w:tcMar>
            <w:vAlign w:val="center"/>
          </w:tcPr>
          <w:p w:rsidR="00300853" w:rsidRPr="00687B2E" w:rsidRDefault="00040A0E">
            <w:pPr>
              <w:widowControl/>
              <w:snapToGrid w:val="0"/>
              <w:ind w:firstLine="480"/>
              <w:jc w:val="center"/>
              <w:rPr>
                <w:rFonts w:ascii="宋体" w:hAnsi="宋体" w:cs="宋体"/>
                <w:b/>
                <w:szCs w:val="21"/>
              </w:rPr>
            </w:pPr>
            <w:r w:rsidRPr="00687B2E">
              <w:rPr>
                <w:rFonts w:ascii="宋体" w:hAnsi="宋体" w:cs="宋体" w:hint="eastAsia"/>
                <w:b/>
                <w:bCs/>
                <w:kern w:val="0"/>
                <w:szCs w:val="21"/>
              </w:rPr>
              <w:t>规格型号参数</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b/>
                <w:szCs w:val="21"/>
              </w:rPr>
            </w:pPr>
            <w:r w:rsidRPr="00687B2E">
              <w:rPr>
                <w:rFonts w:ascii="宋体" w:hAnsi="宋体" w:cs="宋体" w:hint="eastAsia"/>
                <w:b/>
                <w:szCs w:val="21"/>
              </w:rPr>
              <w:t>数量</w:t>
            </w:r>
          </w:p>
        </w:tc>
        <w:tc>
          <w:tcPr>
            <w:tcW w:w="843" w:type="dxa"/>
            <w:shd w:val="clear" w:color="auto" w:fill="auto"/>
            <w:tcMar>
              <w:top w:w="0" w:type="dxa"/>
              <w:left w:w="105" w:type="dxa"/>
              <w:bottom w:w="0" w:type="dxa"/>
              <w:right w:w="105" w:type="dxa"/>
            </w:tcMar>
            <w:vAlign w:val="center"/>
          </w:tcPr>
          <w:p w:rsidR="00300853" w:rsidRPr="00687B2E" w:rsidRDefault="00040A0E">
            <w:pPr>
              <w:widowControl/>
              <w:snapToGrid w:val="0"/>
              <w:jc w:val="center"/>
              <w:rPr>
                <w:rFonts w:ascii="宋体" w:hAnsi="宋体" w:cs="宋体"/>
                <w:b/>
                <w:szCs w:val="21"/>
              </w:rPr>
            </w:pPr>
            <w:r w:rsidRPr="00687B2E">
              <w:rPr>
                <w:rFonts w:ascii="宋体" w:hAnsi="宋体" w:cs="宋体" w:hint="eastAsia"/>
                <w:b/>
                <w:bCs/>
                <w:kern w:val="0"/>
                <w:szCs w:val="21"/>
              </w:rPr>
              <w:t>单价（元）</w:t>
            </w:r>
          </w:p>
        </w:tc>
        <w:tc>
          <w:tcPr>
            <w:tcW w:w="843" w:type="dxa"/>
            <w:shd w:val="clear" w:color="auto" w:fill="auto"/>
            <w:tcMar>
              <w:top w:w="0" w:type="dxa"/>
              <w:left w:w="105" w:type="dxa"/>
              <w:bottom w:w="0" w:type="dxa"/>
              <w:right w:w="105" w:type="dxa"/>
            </w:tcMar>
            <w:vAlign w:val="center"/>
          </w:tcPr>
          <w:p w:rsidR="00300853" w:rsidRPr="00687B2E" w:rsidRDefault="00040A0E">
            <w:pPr>
              <w:widowControl/>
              <w:snapToGrid w:val="0"/>
              <w:jc w:val="center"/>
              <w:rPr>
                <w:rFonts w:ascii="宋体" w:hAnsi="宋体" w:cs="宋体"/>
                <w:b/>
                <w:szCs w:val="21"/>
              </w:rPr>
            </w:pPr>
            <w:r w:rsidRPr="00687B2E">
              <w:rPr>
                <w:rFonts w:ascii="宋体" w:hAnsi="宋体" w:cs="宋体" w:hint="eastAsia"/>
                <w:b/>
                <w:bCs/>
                <w:kern w:val="0"/>
                <w:szCs w:val="21"/>
              </w:rPr>
              <w:t>总价（元）</w:t>
            </w:r>
          </w:p>
        </w:tc>
      </w:tr>
      <w:tr w:rsidR="00687B2E" w:rsidRPr="00687B2E">
        <w:trPr>
          <w:cantSplit/>
          <w:trHeight w:val="794"/>
        </w:trPr>
        <w:tc>
          <w:tcPr>
            <w:tcW w:w="775"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w:t>
            </w:r>
          </w:p>
        </w:tc>
        <w:tc>
          <w:tcPr>
            <w:tcW w:w="126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移动查房车</w:t>
            </w: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详见采购标的需满足的质量、安全、技术规格、物理特性等要求。</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27</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75"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w:t>
            </w:r>
          </w:p>
        </w:tc>
        <w:tc>
          <w:tcPr>
            <w:tcW w:w="126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车载移动终端</w:t>
            </w: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详见采购标的需满足的质量、安全、技术规格、物理特性等要求。</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27</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75" w:type="dxa"/>
            <w:vMerge w:val="restart"/>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3</w:t>
            </w:r>
          </w:p>
        </w:tc>
        <w:tc>
          <w:tcPr>
            <w:tcW w:w="1262" w:type="dxa"/>
            <w:vMerge w:val="restart"/>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终端管理平台扩容</w:t>
            </w: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服务器CPU 银牌4208 8核16线程2.1GHz 含CPU散热片及两个风扇，适用于R4900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服务器内存条 RECC DIMM DDR4 2933MHz 16GB</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43</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服务器硬盘SATA 固态480G 2.5英寸含托架适用于R4900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3</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服务器硬盘SATA 固态960G 2.5英寸含托架适用于R4900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6</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服务器硬盘SAS机械1.2T 10K 2.5英寸含托架适用于R4900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10</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IntelX710-DA2万兆双光口10G网卡PCIE（含模块）</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6</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宋体" w:hAnsi="宋体" w:cs="宋体"/>
                <w:szCs w:val="21"/>
              </w:rPr>
            </w:pPr>
            <w:r w:rsidRPr="00687B2E">
              <w:rPr>
                <w:rFonts w:ascii="宋体" w:hAnsi="宋体" w:cs="宋体" w:hint="eastAsia"/>
                <w:szCs w:val="21"/>
              </w:rPr>
              <w:t>服务器电源模块1200W适用于R4900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6</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r w:rsidR="00687B2E" w:rsidRPr="00687B2E">
        <w:trPr>
          <w:cantSplit/>
          <w:trHeight w:val="794"/>
        </w:trPr>
        <w:tc>
          <w:tcPr>
            <w:tcW w:w="7373" w:type="dxa"/>
            <w:gridSpan w:val="4"/>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宋体" w:hAnsi="宋体" w:cs="宋体"/>
                <w:szCs w:val="21"/>
              </w:rPr>
            </w:pPr>
            <w:r w:rsidRPr="00687B2E">
              <w:rPr>
                <w:rFonts w:ascii="宋体" w:hAnsi="宋体" w:cs="宋体" w:hint="eastAsia"/>
                <w:szCs w:val="21"/>
              </w:rPr>
              <w:t>合计：</w:t>
            </w:r>
          </w:p>
        </w:tc>
        <w:tc>
          <w:tcPr>
            <w:tcW w:w="1686" w:type="dxa"/>
            <w:gridSpan w:val="2"/>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宋体" w:hAnsi="宋体" w:cs="宋体"/>
                <w:szCs w:val="21"/>
              </w:rPr>
            </w:pPr>
          </w:p>
        </w:tc>
      </w:tr>
    </w:tbl>
    <w:p w:rsidR="00300853" w:rsidRPr="00687B2E" w:rsidRDefault="00040A0E" w:rsidP="00A7766D">
      <w:pPr>
        <w:widowControl/>
        <w:snapToGrid w:val="0"/>
        <w:spacing w:beforeLines="50"/>
        <w:ind w:firstLineChars="200" w:firstLine="482"/>
        <w:rPr>
          <w:rFonts w:ascii="宋体" w:hAnsi="宋体"/>
          <w:snapToGrid w:val="0"/>
          <w:sz w:val="24"/>
        </w:rPr>
      </w:pPr>
      <w:r w:rsidRPr="00687B2E">
        <w:rPr>
          <w:rFonts w:ascii="宋体" w:hAnsi="宋体" w:hint="eastAsia"/>
          <w:b/>
          <w:bCs/>
          <w:snapToGrid w:val="0"/>
          <w:sz w:val="24"/>
        </w:rPr>
        <w:t>注：二次（最终）单价</w:t>
      </w:r>
      <w:r w:rsidRPr="00687B2E">
        <w:rPr>
          <w:rFonts w:ascii="宋体" w:hAnsi="宋体" w:cs="宋体" w:hint="eastAsia"/>
          <w:b/>
          <w:bCs/>
          <w:snapToGrid w:val="0"/>
          <w:kern w:val="0"/>
          <w:sz w:val="24"/>
        </w:rPr>
        <w:t>（即合同单价）=本表单价*【（最终报价/首次报价】，且按此原则进行合价，合计出现错误的，以单价为准。</w:t>
      </w:r>
    </w:p>
    <w:p w:rsidR="00300853" w:rsidRPr="00687B2E" w:rsidRDefault="00300853">
      <w:pPr>
        <w:adjustRightInd w:val="0"/>
        <w:snapToGrid w:val="0"/>
        <w:spacing w:line="320" w:lineRule="exact"/>
        <w:rPr>
          <w:rFonts w:ascii="宋体" w:hAnsi="宋体"/>
          <w:snapToGrid w:val="0"/>
          <w:kern w:val="0"/>
          <w:sz w:val="24"/>
        </w:rPr>
      </w:pPr>
    </w:p>
    <w:p w:rsidR="00300853" w:rsidRPr="00687B2E" w:rsidRDefault="00040A0E">
      <w:pPr>
        <w:kinsoku w:val="0"/>
        <w:topLinePunct/>
        <w:spacing w:line="360" w:lineRule="auto"/>
        <w:rPr>
          <w:rFonts w:ascii="宋体" w:hAnsi="宋体" w:cs="宋体"/>
          <w:sz w:val="24"/>
        </w:rPr>
      </w:pPr>
      <w:bookmarkStart w:id="144" w:name="_Hlk110962823"/>
      <w:r w:rsidRPr="00687B2E">
        <w:rPr>
          <w:rFonts w:ascii="宋体" w:hAnsi="宋体" w:cs="宋体" w:hint="eastAsia"/>
          <w:sz w:val="24"/>
        </w:rPr>
        <w:t xml:space="preserve">参加响应供应商（盖章）：   </w:t>
      </w:r>
    </w:p>
    <w:p w:rsidR="00300853" w:rsidRPr="00687B2E" w:rsidRDefault="00040A0E">
      <w:pPr>
        <w:kinsoku w:val="0"/>
        <w:topLinePunct/>
        <w:spacing w:line="360" w:lineRule="auto"/>
        <w:rPr>
          <w:rFonts w:ascii="宋体" w:hAnsi="宋体" w:cs="宋体"/>
          <w:sz w:val="24"/>
        </w:rPr>
      </w:pPr>
      <w:r w:rsidRPr="00687B2E">
        <w:rPr>
          <w:rFonts w:ascii="宋体" w:hAnsi="宋体" w:cs="宋体" w:hint="eastAsia"/>
          <w:sz w:val="24"/>
        </w:rPr>
        <w:t>法定代表人或委托代理人（签字）：</w:t>
      </w:r>
    </w:p>
    <w:p w:rsidR="00300853" w:rsidRPr="00DD76BD" w:rsidRDefault="00040A0E" w:rsidP="00DD76BD">
      <w:pPr>
        <w:kinsoku w:val="0"/>
        <w:topLinePunct/>
        <w:spacing w:line="360" w:lineRule="auto"/>
      </w:pPr>
      <w:r w:rsidRPr="00687B2E">
        <w:rPr>
          <w:rFonts w:ascii="宋体" w:hAnsi="宋体" w:cs="宋体" w:hint="eastAsia"/>
          <w:sz w:val="24"/>
        </w:rPr>
        <w:t>日 期：</w:t>
      </w:r>
    </w:p>
    <w:p w:rsidR="00300853" w:rsidRPr="00687B2E" w:rsidRDefault="00040A0E">
      <w:pPr>
        <w:rPr>
          <w:rFonts w:asciiTheme="majorEastAsia" w:eastAsiaTheme="majorEastAsia" w:hAnsiTheme="majorEastAsia" w:cs="宋体"/>
          <w:b/>
          <w:bCs/>
          <w:kern w:val="0"/>
          <w:sz w:val="32"/>
          <w:szCs w:val="32"/>
        </w:rPr>
      </w:pPr>
      <w:r w:rsidRPr="00687B2E">
        <w:rPr>
          <w:rFonts w:asciiTheme="majorEastAsia" w:eastAsiaTheme="majorEastAsia" w:hAnsiTheme="majorEastAsia" w:cs="宋体" w:hint="eastAsia"/>
          <w:b/>
          <w:bCs/>
          <w:kern w:val="0"/>
          <w:sz w:val="32"/>
          <w:szCs w:val="32"/>
        </w:rPr>
        <w:br w:type="page"/>
      </w:r>
    </w:p>
    <w:p w:rsidR="00300853" w:rsidRPr="00687B2E" w:rsidRDefault="00040A0E">
      <w:pPr>
        <w:snapToGrid w:val="0"/>
        <w:spacing w:line="400" w:lineRule="exact"/>
        <w:contextualSpacing/>
        <w:rPr>
          <w:rFonts w:asciiTheme="majorEastAsia" w:eastAsiaTheme="majorEastAsia" w:hAnsiTheme="majorEastAsia"/>
          <w:kern w:val="0"/>
          <w:sz w:val="32"/>
          <w:szCs w:val="32"/>
        </w:rPr>
      </w:pPr>
      <w:r w:rsidRPr="00687B2E">
        <w:rPr>
          <w:rFonts w:asciiTheme="majorEastAsia" w:eastAsiaTheme="majorEastAsia" w:hAnsiTheme="majorEastAsia"/>
          <w:kern w:val="0"/>
          <w:sz w:val="32"/>
          <w:szCs w:val="32"/>
        </w:rPr>
        <w:lastRenderedPageBreak/>
        <w:t>附件</w:t>
      </w:r>
      <w:r w:rsidRPr="00687B2E">
        <w:rPr>
          <w:rFonts w:asciiTheme="majorEastAsia" w:eastAsiaTheme="majorEastAsia" w:hAnsiTheme="majorEastAsia" w:hint="eastAsia"/>
          <w:kern w:val="0"/>
          <w:sz w:val="32"/>
          <w:szCs w:val="32"/>
        </w:rPr>
        <w:t>8</w:t>
      </w:r>
    </w:p>
    <w:p w:rsidR="00300853" w:rsidRPr="00687B2E" w:rsidRDefault="00040A0E">
      <w:pPr>
        <w:widowControl/>
        <w:ind w:firstLineChars="900" w:firstLine="2891"/>
        <w:rPr>
          <w:rFonts w:asciiTheme="majorEastAsia" w:eastAsiaTheme="majorEastAsia" w:hAnsiTheme="majorEastAsia" w:cs="宋体"/>
          <w:b/>
          <w:bCs/>
          <w:kern w:val="0"/>
          <w:sz w:val="32"/>
          <w:szCs w:val="32"/>
        </w:rPr>
      </w:pPr>
      <w:r w:rsidRPr="00687B2E">
        <w:rPr>
          <w:rFonts w:asciiTheme="majorEastAsia" w:eastAsiaTheme="majorEastAsia" w:hAnsiTheme="majorEastAsia" w:cs="宋体" w:hint="eastAsia"/>
          <w:b/>
          <w:bCs/>
          <w:kern w:val="0"/>
          <w:sz w:val="32"/>
          <w:szCs w:val="32"/>
        </w:rPr>
        <w:t>报价总表（最后报价）</w:t>
      </w:r>
      <w:bookmarkEnd w:id="144"/>
    </w:p>
    <w:p w:rsidR="00300853" w:rsidRPr="00687B2E" w:rsidRDefault="00300853">
      <w:pPr>
        <w:pStyle w:val="22"/>
        <w:ind w:firstLine="480"/>
        <w:rPr>
          <w:rFonts w:asciiTheme="majorEastAsia" w:eastAsiaTheme="majorEastAsia" w:hAnsiTheme="majorEastAsia"/>
        </w:rPr>
      </w:pPr>
    </w:p>
    <w:p w:rsidR="00300853" w:rsidRPr="00687B2E" w:rsidRDefault="00040A0E">
      <w:pPr>
        <w:rPr>
          <w:rFonts w:asciiTheme="majorEastAsia" w:eastAsiaTheme="majorEastAsia" w:hAnsiTheme="majorEastAsia" w:cs="宋体"/>
          <w:kern w:val="0"/>
          <w:sz w:val="28"/>
          <w:szCs w:val="28"/>
          <w:u w:val="single"/>
        </w:rPr>
      </w:pPr>
      <w:r w:rsidRPr="00687B2E">
        <w:rPr>
          <w:rFonts w:asciiTheme="majorEastAsia" w:eastAsiaTheme="majorEastAsia" w:hAnsiTheme="majorEastAsia" w:cs="宋体"/>
          <w:kern w:val="0"/>
          <w:sz w:val="28"/>
          <w:szCs w:val="28"/>
        </w:rPr>
        <w:t>供应商全称（加盖公章）：</w:t>
      </w:r>
    </w:p>
    <w:p w:rsidR="00300853" w:rsidRPr="00687B2E" w:rsidRDefault="00040A0E">
      <w:pPr>
        <w:rPr>
          <w:rFonts w:asciiTheme="majorEastAsia" w:eastAsiaTheme="majorEastAsia" w:hAnsiTheme="majorEastAsia" w:cs="宋体"/>
          <w:kern w:val="0"/>
          <w:sz w:val="28"/>
          <w:szCs w:val="28"/>
          <w:u w:val="single"/>
        </w:rPr>
      </w:pPr>
      <w:r w:rsidRPr="00687B2E">
        <w:rPr>
          <w:rFonts w:asciiTheme="majorEastAsia" w:eastAsiaTheme="majorEastAsia" w:hAnsiTheme="majorEastAsia" w:cs="宋体"/>
          <w:kern w:val="0"/>
          <w:sz w:val="28"/>
          <w:szCs w:val="28"/>
        </w:rPr>
        <w:t>项目名称：</w:t>
      </w:r>
    </w:p>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kern w:val="0"/>
          <w:sz w:val="28"/>
          <w:szCs w:val="28"/>
        </w:rPr>
        <w:t>项目编号：</w:t>
      </w:r>
    </w:p>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kern w:val="0"/>
          <w:sz w:val="28"/>
          <w:szCs w:val="28"/>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9"/>
        <w:gridCol w:w="4356"/>
      </w:tblGrid>
      <w:tr w:rsidR="00687B2E" w:rsidRPr="00687B2E">
        <w:tc>
          <w:tcPr>
            <w:tcW w:w="4399" w:type="dxa"/>
          </w:tcPr>
          <w:p w:rsidR="00300853" w:rsidRPr="00687B2E" w:rsidRDefault="00040A0E">
            <w:pPr>
              <w:jc w:val="center"/>
              <w:rPr>
                <w:rFonts w:asciiTheme="majorEastAsia" w:eastAsiaTheme="majorEastAsia" w:hAnsiTheme="majorEastAsia"/>
                <w:szCs w:val="22"/>
              </w:rPr>
            </w:pPr>
            <w:r w:rsidRPr="00687B2E">
              <w:rPr>
                <w:rFonts w:asciiTheme="majorEastAsia" w:eastAsiaTheme="majorEastAsia" w:hAnsiTheme="majorEastAsia" w:cs="宋体" w:hint="eastAsia"/>
                <w:kern w:val="0"/>
                <w:sz w:val="28"/>
                <w:szCs w:val="28"/>
              </w:rPr>
              <w:t>磋商</w:t>
            </w:r>
            <w:r w:rsidRPr="00687B2E">
              <w:rPr>
                <w:rFonts w:asciiTheme="majorEastAsia" w:eastAsiaTheme="majorEastAsia" w:hAnsiTheme="majorEastAsia" w:cs="宋体"/>
                <w:kern w:val="0"/>
                <w:sz w:val="28"/>
                <w:szCs w:val="28"/>
              </w:rPr>
              <w:t>货物、服务名称</w:t>
            </w:r>
          </w:p>
        </w:tc>
        <w:tc>
          <w:tcPr>
            <w:tcW w:w="4356" w:type="dxa"/>
          </w:tcPr>
          <w:p w:rsidR="00300853" w:rsidRPr="00687B2E" w:rsidRDefault="00040A0E">
            <w:pPr>
              <w:jc w:val="center"/>
              <w:rPr>
                <w:rFonts w:asciiTheme="majorEastAsia" w:eastAsiaTheme="majorEastAsia" w:hAnsiTheme="majorEastAsia"/>
                <w:szCs w:val="22"/>
              </w:rPr>
            </w:pPr>
            <w:r w:rsidRPr="00687B2E">
              <w:rPr>
                <w:rFonts w:asciiTheme="majorEastAsia" w:eastAsiaTheme="majorEastAsia" w:hAnsiTheme="majorEastAsia" w:cs="宋体" w:hint="eastAsia"/>
                <w:kern w:val="0"/>
                <w:sz w:val="28"/>
                <w:szCs w:val="28"/>
              </w:rPr>
              <w:t>磋商</w:t>
            </w:r>
            <w:r w:rsidRPr="00687B2E">
              <w:rPr>
                <w:rFonts w:asciiTheme="majorEastAsia" w:eastAsiaTheme="majorEastAsia" w:hAnsiTheme="majorEastAsia" w:cs="宋体"/>
                <w:kern w:val="0"/>
                <w:sz w:val="28"/>
                <w:szCs w:val="28"/>
              </w:rPr>
              <w:t>总报价</w:t>
            </w:r>
          </w:p>
        </w:tc>
      </w:tr>
      <w:tr w:rsidR="00687B2E" w:rsidRPr="00687B2E">
        <w:trPr>
          <w:trHeight w:val="1091"/>
        </w:trPr>
        <w:tc>
          <w:tcPr>
            <w:tcW w:w="4399" w:type="dxa"/>
            <w:vAlign w:val="center"/>
          </w:tcPr>
          <w:p w:rsidR="00300853" w:rsidRPr="00687B2E" w:rsidRDefault="00040A0E">
            <w:pPr>
              <w:snapToGrid w:val="0"/>
              <w:jc w:val="center"/>
              <w:rPr>
                <w:rFonts w:asciiTheme="majorEastAsia" w:eastAsiaTheme="majorEastAsia" w:hAnsiTheme="majorEastAsia"/>
                <w:szCs w:val="22"/>
              </w:rPr>
            </w:pPr>
            <w:r w:rsidRPr="00687B2E">
              <w:rPr>
                <w:rFonts w:asciiTheme="majorEastAsia" w:eastAsiaTheme="majorEastAsia" w:hAnsiTheme="majorEastAsia" w:cs="宋体" w:hint="eastAsia"/>
                <w:kern w:val="0"/>
                <w:sz w:val="28"/>
                <w:szCs w:val="28"/>
              </w:rPr>
              <w:t>南通市妇幼保健院新大楼终端硬件采购项目</w:t>
            </w:r>
          </w:p>
        </w:tc>
        <w:tc>
          <w:tcPr>
            <w:tcW w:w="4356" w:type="dxa"/>
          </w:tcPr>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kern w:val="0"/>
                <w:sz w:val="28"/>
                <w:szCs w:val="28"/>
              </w:rPr>
              <w:t>大写：</w:t>
            </w:r>
          </w:p>
          <w:p w:rsidR="00300853" w:rsidRPr="00687B2E" w:rsidRDefault="00040A0E">
            <w:pPr>
              <w:rPr>
                <w:rFonts w:asciiTheme="majorEastAsia" w:eastAsiaTheme="majorEastAsia" w:hAnsiTheme="majorEastAsia"/>
                <w:szCs w:val="22"/>
                <w:u w:val="single"/>
              </w:rPr>
            </w:pPr>
            <w:r w:rsidRPr="00687B2E">
              <w:rPr>
                <w:rFonts w:asciiTheme="majorEastAsia" w:eastAsiaTheme="majorEastAsia" w:hAnsiTheme="majorEastAsia" w:cs="宋体"/>
                <w:kern w:val="0"/>
                <w:sz w:val="28"/>
                <w:szCs w:val="28"/>
              </w:rPr>
              <w:t>小写：  元（人民币）</w:t>
            </w:r>
          </w:p>
        </w:tc>
      </w:tr>
    </w:tbl>
    <w:p w:rsidR="00300853" w:rsidRPr="00687B2E" w:rsidRDefault="00040A0E">
      <w:pPr>
        <w:rPr>
          <w:rFonts w:asciiTheme="majorEastAsia" w:eastAsiaTheme="majorEastAsia" w:hAnsiTheme="majorEastAsia" w:cs="宋体"/>
          <w:kern w:val="0"/>
          <w:sz w:val="28"/>
          <w:szCs w:val="28"/>
        </w:rPr>
      </w:pPr>
      <w:r w:rsidRPr="00687B2E">
        <w:rPr>
          <w:rFonts w:asciiTheme="majorEastAsia" w:eastAsiaTheme="majorEastAsia" w:hAnsiTheme="majorEastAsia" w:cs="宋体"/>
          <w:kern w:val="0"/>
          <w:sz w:val="28"/>
          <w:szCs w:val="28"/>
        </w:rPr>
        <w:t>日期：</w:t>
      </w:r>
    </w:p>
    <w:p w:rsidR="00300853" w:rsidRPr="00687B2E" w:rsidRDefault="00300853">
      <w:pPr>
        <w:spacing w:line="460" w:lineRule="exact"/>
        <w:rPr>
          <w:rFonts w:asciiTheme="majorEastAsia" w:eastAsiaTheme="majorEastAsia" w:hAnsiTheme="majorEastAsia" w:cs="宋体"/>
          <w:kern w:val="0"/>
          <w:szCs w:val="21"/>
        </w:rPr>
      </w:pPr>
    </w:p>
    <w:p w:rsidR="00300853" w:rsidRPr="00687B2E" w:rsidRDefault="00040A0E">
      <w:pPr>
        <w:spacing w:line="460" w:lineRule="exact"/>
        <w:rPr>
          <w:rFonts w:asciiTheme="majorEastAsia" w:eastAsiaTheme="majorEastAsia" w:hAnsiTheme="majorEastAsia" w:cs="宋体"/>
          <w:kern w:val="0"/>
          <w:szCs w:val="21"/>
        </w:rPr>
      </w:pPr>
      <w:r w:rsidRPr="00687B2E">
        <w:rPr>
          <w:rFonts w:asciiTheme="majorEastAsia" w:eastAsiaTheme="majorEastAsia" w:hAnsiTheme="majorEastAsia" w:cs="宋体"/>
          <w:kern w:val="0"/>
          <w:szCs w:val="21"/>
        </w:rPr>
        <w:t>填写说明：</w:t>
      </w:r>
    </w:p>
    <w:p w:rsidR="00300853" w:rsidRPr="00687B2E" w:rsidRDefault="00040A0E">
      <w:pPr>
        <w:spacing w:line="460" w:lineRule="exact"/>
        <w:rPr>
          <w:rFonts w:asciiTheme="majorEastAsia" w:eastAsiaTheme="majorEastAsia" w:hAnsiTheme="majorEastAsia" w:cs="宋体"/>
          <w:kern w:val="0"/>
          <w:szCs w:val="21"/>
        </w:rPr>
      </w:pPr>
      <w:r w:rsidRPr="00687B2E">
        <w:rPr>
          <w:rFonts w:asciiTheme="majorEastAsia" w:eastAsiaTheme="majorEastAsia" w:hAnsiTheme="majorEastAsia" w:cs="宋体" w:hint="eastAsia"/>
          <w:kern w:val="0"/>
          <w:szCs w:val="21"/>
        </w:rPr>
        <w:t>1</w:t>
      </w:r>
      <w:r w:rsidRPr="00687B2E">
        <w:rPr>
          <w:rFonts w:asciiTheme="majorEastAsia" w:eastAsiaTheme="majorEastAsia" w:hAnsiTheme="majorEastAsia" w:cs="宋体"/>
          <w:kern w:val="0"/>
          <w:szCs w:val="21"/>
        </w:rPr>
        <w:t>、</w:t>
      </w:r>
      <w:r w:rsidRPr="00687B2E">
        <w:rPr>
          <w:rFonts w:asciiTheme="majorEastAsia" w:eastAsiaTheme="majorEastAsia" w:hAnsiTheme="majorEastAsia" w:cs="宋体" w:hint="eastAsia"/>
          <w:kern w:val="0"/>
          <w:szCs w:val="21"/>
        </w:rPr>
        <w:t>报价总表</w:t>
      </w:r>
      <w:r w:rsidRPr="00687B2E">
        <w:rPr>
          <w:rFonts w:asciiTheme="majorEastAsia" w:eastAsiaTheme="majorEastAsia" w:hAnsiTheme="majorEastAsia" w:cs="宋体"/>
          <w:kern w:val="0"/>
          <w:szCs w:val="21"/>
        </w:rPr>
        <w:t>必须加盖</w:t>
      </w:r>
      <w:r w:rsidRPr="00687B2E">
        <w:rPr>
          <w:rFonts w:asciiTheme="majorEastAsia" w:eastAsiaTheme="majorEastAsia" w:hAnsiTheme="majorEastAsia" w:cs="宋体" w:hint="eastAsia"/>
          <w:kern w:val="0"/>
          <w:szCs w:val="21"/>
        </w:rPr>
        <w:t>供应商</w:t>
      </w:r>
      <w:r w:rsidRPr="00687B2E">
        <w:rPr>
          <w:rFonts w:asciiTheme="majorEastAsia" w:eastAsiaTheme="majorEastAsia" w:hAnsiTheme="majorEastAsia" w:cs="宋体"/>
          <w:kern w:val="0"/>
          <w:szCs w:val="21"/>
        </w:rPr>
        <w:t>公章（复印件无效）。</w:t>
      </w:r>
    </w:p>
    <w:p w:rsidR="00300853" w:rsidRPr="00687B2E" w:rsidRDefault="00040A0E">
      <w:pPr>
        <w:spacing w:line="460" w:lineRule="exact"/>
        <w:rPr>
          <w:rFonts w:asciiTheme="majorEastAsia" w:eastAsiaTheme="majorEastAsia" w:hAnsiTheme="majorEastAsia" w:cs="宋体"/>
          <w:b/>
          <w:kern w:val="0"/>
          <w:szCs w:val="21"/>
        </w:rPr>
      </w:pPr>
      <w:r w:rsidRPr="00687B2E">
        <w:rPr>
          <w:rFonts w:asciiTheme="majorEastAsia" w:eastAsiaTheme="majorEastAsia" w:hAnsiTheme="majorEastAsia" w:cs="宋体" w:hint="eastAsia"/>
          <w:kern w:val="0"/>
          <w:szCs w:val="21"/>
        </w:rPr>
        <w:t>2</w:t>
      </w:r>
      <w:r w:rsidRPr="00687B2E">
        <w:rPr>
          <w:rFonts w:asciiTheme="majorEastAsia" w:eastAsiaTheme="majorEastAsia" w:hAnsiTheme="majorEastAsia" w:cs="宋体"/>
          <w:kern w:val="0"/>
          <w:szCs w:val="21"/>
        </w:rPr>
        <w:t>、</w:t>
      </w:r>
      <w:r w:rsidRPr="00687B2E">
        <w:rPr>
          <w:rFonts w:asciiTheme="majorEastAsia" w:eastAsiaTheme="majorEastAsia" w:hAnsiTheme="majorEastAsia" w:cs="宋体" w:hint="eastAsia"/>
          <w:b/>
          <w:kern w:val="0"/>
          <w:szCs w:val="21"/>
        </w:rPr>
        <w:t>磋商响应最终报价不得超出首次报价，否则作无效报价处理。</w:t>
      </w:r>
    </w:p>
    <w:p w:rsidR="00300853" w:rsidRPr="00687B2E" w:rsidRDefault="00040A0E">
      <w:pPr>
        <w:pStyle w:val="sh4"/>
        <w:ind w:firstLineChars="0" w:firstLine="0"/>
        <w:rPr>
          <w:rFonts w:asciiTheme="majorEastAsia" w:eastAsiaTheme="majorEastAsia" w:hAnsiTheme="majorEastAsia"/>
          <w:b/>
          <w:bCs/>
        </w:rPr>
      </w:pPr>
      <w:r w:rsidRPr="00687B2E">
        <w:rPr>
          <w:rFonts w:asciiTheme="majorEastAsia" w:eastAsiaTheme="majorEastAsia" w:hAnsiTheme="majorEastAsia" w:cs="宋体"/>
          <w:b/>
          <w:kern w:val="0"/>
        </w:rPr>
        <w:t>3</w:t>
      </w:r>
      <w:r w:rsidRPr="00687B2E">
        <w:rPr>
          <w:rFonts w:asciiTheme="majorEastAsia" w:eastAsiaTheme="majorEastAsia" w:hAnsiTheme="majorEastAsia" w:cs="宋体" w:hint="eastAsia"/>
          <w:b/>
          <w:kern w:val="0"/>
        </w:rPr>
        <w:t>、友情提醒：技术标部分评审结束后进入最后报价环节，最后报价将作为评审价。南通城建不见面远程QQ群发送最后报价填报通知后，所有的响应供应商须在1</w:t>
      </w:r>
      <w:r w:rsidRPr="00687B2E">
        <w:rPr>
          <w:rFonts w:asciiTheme="majorEastAsia" w:eastAsiaTheme="majorEastAsia" w:hAnsiTheme="majorEastAsia" w:cs="宋体"/>
          <w:b/>
          <w:kern w:val="0"/>
        </w:rPr>
        <w:t>5</w:t>
      </w:r>
      <w:r w:rsidRPr="00687B2E">
        <w:rPr>
          <w:rFonts w:asciiTheme="majorEastAsia" w:eastAsiaTheme="majorEastAsia" w:hAnsiTheme="majorEastAsia" w:cs="宋体" w:hint="eastAsia"/>
          <w:b/>
          <w:kern w:val="0"/>
        </w:rPr>
        <w:t>分钟内填写最后报价</w:t>
      </w:r>
      <w:r w:rsidRPr="00687B2E">
        <w:rPr>
          <w:rFonts w:asciiTheme="majorEastAsia" w:eastAsiaTheme="majorEastAsia" w:hAnsiTheme="majorEastAsia" w:cs="宋体"/>
          <w:b/>
          <w:kern w:val="0"/>
        </w:rPr>
        <w:t>保存为加盖公章的PDF扫描件</w:t>
      </w:r>
      <w:r w:rsidRPr="00687B2E">
        <w:rPr>
          <w:rFonts w:asciiTheme="majorEastAsia" w:eastAsiaTheme="majorEastAsia" w:hAnsiTheme="majorEastAsia" w:cs="宋体" w:hint="eastAsia"/>
          <w:b/>
          <w:kern w:val="0"/>
        </w:rPr>
        <w:t>发送至邮箱649240141@qq.com，</w:t>
      </w:r>
      <w:r w:rsidRPr="00687B2E">
        <w:rPr>
          <w:rFonts w:asciiTheme="majorEastAsia" w:eastAsiaTheme="majorEastAsia" w:hAnsiTheme="majorEastAsia"/>
          <w:b/>
          <w:bCs/>
        </w:rPr>
        <w:t>未在规定时间内提交最后报价的，视作无效响应处理。</w:t>
      </w:r>
    </w:p>
    <w:p w:rsidR="00300853" w:rsidRPr="00687B2E" w:rsidRDefault="00300853">
      <w:pPr>
        <w:spacing w:line="460" w:lineRule="exact"/>
        <w:rPr>
          <w:rFonts w:asciiTheme="majorEastAsia" w:eastAsiaTheme="majorEastAsia" w:hAnsiTheme="majorEastAsia" w:cs="宋体"/>
          <w:b/>
          <w:kern w:val="0"/>
          <w:szCs w:val="21"/>
        </w:rPr>
      </w:pPr>
    </w:p>
    <w:p w:rsidR="00300853" w:rsidRPr="00687B2E" w:rsidRDefault="00300853">
      <w:pPr>
        <w:pStyle w:val="22"/>
        <w:spacing w:line="460" w:lineRule="exact"/>
        <w:ind w:firstLine="480"/>
        <w:rPr>
          <w:rFonts w:asciiTheme="majorEastAsia" w:eastAsiaTheme="majorEastAsia" w:hAnsiTheme="majorEastAsia"/>
        </w:rPr>
      </w:pPr>
    </w:p>
    <w:p w:rsidR="00300853" w:rsidRPr="00687B2E" w:rsidRDefault="00300853">
      <w:pPr>
        <w:snapToGrid w:val="0"/>
        <w:spacing w:line="400" w:lineRule="exact"/>
        <w:ind w:firstLineChars="192" w:firstLine="540"/>
        <w:contextualSpacing/>
        <w:rPr>
          <w:rFonts w:asciiTheme="majorEastAsia" w:eastAsiaTheme="majorEastAsia" w:hAnsiTheme="majorEastAsia" w:cs="宋体"/>
          <w:b/>
          <w:kern w:val="0"/>
          <w:sz w:val="28"/>
          <w:szCs w:val="28"/>
        </w:rPr>
      </w:pPr>
    </w:p>
    <w:p w:rsidR="00300853" w:rsidRPr="00687B2E" w:rsidRDefault="00300853">
      <w:pPr>
        <w:pStyle w:val="a7"/>
      </w:pPr>
    </w:p>
    <w:p w:rsidR="00300853" w:rsidRPr="00687B2E" w:rsidRDefault="00300853">
      <w:pPr>
        <w:pStyle w:val="a8"/>
      </w:pPr>
    </w:p>
    <w:p w:rsidR="00300853" w:rsidRPr="00687B2E" w:rsidRDefault="00300853">
      <w:pPr>
        <w:pStyle w:val="a8"/>
      </w:pPr>
    </w:p>
    <w:p w:rsidR="00300853" w:rsidRPr="00687B2E" w:rsidRDefault="00300853">
      <w:pPr>
        <w:pStyle w:val="a8"/>
      </w:pPr>
    </w:p>
    <w:p w:rsidR="00300853" w:rsidRPr="00687B2E" w:rsidRDefault="00300853">
      <w:pPr>
        <w:pStyle w:val="a8"/>
      </w:pPr>
    </w:p>
    <w:p w:rsidR="00300853" w:rsidRPr="00687B2E" w:rsidRDefault="00040A0E">
      <w:pPr>
        <w:rPr>
          <w:rFonts w:asciiTheme="majorEastAsia" w:eastAsiaTheme="majorEastAsia" w:hAnsiTheme="majorEastAsia"/>
          <w:sz w:val="32"/>
          <w:szCs w:val="32"/>
        </w:rPr>
      </w:pPr>
      <w:r w:rsidRPr="00687B2E">
        <w:rPr>
          <w:rFonts w:asciiTheme="majorEastAsia" w:eastAsiaTheme="majorEastAsia" w:hAnsiTheme="majorEastAsia"/>
          <w:sz w:val="32"/>
          <w:szCs w:val="32"/>
        </w:rPr>
        <w:br w:type="page"/>
      </w:r>
    </w:p>
    <w:p w:rsidR="00300853" w:rsidRPr="00491EC0" w:rsidRDefault="00040A0E" w:rsidP="00491EC0">
      <w:pPr>
        <w:snapToGrid w:val="0"/>
        <w:spacing w:line="400" w:lineRule="exact"/>
        <w:contextualSpacing/>
        <w:rPr>
          <w:rFonts w:asciiTheme="majorEastAsia" w:eastAsiaTheme="majorEastAsia" w:hAnsiTheme="majorEastAsia"/>
          <w:kern w:val="0"/>
          <w:sz w:val="32"/>
          <w:szCs w:val="32"/>
        </w:rPr>
      </w:pPr>
      <w:r w:rsidRPr="00491EC0">
        <w:rPr>
          <w:rFonts w:asciiTheme="majorEastAsia" w:eastAsiaTheme="majorEastAsia" w:hAnsiTheme="majorEastAsia"/>
          <w:kern w:val="0"/>
          <w:sz w:val="32"/>
          <w:szCs w:val="32"/>
        </w:rPr>
        <w:lastRenderedPageBreak/>
        <w:t>附件</w:t>
      </w:r>
      <w:r w:rsidRPr="00491EC0">
        <w:rPr>
          <w:rFonts w:asciiTheme="majorEastAsia" w:eastAsiaTheme="majorEastAsia" w:hAnsiTheme="majorEastAsia" w:hint="eastAsia"/>
          <w:kern w:val="0"/>
          <w:sz w:val="32"/>
          <w:szCs w:val="32"/>
        </w:rPr>
        <w:t>9</w:t>
      </w:r>
    </w:p>
    <w:p w:rsidR="00300853" w:rsidRPr="00687B2E" w:rsidRDefault="00300853">
      <w:pPr>
        <w:snapToGrid w:val="0"/>
        <w:spacing w:line="300" w:lineRule="auto"/>
        <w:outlineLvl w:val="0"/>
        <w:rPr>
          <w:rFonts w:asciiTheme="majorEastAsia" w:eastAsiaTheme="majorEastAsia" w:hAnsiTheme="majorEastAsia"/>
          <w:sz w:val="28"/>
          <w:szCs w:val="28"/>
        </w:rPr>
      </w:pPr>
    </w:p>
    <w:p w:rsidR="00300853" w:rsidRPr="00687B2E" w:rsidRDefault="00040A0E">
      <w:pPr>
        <w:pStyle w:val="22"/>
        <w:ind w:firstLineChars="0" w:firstLine="0"/>
        <w:jc w:val="center"/>
        <w:rPr>
          <w:rFonts w:cs="仿宋"/>
          <w:b/>
          <w:bCs/>
          <w:sz w:val="32"/>
          <w:szCs w:val="32"/>
        </w:rPr>
      </w:pPr>
      <w:r w:rsidRPr="00687B2E">
        <w:rPr>
          <w:rFonts w:cs="仿宋" w:hint="eastAsia"/>
          <w:b/>
          <w:bCs/>
          <w:sz w:val="32"/>
          <w:szCs w:val="32"/>
        </w:rPr>
        <w:t>中小企业声明函</w:t>
      </w:r>
    </w:p>
    <w:p w:rsidR="00300853" w:rsidRPr="00687B2E" w:rsidRDefault="00040A0E">
      <w:pPr>
        <w:spacing w:after="120" w:line="360" w:lineRule="auto"/>
        <w:ind w:leftChars="200" w:left="420" w:firstLineChars="200" w:firstLine="480"/>
        <w:rPr>
          <w:rFonts w:ascii="宋体" w:hAnsi="宋体" w:cs="仿宋"/>
          <w:sz w:val="24"/>
        </w:rPr>
      </w:pPr>
      <w:r w:rsidRPr="00687B2E">
        <w:rPr>
          <w:rFonts w:ascii="宋体" w:hAnsi="宋体" w:cs="仿宋" w:hint="eastAsia"/>
          <w:sz w:val="24"/>
        </w:rPr>
        <w:t>本公司（联合体）郑重声明，根据《政府采购促进中小企业发展管理办法》（财库﹝2020﹞46 号）的规定，本公司参加的采购活动，提供的货物全部由符合政策要求的中小企业制造。相关企业的具体情况如下：</w:t>
      </w:r>
    </w:p>
    <w:p w:rsidR="00300853" w:rsidRPr="00687B2E" w:rsidRDefault="00040A0E">
      <w:pPr>
        <w:spacing w:after="120" w:line="360" w:lineRule="auto"/>
        <w:ind w:leftChars="200" w:left="420" w:firstLineChars="200" w:firstLine="480"/>
        <w:rPr>
          <w:rFonts w:ascii="宋体" w:hAnsi="宋体" w:cs="仿宋"/>
          <w:sz w:val="24"/>
        </w:rPr>
      </w:pPr>
      <w:r w:rsidRPr="00687B2E">
        <w:rPr>
          <w:rFonts w:ascii="宋体" w:hAnsi="宋体" w:cs="仿宋" w:hint="eastAsia"/>
          <w:sz w:val="24"/>
        </w:rPr>
        <w:t>1</w:t>
      </w:r>
      <w:r w:rsidRPr="00687B2E">
        <w:rPr>
          <w:rFonts w:ascii="宋体" w:hAnsi="宋体" w:cs="仿宋"/>
          <w:sz w:val="24"/>
        </w:rPr>
        <w:t>.</w:t>
      </w:r>
      <w:r w:rsidRPr="00687B2E">
        <w:rPr>
          <w:rFonts w:ascii="宋体" w:hAnsi="宋体" w:cs="仿宋" w:hint="eastAsia"/>
          <w:sz w:val="24"/>
          <w:u w:val="single"/>
        </w:rPr>
        <w:t>（</w:t>
      </w:r>
      <w:r w:rsidRPr="00687B2E">
        <w:rPr>
          <w:rFonts w:ascii="宋体" w:hAnsi="宋体" w:cs="仿宋" w:hint="eastAsia"/>
          <w:i/>
          <w:iCs/>
          <w:sz w:val="24"/>
          <w:u w:val="single"/>
        </w:rPr>
        <w:t>标的物名称</w:t>
      </w:r>
      <w:r w:rsidRPr="00687B2E">
        <w:rPr>
          <w:rFonts w:ascii="宋体" w:hAnsi="宋体" w:cs="仿宋" w:hint="eastAsia"/>
          <w:sz w:val="24"/>
          <w:u w:val="single"/>
        </w:rPr>
        <w:t xml:space="preserve">） </w:t>
      </w:r>
      <w:r w:rsidRPr="00687B2E">
        <w:rPr>
          <w:rFonts w:ascii="宋体" w:hAnsi="宋体" w:cs="仿宋" w:hint="eastAsia"/>
          <w:sz w:val="24"/>
        </w:rPr>
        <w:t>，属于行业；制造商为</w:t>
      </w:r>
      <w:r w:rsidRPr="00687B2E">
        <w:rPr>
          <w:rFonts w:ascii="宋体" w:hAnsi="宋体" w:cs="仿宋" w:hint="eastAsia"/>
          <w:sz w:val="24"/>
          <w:u w:val="single"/>
        </w:rPr>
        <w:t>（</w:t>
      </w:r>
      <w:r w:rsidRPr="00687B2E">
        <w:rPr>
          <w:rFonts w:ascii="宋体" w:hAnsi="宋体" w:cs="仿宋" w:hint="eastAsia"/>
          <w:i/>
          <w:iCs/>
          <w:sz w:val="24"/>
          <w:u w:val="single"/>
        </w:rPr>
        <w:t>企业名称</w:t>
      </w:r>
      <w:r w:rsidRPr="00687B2E">
        <w:rPr>
          <w:rFonts w:ascii="宋体" w:hAnsi="宋体" w:cs="仿宋" w:hint="eastAsia"/>
          <w:sz w:val="24"/>
          <w:u w:val="single"/>
        </w:rPr>
        <w:t xml:space="preserve">） </w:t>
      </w:r>
      <w:r w:rsidRPr="00687B2E">
        <w:rPr>
          <w:rFonts w:ascii="宋体" w:hAnsi="宋体" w:cs="仿宋" w:hint="eastAsia"/>
          <w:sz w:val="24"/>
        </w:rPr>
        <w:t>，从业人员人，营业收入为万元，资产总额为万元，属于</w:t>
      </w:r>
      <w:r w:rsidRPr="00687B2E">
        <w:rPr>
          <w:rFonts w:ascii="宋体" w:hAnsi="宋体" w:cs="仿宋" w:hint="eastAsia"/>
          <w:sz w:val="24"/>
          <w:u w:val="single"/>
        </w:rPr>
        <w:t>（</w:t>
      </w:r>
      <w:r w:rsidRPr="00687B2E">
        <w:rPr>
          <w:rFonts w:ascii="宋体" w:hAnsi="宋体" w:cs="仿宋" w:hint="eastAsia"/>
          <w:i/>
          <w:iCs/>
          <w:sz w:val="24"/>
          <w:u w:val="single"/>
        </w:rPr>
        <w:t>中型企业、小型企业、微型企业</w:t>
      </w:r>
      <w:r w:rsidRPr="00687B2E">
        <w:rPr>
          <w:rFonts w:ascii="宋体" w:hAnsi="宋体" w:cs="仿宋" w:hint="eastAsia"/>
          <w:sz w:val="24"/>
          <w:u w:val="single"/>
        </w:rPr>
        <w:t xml:space="preserve">） </w:t>
      </w:r>
      <w:r w:rsidRPr="00687B2E">
        <w:rPr>
          <w:rFonts w:ascii="宋体" w:hAnsi="宋体" w:cs="仿宋" w:hint="eastAsia"/>
          <w:sz w:val="24"/>
        </w:rPr>
        <w:t>；</w:t>
      </w:r>
    </w:p>
    <w:p w:rsidR="00300853" w:rsidRPr="00687B2E" w:rsidRDefault="00040A0E">
      <w:pPr>
        <w:spacing w:after="120" w:line="360" w:lineRule="auto"/>
        <w:ind w:leftChars="200" w:left="420" w:firstLineChars="200" w:firstLine="480"/>
        <w:rPr>
          <w:rFonts w:ascii="宋体" w:hAnsi="宋体" w:cs="仿宋"/>
          <w:sz w:val="24"/>
        </w:rPr>
      </w:pPr>
      <w:r w:rsidRPr="00687B2E">
        <w:rPr>
          <w:rFonts w:ascii="宋体" w:hAnsi="宋体" w:cs="仿宋"/>
          <w:sz w:val="24"/>
        </w:rPr>
        <w:t>2.</w:t>
      </w:r>
      <w:r w:rsidRPr="00687B2E">
        <w:rPr>
          <w:rFonts w:ascii="宋体" w:hAnsi="宋体" w:cs="仿宋" w:hint="eastAsia"/>
          <w:sz w:val="24"/>
          <w:u w:val="single"/>
        </w:rPr>
        <w:t>（</w:t>
      </w:r>
      <w:r w:rsidRPr="00687B2E">
        <w:rPr>
          <w:rFonts w:ascii="宋体" w:hAnsi="宋体" w:cs="仿宋" w:hint="eastAsia"/>
          <w:i/>
          <w:iCs/>
          <w:sz w:val="24"/>
          <w:u w:val="single"/>
        </w:rPr>
        <w:t>标的物名称</w:t>
      </w:r>
      <w:r w:rsidRPr="00687B2E">
        <w:rPr>
          <w:rFonts w:ascii="宋体" w:hAnsi="宋体" w:cs="仿宋" w:hint="eastAsia"/>
          <w:sz w:val="24"/>
          <w:u w:val="single"/>
        </w:rPr>
        <w:t xml:space="preserve">） </w:t>
      </w:r>
      <w:r w:rsidRPr="00687B2E">
        <w:rPr>
          <w:rFonts w:ascii="宋体" w:hAnsi="宋体" w:cs="仿宋" w:hint="eastAsia"/>
          <w:sz w:val="24"/>
        </w:rPr>
        <w:t>，属于行业；制造商为</w:t>
      </w:r>
      <w:r w:rsidRPr="00687B2E">
        <w:rPr>
          <w:rFonts w:ascii="宋体" w:hAnsi="宋体" w:cs="仿宋" w:hint="eastAsia"/>
          <w:sz w:val="24"/>
          <w:u w:val="single"/>
        </w:rPr>
        <w:t>（</w:t>
      </w:r>
      <w:r w:rsidRPr="00687B2E">
        <w:rPr>
          <w:rFonts w:ascii="宋体" w:hAnsi="宋体" w:cs="仿宋" w:hint="eastAsia"/>
          <w:i/>
          <w:iCs/>
          <w:sz w:val="24"/>
          <w:u w:val="single"/>
        </w:rPr>
        <w:t>企业名称</w:t>
      </w:r>
      <w:r w:rsidRPr="00687B2E">
        <w:rPr>
          <w:rFonts w:ascii="宋体" w:hAnsi="宋体" w:cs="仿宋" w:hint="eastAsia"/>
          <w:sz w:val="24"/>
          <w:u w:val="single"/>
        </w:rPr>
        <w:t xml:space="preserve">） </w:t>
      </w:r>
      <w:r w:rsidRPr="00687B2E">
        <w:rPr>
          <w:rFonts w:ascii="宋体" w:hAnsi="宋体" w:cs="仿宋" w:hint="eastAsia"/>
          <w:sz w:val="24"/>
        </w:rPr>
        <w:t>，从业人员人，营业收入为万元，资产总额为万元，属于</w:t>
      </w:r>
      <w:r w:rsidRPr="00687B2E">
        <w:rPr>
          <w:rFonts w:ascii="宋体" w:hAnsi="宋体" w:cs="仿宋" w:hint="eastAsia"/>
          <w:sz w:val="24"/>
          <w:u w:val="single"/>
        </w:rPr>
        <w:t>（</w:t>
      </w:r>
      <w:r w:rsidRPr="00687B2E">
        <w:rPr>
          <w:rFonts w:ascii="宋体" w:hAnsi="宋体" w:cs="仿宋" w:hint="eastAsia"/>
          <w:i/>
          <w:iCs/>
          <w:sz w:val="24"/>
          <w:u w:val="single"/>
        </w:rPr>
        <w:t>中型企业、小型企业、微型企业</w:t>
      </w:r>
      <w:r w:rsidRPr="00687B2E">
        <w:rPr>
          <w:rFonts w:ascii="宋体" w:hAnsi="宋体" w:cs="仿宋" w:hint="eastAsia"/>
          <w:sz w:val="24"/>
          <w:u w:val="single"/>
        </w:rPr>
        <w:t xml:space="preserve">） </w:t>
      </w:r>
      <w:r w:rsidRPr="00687B2E">
        <w:rPr>
          <w:rFonts w:ascii="宋体" w:hAnsi="宋体" w:cs="仿宋" w:hint="eastAsia"/>
          <w:sz w:val="24"/>
        </w:rPr>
        <w:t>；</w:t>
      </w:r>
    </w:p>
    <w:p w:rsidR="00300853" w:rsidRPr="00687B2E" w:rsidRDefault="00040A0E">
      <w:pPr>
        <w:spacing w:after="120" w:line="360" w:lineRule="auto"/>
        <w:ind w:leftChars="200" w:left="420" w:firstLineChars="200" w:firstLine="480"/>
        <w:rPr>
          <w:rFonts w:ascii="宋体" w:hAnsi="宋体" w:cs="仿宋"/>
          <w:sz w:val="24"/>
        </w:rPr>
      </w:pPr>
      <w:r w:rsidRPr="00687B2E">
        <w:rPr>
          <w:rFonts w:ascii="宋体" w:hAnsi="宋体" w:cs="仿宋"/>
          <w:sz w:val="24"/>
        </w:rPr>
        <w:t>3.</w:t>
      </w:r>
      <w:r w:rsidRPr="00687B2E">
        <w:rPr>
          <w:rFonts w:ascii="宋体" w:hAnsi="宋体" w:cs="仿宋" w:hint="eastAsia"/>
          <w:sz w:val="24"/>
          <w:u w:val="single"/>
        </w:rPr>
        <w:t>（</w:t>
      </w:r>
      <w:r w:rsidRPr="00687B2E">
        <w:rPr>
          <w:rFonts w:ascii="宋体" w:hAnsi="宋体" w:cs="仿宋" w:hint="eastAsia"/>
          <w:i/>
          <w:iCs/>
          <w:sz w:val="24"/>
          <w:u w:val="single"/>
        </w:rPr>
        <w:t>标的物名称</w:t>
      </w:r>
      <w:r w:rsidRPr="00687B2E">
        <w:rPr>
          <w:rFonts w:ascii="宋体" w:hAnsi="宋体" w:cs="仿宋" w:hint="eastAsia"/>
          <w:sz w:val="24"/>
          <w:u w:val="single"/>
        </w:rPr>
        <w:t xml:space="preserve">） </w:t>
      </w:r>
      <w:r w:rsidRPr="00687B2E">
        <w:rPr>
          <w:rFonts w:ascii="宋体" w:hAnsi="宋体" w:cs="仿宋" w:hint="eastAsia"/>
          <w:sz w:val="24"/>
        </w:rPr>
        <w:t>，属于行业；制造商为</w:t>
      </w:r>
      <w:r w:rsidRPr="00687B2E">
        <w:rPr>
          <w:rFonts w:ascii="宋体" w:hAnsi="宋体" w:cs="仿宋" w:hint="eastAsia"/>
          <w:sz w:val="24"/>
          <w:u w:val="single"/>
        </w:rPr>
        <w:t>（</w:t>
      </w:r>
      <w:r w:rsidRPr="00687B2E">
        <w:rPr>
          <w:rFonts w:ascii="宋体" w:hAnsi="宋体" w:cs="仿宋" w:hint="eastAsia"/>
          <w:i/>
          <w:iCs/>
          <w:sz w:val="24"/>
          <w:u w:val="single"/>
        </w:rPr>
        <w:t>企业名称</w:t>
      </w:r>
      <w:r w:rsidRPr="00687B2E">
        <w:rPr>
          <w:rFonts w:ascii="宋体" w:hAnsi="宋体" w:cs="仿宋" w:hint="eastAsia"/>
          <w:sz w:val="24"/>
          <w:u w:val="single"/>
        </w:rPr>
        <w:t xml:space="preserve">） </w:t>
      </w:r>
      <w:r w:rsidRPr="00687B2E">
        <w:rPr>
          <w:rFonts w:ascii="宋体" w:hAnsi="宋体" w:cs="仿宋" w:hint="eastAsia"/>
          <w:sz w:val="24"/>
        </w:rPr>
        <w:t>，从业人员人，营业收入为万元，资产总额为万元，属于</w:t>
      </w:r>
      <w:r w:rsidRPr="00687B2E">
        <w:rPr>
          <w:rFonts w:ascii="宋体" w:hAnsi="宋体" w:cs="仿宋" w:hint="eastAsia"/>
          <w:sz w:val="24"/>
          <w:u w:val="single"/>
        </w:rPr>
        <w:t>（</w:t>
      </w:r>
      <w:r w:rsidRPr="00687B2E">
        <w:rPr>
          <w:rFonts w:ascii="宋体" w:hAnsi="宋体" w:cs="仿宋" w:hint="eastAsia"/>
          <w:i/>
          <w:iCs/>
          <w:sz w:val="24"/>
          <w:u w:val="single"/>
        </w:rPr>
        <w:t>中型企业、小型企业、微型企业</w:t>
      </w:r>
      <w:r w:rsidRPr="00687B2E">
        <w:rPr>
          <w:rFonts w:ascii="宋体" w:hAnsi="宋体" w:cs="仿宋" w:hint="eastAsia"/>
          <w:sz w:val="24"/>
          <w:u w:val="single"/>
        </w:rPr>
        <w:t xml:space="preserve">） </w:t>
      </w:r>
      <w:r w:rsidRPr="00687B2E">
        <w:rPr>
          <w:rFonts w:ascii="宋体" w:hAnsi="宋体" w:cs="仿宋" w:hint="eastAsia"/>
          <w:sz w:val="24"/>
        </w:rPr>
        <w:t>；</w:t>
      </w:r>
    </w:p>
    <w:p w:rsidR="00300853" w:rsidRPr="00687B2E" w:rsidRDefault="00040A0E">
      <w:pPr>
        <w:spacing w:after="120" w:line="360" w:lineRule="auto"/>
        <w:ind w:leftChars="200" w:left="420" w:firstLineChars="200" w:firstLine="480"/>
        <w:rPr>
          <w:rFonts w:ascii="宋体" w:hAnsi="宋体" w:cs="仿宋"/>
          <w:sz w:val="24"/>
        </w:rPr>
      </w:pPr>
      <w:r w:rsidRPr="00687B2E">
        <w:rPr>
          <w:rFonts w:ascii="宋体" w:hAnsi="宋体" w:cs="仿宋" w:hint="eastAsia"/>
          <w:sz w:val="24"/>
        </w:rPr>
        <w:t>…… 以上企业，不属于大企业的分支机构，不存在控股股东为大企业的情形，也不存在与大企业的负责人为同一人的情形。</w:t>
      </w:r>
    </w:p>
    <w:p w:rsidR="00300853" w:rsidRPr="00687B2E" w:rsidRDefault="00040A0E">
      <w:pPr>
        <w:spacing w:after="120" w:line="360" w:lineRule="auto"/>
        <w:ind w:leftChars="200" w:left="420" w:firstLineChars="200" w:firstLine="480"/>
        <w:rPr>
          <w:rFonts w:ascii="宋体" w:hAnsi="宋体" w:cs="仿宋"/>
          <w:sz w:val="24"/>
        </w:rPr>
      </w:pPr>
      <w:r w:rsidRPr="00687B2E">
        <w:rPr>
          <w:rFonts w:ascii="宋体" w:hAnsi="宋体" w:cs="仿宋" w:hint="eastAsia"/>
          <w:sz w:val="24"/>
        </w:rPr>
        <w:t>本企业对上述声明内容的真实性负责。如有虚假，将依 法承担相应责任。</w:t>
      </w:r>
    </w:p>
    <w:p w:rsidR="00300853" w:rsidRPr="00687B2E" w:rsidRDefault="00040A0E">
      <w:pPr>
        <w:spacing w:after="120" w:line="360" w:lineRule="auto"/>
        <w:ind w:leftChars="200" w:left="420" w:firstLineChars="200" w:firstLine="480"/>
        <w:rPr>
          <w:rFonts w:ascii="宋体" w:hAnsi="宋体" w:cs="仿宋"/>
          <w:sz w:val="24"/>
        </w:rPr>
      </w:pPr>
      <w:r w:rsidRPr="00687B2E">
        <w:rPr>
          <w:rFonts w:ascii="宋体" w:hAnsi="宋体" w:cs="仿宋" w:hint="eastAsia"/>
          <w:sz w:val="24"/>
        </w:rPr>
        <w:t>企业名称（盖章）： 日 期：</w:t>
      </w:r>
    </w:p>
    <w:p w:rsidR="00300853" w:rsidRPr="00687B2E" w:rsidRDefault="00300853">
      <w:pPr>
        <w:spacing w:line="560" w:lineRule="exact"/>
        <w:ind w:firstLineChars="100" w:firstLine="321"/>
        <w:jc w:val="center"/>
        <w:rPr>
          <w:rFonts w:ascii="宋体" w:hAnsi="宋体" w:cs="仿宋"/>
          <w:b/>
          <w:bCs/>
          <w:sz w:val="32"/>
          <w:szCs w:val="32"/>
        </w:rPr>
      </w:pPr>
    </w:p>
    <w:p w:rsidR="00300853" w:rsidRPr="00687B2E" w:rsidRDefault="00300853">
      <w:pPr>
        <w:spacing w:line="560" w:lineRule="exact"/>
        <w:ind w:firstLineChars="100" w:firstLine="321"/>
        <w:jc w:val="center"/>
        <w:rPr>
          <w:rFonts w:ascii="宋体" w:hAnsi="宋体" w:cs="仿宋"/>
          <w:b/>
          <w:bCs/>
          <w:sz w:val="32"/>
          <w:szCs w:val="32"/>
        </w:rPr>
      </w:pPr>
    </w:p>
    <w:p w:rsidR="00300853" w:rsidRPr="00687B2E" w:rsidRDefault="00040A0E">
      <w:pPr>
        <w:widowControl/>
        <w:snapToGrid w:val="0"/>
        <w:spacing w:line="420" w:lineRule="exact"/>
        <w:ind w:firstLineChars="235" w:firstLine="564"/>
        <w:jc w:val="left"/>
        <w:rPr>
          <w:rFonts w:ascii="宋体" w:hAnsi="宋体" w:cs="仿宋"/>
          <w:sz w:val="24"/>
        </w:rPr>
      </w:pPr>
      <w:r w:rsidRPr="00687B2E">
        <w:rPr>
          <w:rFonts w:ascii="宋体" w:hAnsi="宋体" w:cs="仿宋" w:hint="eastAsia"/>
          <w:sz w:val="24"/>
        </w:rPr>
        <w:t>1从业人员、营业收入、资产总额填报上一年度数据，无上一年度数据的新成立企业可不填报。</w:t>
      </w:r>
    </w:p>
    <w:p w:rsidR="00300853" w:rsidRPr="00687B2E" w:rsidRDefault="00300853">
      <w:pPr>
        <w:spacing w:line="560" w:lineRule="exact"/>
        <w:ind w:firstLineChars="100" w:firstLine="240"/>
        <w:rPr>
          <w:rFonts w:ascii="宋体" w:hAnsi="宋体" w:cs="仿宋"/>
          <w:sz w:val="24"/>
          <w:szCs w:val="21"/>
        </w:rPr>
      </w:pPr>
    </w:p>
    <w:p w:rsidR="00300853" w:rsidRPr="00F51995" w:rsidRDefault="00040A0E" w:rsidP="00F51995">
      <w:pPr>
        <w:spacing w:line="560" w:lineRule="exact"/>
        <w:ind w:firstLineChars="100" w:firstLine="240"/>
        <w:rPr>
          <w:rFonts w:ascii="宋体" w:hAnsi="宋体" w:cs="仿宋"/>
          <w:sz w:val="24"/>
          <w:szCs w:val="21"/>
        </w:rPr>
      </w:pPr>
      <w:r w:rsidRPr="00687B2E">
        <w:rPr>
          <w:rFonts w:ascii="宋体" w:hAnsi="宋体" w:cs="仿宋" w:hint="eastAsia"/>
          <w:sz w:val="24"/>
          <w:szCs w:val="21"/>
        </w:rPr>
        <w:t>（备注：供应商如不提供此声明函，价格将不做相应扣除）</w:t>
      </w:r>
    </w:p>
    <w:p w:rsidR="00300853" w:rsidRPr="00687B2E" w:rsidRDefault="00040A0E">
      <w:pPr>
        <w:widowControl/>
        <w:jc w:val="left"/>
        <w:rPr>
          <w:rFonts w:asciiTheme="majorEastAsia" w:eastAsiaTheme="majorEastAsia" w:hAnsiTheme="majorEastAsia"/>
          <w:sz w:val="32"/>
          <w:szCs w:val="32"/>
        </w:rPr>
      </w:pPr>
      <w:r w:rsidRPr="00687B2E">
        <w:rPr>
          <w:rFonts w:asciiTheme="majorEastAsia" w:eastAsiaTheme="majorEastAsia" w:hAnsiTheme="majorEastAsia"/>
          <w:sz w:val="32"/>
          <w:szCs w:val="32"/>
        </w:rPr>
        <w:br w:type="page"/>
      </w:r>
    </w:p>
    <w:p w:rsidR="00300853" w:rsidRPr="00491EC0" w:rsidRDefault="00040A0E" w:rsidP="00491EC0">
      <w:pPr>
        <w:snapToGrid w:val="0"/>
        <w:spacing w:line="400" w:lineRule="exact"/>
        <w:contextualSpacing/>
        <w:rPr>
          <w:rFonts w:asciiTheme="majorEastAsia" w:eastAsiaTheme="majorEastAsia" w:hAnsiTheme="majorEastAsia"/>
          <w:kern w:val="0"/>
          <w:sz w:val="32"/>
          <w:szCs w:val="32"/>
        </w:rPr>
      </w:pPr>
      <w:r w:rsidRPr="00491EC0">
        <w:rPr>
          <w:rFonts w:asciiTheme="majorEastAsia" w:eastAsiaTheme="majorEastAsia" w:hAnsiTheme="majorEastAsia"/>
          <w:kern w:val="0"/>
          <w:sz w:val="32"/>
          <w:szCs w:val="32"/>
        </w:rPr>
        <w:lastRenderedPageBreak/>
        <w:t>附件</w:t>
      </w:r>
      <w:r w:rsidRPr="00491EC0">
        <w:rPr>
          <w:rFonts w:asciiTheme="majorEastAsia" w:eastAsiaTheme="majorEastAsia" w:hAnsiTheme="majorEastAsia" w:hint="eastAsia"/>
          <w:kern w:val="0"/>
          <w:sz w:val="32"/>
          <w:szCs w:val="32"/>
        </w:rPr>
        <w:t>10</w:t>
      </w:r>
    </w:p>
    <w:p w:rsidR="00300853" w:rsidRPr="00687B2E" w:rsidRDefault="00040A0E">
      <w:pPr>
        <w:spacing w:line="460" w:lineRule="exact"/>
        <w:jc w:val="center"/>
        <w:rPr>
          <w:rFonts w:asciiTheme="majorEastAsia" w:eastAsiaTheme="majorEastAsia" w:hAnsiTheme="majorEastAsia"/>
          <w:b/>
          <w:sz w:val="32"/>
          <w:szCs w:val="32"/>
        </w:rPr>
      </w:pPr>
      <w:r w:rsidRPr="00687B2E">
        <w:rPr>
          <w:rFonts w:asciiTheme="majorEastAsia" w:eastAsiaTheme="majorEastAsia" w:hAnsiTheme="majorEastAsia" w:hint="eastAsia"/>
          <w:b/>
          <w:sz w:val="32"/>
          <w:szCs w:val="32"/>
        </w:rPr>
        <w:t>残疾人福利性单位声明函</w:t>
      </w:r>
    </w:p>
    <w:p w:rsidR="00300853" w:rsidRPr="00687B2E" w:rsidRDefault="00040A0E">
      <w:pPr>
        <w:spacing w:line="588" w:lineRule="exact"/>
        <w:ind w:firstLineChars="200" w:firstLine="480"/>
        <w:rPr>
          <w:rFonts w:asciiTheme="majorEastAsia" w:eastAsiaTheme="majorEastAsia" w:hAnsiTheme="majorEastAsia"/>
          <w:sz w:val="24"/>
        </w:rPr>
      </w:pPr>
      <w:r w:rsidRPr="00687B2E">
        <w:rPr>
          <w:rFonts w:asciiTheme="majorEastAsia" w:eastAsiaTheme="majorEastAsia" w:hAnsiTheme="majorEastAsia" w:hint="eastAsia"/>
          <w:sz w:val="24"/>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rsidR="00300853" w:rsidRPr="00687B2E" w:rsidRDefault="00040A0E">
      <w:pPr>
        <w:spacing w:line="588" w:lineRule="exact"/>
        <w:ind w:firstLineChars="200" w:firstLine="480"/>
        <w:rPr>
          <w:rFonts w:asciiTheme="majorEastAsia" w:eastAsiaTheme="majorEastAsia" w:hAnsiTheme="majorEastAsia"/>
          <w:sz w:val="24"/>
        </w:rPr>
      </w:pPr>
      <w:r w:rsidRPr="00687B2E">
        <w:rPr>
          <w:rFonts w:asciiTheme="majorEastAsia" w:eastAsiaTheme="majorEastAsia" w:hAnsiTheme="majorEastAsia" w:hint="eastAsia"/>
          <w:sz w:val="24"/>
        </w:rPr>
        <w:t>本单位对上述声明的真实性负责。如有虚假，将依法承担相应责任。</w:t>
      </w:r>
    </w:p>
    <w:p w:rsidR="00300853" w:rsidRPr="00687B2E" w:rsidRDefault="00040A0E">
      <w:pPr>
        <w:spacing w:line="588" w:lineRule="exact"/>
        <w:ind w:firstLineChars="200" w:firstLine="480"/>
        <w:rPr>
          <w:rFonts w:asciiTheme="majorEastAsia" w:eastAsiaTheme="majorEastAsia" w:hAnsiTheme="majorEastAsia"/>
          <w:sz w:val="24"/>
        </w:rPr>
      </w:pPr>
      <w:r w:rsidRPr="00687B2E">
        <w:rPr>
          <w:rFonts w:asciiTheme="majorEastAsia" w:eastAsiaTheme="majorEastAsia" w:hAnsiTheme="majorEastAsia" w:hint="eastAsia"/>
          <w:sz w:val="24"/>
        </w:rPr>
        <w:t>（备注：1、供应商如不提供此声明函，价格将不做相应扣除。2、中标供应商为残疾人福利单位的，此声明函将随中标结果同时公告，接受社会监督）</w:t>
      </w:r>
    </w:p>
    <w:p w:rsidR="00300853" w:rsidRPr="00687B2E" w:rsidRDefault="00300853">
      <w:pPr>
        <w:spacing w:line="588" w:lineRule="exact"/>
        <w:ind w:firstLineChars="200" w:firstLine="504"/>
        <w:rPr>
          <w:rFonts w:asciiTheme="majorEastAsia" w:eastAsiaTheme="majorEastAsia" w:hAnsiTheme="majorEastAsia"/>
          <w:spacing w:val="6"/>
          <w:sz w:val="24"/>
        </w:rPr>
      </w:pPr>
    </w:p>
    <w:p w:rsidR="00300853" w:rsidRPr="00687B2E" w:rsidRDefault="00300853">
      <w:pPr>
        <w:spacing w:line="588" w:lineRule="exact"/>
        <w:ind w:firstLineChars="200" w:firstLine="444"/>
        <w:rPr>
          <w:rFonts w:asciiTheme="majorEastAsia" w:eastAsiaTheme="majorEastAsia" w:hAnsiTheme="majorEastAsia"/>
          <w:spacing w:val="6"/>
          <w:szCs w:val="21"/>
        </w:rPr>
      </w:pPr>
    </w:p>
    <w:p w:rsidR="00300853" w:rsidRPr="00687B2E" w:rsidRDefault="00300853">
      <w:pPr>
        <w:spacing w:line="588" w:lineRule="exact"/>
        <w:ind w:firstLineChars="200" w:firstLine="584"/>
        <w:rPr>
          <w:rFonts w:asciiTheme="majorEastAsia" w:eastAsiaTheme="majorEastAsia" w:hAnsiTheme="majorEastAsia"/>
          <w:spacing w:val="6"/>
          <w:sz w:val="28"/>
          <w:szCs w:val="28"/>
        </w:rPr>
      </w:pPr>
    </w:p>
    <w:p w:rsidR="00300853" w:rsidRPr="00687B2E" w:rsidRDefault="00300853">
      <w:pPr>
        <w:spacing w:line="588" w:lineRule="exact"/>
        <w:ind w:firstLineChars="200" w:firstLine="584"/>
        <w:rPr>
          <w:rFonts w:asciiTheme="majorEastAsia" w:eastAsiaTheme="majorEastAsia" w:hAnsiTheme="majorEastAsia"/>
          <w:spacing w:val="6"/>
          <w:sz w:val="28"/>
          <w:szCs w:val="28"/>
        </w:rPr>
      </w:pPr>
    </w:p>
    <w:p w:rsidR="00300853" w:rsidRPr="00687B2E" w:rsidRDefault="00040A0E">
      <w:pPr>
        <w:tabs>
          <w:tab w:val="left" w:pos="4860"/>
        </w:tabs>
        <w:spacing w:line="588" w:lineRule="exact"/>
        <w:ind w:right="1560" w:firstLineChars="200" w:firstLine="480"/>
        <w:jc w:val="center"/>
        <w:rPr>
          <w:rFonts w:asciiTheme="majorEastAsia" w:eastAsiaTheme="majorEastAsia" w:hAnsiTheme="majorEastAsia"/>
          <w:sz w:val="24"/>
        </w:rPr>
      </w:pPr>
      <w:r w:rsidRPr="00687B2E">
        <w:rPr>
          <w:rFonts w:asciiTheme="majorEastAsia" w:eastAsiaTheme="majorEastAsia" w:hAnsiTheme="majorEastAsia" w:hint="eastAsia"/>
          <w:sz w:val="24"/>
        </w:rPr>
        <w:t xml:space="preserve">  供应商全称（盖章）：</w:t>
      </w:r>
    </w:p>
    <w:p w:rsidR="00300853" w:rsidRPr="00687B2E" w:rsidRDefault="00040A0E">
      <w:pPr>
        <w:tabs>
          <w:tab w:val="left" w:pos="4860"/>
        </w:tabs>
        <w:spacing w:line="588" w:lineRule="exact"/>
        <w:ind w:right="1560" w:firstLineChars="200" w:firstLine="480"/>
        <w:jc w:val="center"/>
        <w:rPr>
          <w:rFonts w:asciiTheme="majorEastAsia" w:eastAsiaTheme="majorEastAsia" w:hAnsiTheme="majorEastAsia"/>
          <w:sz w:val="24"/>
        </w:rPr>
      </w:pPr>
      <w:r w:rsidRPr="00687B2E">
        <w:rPr>
          <w:rFonts w:asciiTheme="majorEastAsia" w:eastAsiaTheme="majorEastAsia" w:hAnsiTheme="majorEastAsia" w:hint="eastAsia"/>
          <w:sz w:val="24"/>
        </w:rPr>
        <w:t xml:space="preserve">              日  期：</w:t>
      </w:r>
    </w:p>
    <w:p w:rsidR="00300853" w:rsidRPr="00687B2E" w:rsidRDefault="00300853">
      <w:pPr>
        <w:ind w:firstLine="420"/>
        <w:rPr>
          <w:rFonts w:asciiTheme="majorEastAsia" w:eastAsiaTheme="majorEastAsia" w:hAnsiTheme="majorEastAsia"/>
          <w:sz w:val="24"/>
        </w:rPr>
      </w:pPr>
    </w:p>
    <w:p w:rsidR="00300853" w:rsidRPr="00687B2E" w:rsidRDefault="00040A0E">
      <w:pPr>
        <w:widowControl/>
        <w:jc w:val="left"/>
        <w:rPr>
          <w:rFonts w:asciiTheme="majorEastAsia" w:eastAsiaTheme="majorEastAsia" w:hAnsiTheme="majorEastAsia"/>
          <w:sz w:val="32"/>
          <w:szCs w:val="32"/>
        </w:rPr>
      </w:pPr>
      <w:bookmarkStart w:id="145" w:name="_Hlk110516980"/>
      <w:r w:rsidRPr="00687B2E">
        <w:rPr>
          <w:rFonts w:asciiTheme="majorEastAsia" w:eastAsiaTheme="majorEastAsia" w:hAnsiTheme="majorEastAsia"/>
          <w:sz w:val="32"/>
          <w:szCs w:val="32"/>
        </w:rPr>
        <w:br w:type="page"/>
      </w:r>
    </w:p>
    <w:p w:rsidR="00300853" w:rsidRPr="00491EC0" w:rsidRDefault="00040A0E" w:rsidP="00491EC0">
      <w:pPr>
        <w:snapToGrid w:val="0"/>
        <w:spacing w:line="400" w:lineRule="exact"/>
        <w:contextualSpacing/>
        <w:rPr>
          <w:rFonts w:asciiTheme="majorEastAsia" w:eastAsiaTheme="majorEastAsia" w:hAnsiTheme="majorEastAsia"/>
          <w:kern w:val="0"/>
          <w:sz w:val="32"/>
          <w:szCs w:val="32"/>
        </w:rPr>
      </w:pPr>
      <w:r w:rsidRPr="00491EC0">
        <w:rPr>
          <w:rFonts w:asciiTheme="majorEastAsia" w:eastAsiaTheme="majorEastAsia" w:hAnsiTheme="majorEastAsia"/>
          <w:kern w:val="0"/>
          <w:sz w:val="32"/>
          <w:szCs w:val="32"/>
        </w:rPr>
        <w:lastRenderedPageBreak/>
        <w:t>附件</w:t>
      </w:r>
      <w:r w:rsidRPr="00491EC0">
        <w:rPr>
          <w:rFonts w:asciiTheme="majorEastAsia" w:eastAsiaTheme="majorEastAsia" w:hAnsiTheme="majorEastAsia" w:hint="eastAsia"/>
          <w:kern w:val="0"/>
          <w:sz w:val="32"/>
          <w:szCs w:val="32"/>
        </w:rPr>
        <w:t>11</w:t>
      </w:r>
    </w:p>
    <w:p w:rsidR="00300853" w:rsidRPr="00B651BC" w:rsidRDefault="00040A0E" w:rsidP="00B651BC">
      <w:pPr>
        <w:snapToGrid w:val="0"/>
        <w:spacing w:line="420" w:lineRule="exact"/>
        <w:ind w:firstLineChars="177" w:firstLine="498"/>
        <w:jc w:val="center"/>
        <w:rPr>
          <w:rFonts w:asciiTheme="majorEastAsia" w:eastAsiaTheme="majorEastAsia" w:hAnsiTheme="majorEastAsia" w:cs="宋体"/>
          <w:b/>
          <w:sz w:val="28"/>
          <w:szCs w:val="28"/>
        </w:rPr>
      </w:pPr>
      <w:r w:rsidRPr="00B651BC">
        <w:rPr>
          <w:rFonts w:asciiTheme="majorEastAsia" w:eastAsiaTheme="majorEastAsia" w:hAnsiTheme="majorEastAsia" w:cs="宋体" w:hint="eastAsia"/>
          <w:b/>
          <w:sz w:val="28"/>
          <w:szCs w:val="28"/>
        </w:rPr>
        <w:t>监狱和戒毒企业证明材料</w:t>
      </w:r>
    </w:p>
    <w:p w:rsidR="00300853" w:rsidRPr="00687B2E" w:rsidRDefault="00300853">
      <w:pPr>
        <w:snapToGrid w:val="0"/>
        <w:spacing w:line="420" w:lineRule="exact"/>
        <w:ind w:firstLineChars="177" w:firstLine="496"/>
        <w:rPr>
          <w:rFonts w:asciiTheme="majorEastAsia" w:eastAsiaTheme="majorEastAsia" w:hAnsiTheme="majorEastAsia" w:cs="宋体"/>
          <w:sz w:val="28"/>
          <w:szCs w:val="28"/>
        </w:rPr>
      </w:pPr>
    </w:p>
    <w:p w:rsidR="00300853" w:rsidRPr="00687B2E" w:rsidRDefault="00040A0E">
      <w:pPr>
        <w:snapToGrid w:val="0"/>
        <w:spacing w:line="420" w:lineRule="exact"/>
        <w:ind w:firstLineChars="177" w:firstLine="498"/>
        <w:rPr>
          <w:rFonts w:asciiTheme="majorEastAsia" w:eastAsiaTheme="majorEastAsia" w:hAnsiTheme="majorEastAsia" w:cs="宋体"/>
          <w:b/>
          <w:sz w:val="28"/>
          <w:szCs w:val="28"/>
        </w:rPr>
      </w:pPr>
      <w:r w:rsidRPr="00687B2E">
        <w:rPr>
          <w:rFonts w:asciiTheme="majorEastAsia" w:eastAsiaTheme="majorEastAsia" w:hAnsiTheme="majorEastAsia" w:cs="宋体" w:hint="eastAsia"/>
          <w:b/>
          <w:sz w:val="28"/>
          <w:szCs w:val="28"/>
        </w:rPr>
        <w:t>（格式自拟）</w:t>
      </w:r>
    </w:p>
    <w:p w:rsidR="00300853" w:rsidRPr="00687B2E" w:rsidRDefault="00300853">
      <w:pPr>
        <w:snapToGrid w:val="0"/>
        <w:spacing w:line="420" w:lineRule="exact"/>
        <w:ind w:firstLineChars="177" w:firstLine="496"/>
        <w:rPr>
          <w:rFonts w:asciiTheme="majorEastAsia" w:eastAsiaTheme="majorEastAsia" w:hAnsiTheme="majorEastAsia" w:cs="宋体"/>
          <w:sz w:val="28"/>
          <w:szCs w:val="28"/>
        </w:rPr>
      </w:pPr>
    </w:p>
    <w:p w:rsidR="00300853" w:rsidRPr="00687B2E" w:rsidRDefault="00040A0E">
      <w:pPr>
        <w:snapToGrid w:val="0"/>
        <w:spacing w:line="460" w:lineRule="exact"/>
        <w:ind w:firstLineChars="236" w:firstLine="566"/>
        <w:rPr>
          <w:rFonts w:asciiTheme="majorEastAsia" w:eastAsiaTheme="majorEastAsia" w:hAnsiTheme="majorEastAsia" w:cs="宋体"/>
          <w:sz w:val="24"/>
        </w:rPr>
      </w:pPr>
      <w:r w:rsidRPr="00687B2E">
        <w:rPr>
          <w:rFonts w:asciiTheme="majorEastAsia" w:eastAsiaTheme="majorEastAsia" w:hAnsiTheme="majorEastAsia" w:cs="宋体" w:hint="eastAsia"/>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bookmarkEnd w:id="145"/>
    <w:p w:rsidR="00300853" w:rsidRPr="00687B2E" w:rsidRDefault="00040A0E">
      <w:pPr>
        <w:widowControl/>
        <w:jc w:val="left"/>
        <w:rPr>
          <w:rFonts w:asciiTheme="majorEastAsia" w:eastAsiaTheme="majorEastAsia" w:hAnsiTheme="majorEastAsia"/>
        </w:rPr>
      </w:pPr>
      <w:r w:rsidRPr="00687B2E">
        <w:rPr>
          <w:rFonts w:asciiTheme="majorEastAsia" w:eastAsiaTheme="majorEastAsia" w:hAnsiTheme="majorEastAsia"/>
        </w:rPr>
        <w:br w:type="page"/>
      </w:r>
      <w:bookmarkStart w:id="146" w:name="_Hlk110516754"/>
    </w:p>
    <w:p w:rsidR="00300853" w:rsidRPr="00687B2E" w:rsidRDefault="00300853">
      <w:pPr>
        <w:widowControl/>
        <w:jc w:val="left"/>
        <w:rPr>
          <w:rFonts w:asciiTheme="majorEastAsia" w:eastAsiaTheme="majorEastAsia" w:hAnsiTheme="majorEastAsia"/>
        </w:rPr>
      </w:pPr>
    </w:p>
    <w:p w:rsidR="00300853" w:rsidRPr="00687B2E" w:rsidRDefault="00040A0E">
      <w:pPr>
        <w:widowControl/>
        <w:jc w:val="left"/>
        <w:rPr>
          <w:rFonts w:asciiTheme="majorEastAsia" w:eastAsiaTheme="majorEastAsia" w:hAnsiTheme="majorEastAsia"/>
          <w:b/>
          <w:kern w:val="0"/>
          <w:sz w:val="32"/>
          <w:szCs w:val="20"/>
        </w:rPr>
      </w:pPr>
      <w:r w:rsidRPr="00687B2E">
        <w:rPr>
          <w:rFonts w:asciiTheme="majorEastAsia" w:eastAsiaTheme="majorEastAsia" w:hAnsiTheme="majorEastAsia"/>
          <w:bCs/>
          <w:sz w:val="32"/>
          <w:szCs w:val="32"/>
        </w:rPr>
        <w:t>附件</w:t>
      </w:r>
      <w:r w:rsidRPr="00687B2E">
        <w:rPr>
          <w:rFonts w:asciiTheme="majorEastAsia" w:eastAsiaTheme="majorEastAsia" w:hAnsiTheme="majorEastAsia" w:hint="eastAsia"/>
          <w:bCs/>
          <w:sz w:val="32"/>
          <w:szCs w:val="32"/>
        </w:rPr>
        <w:t>12</w:t>
      </w:r>
    </w:p>
    <w:p w:rsidR="00300853" w:rsidRPr="00687B2E" w:rsidRDefault="00040A0E">
      <w:pPr>
        <w:spacing w:before="240" w:line="312" w:lineRule="auto"/>
        <w:jc w:val="center"/>
        <w:rPr>
          <w:rFonts w:asciiTheme="majorEastAsia" w:eastAsiaTheme="majorEastAsia" w:hAnsiTheme="majorEastAsia" w:cs="宋体"/>
          <w:b/>
          <w:sz w:val="32"/>
          <w:szCs w:val="32"/>
        </w:rPr>
      </w:pPr>
      <w:r w:rsidRPr="00687B2E">
        <w:rPr>
          <w:rFonts w:asciiTheme="majorEastAsia" w:eastAsiaTheme="majorEastAsia" w:hAnsiTheme="majorEastAsia" w:cs="宋体" w:hint="eastAsia"/>
          <w:b/>
          <w:sz w:val="32"/>
          <w:szCs w:val="32"/>
        </w:rPr>
        <w:t>供应商信用承诺书</w:t>
      </w:r>
    </w:p>
    <w:p w:rsidR="00300853" w:rsidRPr="00687B2E" w:rsidRDefault="00300853">
      <w:pPr>
        <w:pStyle w:val="22"/>
        <w:ind w:firstLine="480"/>
        <w:rPr>
          <w:rFonts w:asciiTheme="majorEastAsia" w:eastAsiaTheme="majorEastAsia" w:hAnsiTheme="majorEastAsia"/>
        </w:rPr>
      </w:pPr>
    </w:p>
    <w:p w:rsidR="00300853" w:rsidRPr="00687B2E" w:rsidRDefault="00040A0E">
      <w:pPr>
        <w:spacing w:line="360" w:lineRule="auto"/>
        <w:ind w:firstLineChars="200" w:firstLine="48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为营造公开、公平、公正的公共资源交易环境，树立诚信守法的投标人形象，本人代表本单位作出以下承诺：</w:t>
      </w:r>
    </w:p>
    <w:p w:rsidR="00300853" w:rsidRPr="00687B2E" w:rsidRDefault="00040A0E">
      <w:pPr>
        <w:spacing w:line="360" w:lineRule="auto"/>
        <w:ind w:firstLineChars="200" w:firstLine="48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rsidR="00300853" w:rsidRPr="00687B2E" w:rsidRDefault="00040A0E">
      <w:pPr>
        <w:spacing w:line="360" w:lineRule="auto"/>
        <w:ind w:firstLineChars="200" w:firstLine="48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二、严格依照国家和省、市、县关于政府采购等方面的法律、法规、规章、规范性文件，参加公共资源交易招标投标活动；积极履行社会责任，促进廉政建设；</w:t>
      </w:r>
    </w:p>
    <w:p w:rsidR="00300853" w:rsidRPr="00687B2E" w:rsidRDefault="00040A0E">
      <w:pPr>
        <w:spacing w:line="360" w:lineRule="auto"/>
        <w:ind w:firstLineChars="200" w:firstLine="48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三、严格遵守即时信息公示规定，及时更新公共资源交易中心主体信息库中信息；</w:t>
      </w:r>
    </w:p>
    <w:p w:rsidR="00300853" w:rsidRPr="00687B2E" w:rsidRDefault="00040A0E">
      <w:pPr>
        <w:spacing w:line="360" w:lineRule="auto"/>
        <w:ind w:firstLineChars="200" w:firstLine="48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四、自我约束、自我管理，守合同、重信用，不参与围标串标、弄虚作假、骗取中标、干扰评标、违约毁约、恶意投诉等行为，主动维护公共资源交易招标投标的良好秩序；</w:t>
      </w:r>
    </w:p>
    <w:p w:rsidR="00300853" w:rsidRPr="00687B2E" w:rsidRDefault="00040A0E">
      <w:pPr>
        <w:spacing w:line="360" w:lineRule="auto"/>
        <w:ind w:firstLineChars="200" w:firstLine="48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300853" w:rsidRPr="00687B2E" w:rsidRDefault="00040A0E">
      <w:pPr>
        <w:spacing w:line="360" w:lineRule="auto"/>
        <w:ind w:firstLineChars="200" w:firstLine="48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六、自觉接受政府部门、行业组织、社会公众、新闻舆论等监督；</w:t>
      </w:r>
    </w:p>
    <w:p w:rsidR="00300853" w:rsidRPr="00687B2E" w:rsidRDefault="00040A0E">
      <w:pPr>
        <w:spacing w:line="360" w:lineRule="auto"/>
        <w:ind w:firstLineChars="200" w:firstLine="48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七、上述承诺已向本单位员工作了宣传教育；</w:t>
      </w:r>
    </w:p>
    <w:p w:rsidR="00300853" w:rsidRPr="00687B2E" w:rsidRDefault="00040A0E">
      <w:pPr>
        <w:spacing w:line="360" w:lineRule="auto"/>
        <w:ind w:firstLineChars="200" w:firstLine="482"/>
        <w:rPr>
          <w:rFonts w:asciiTheme="majorEastAsia" w:eastAsiaTheme="majorEastAsia" w:hAnsiTheme="majorEastAsia" w:cs="宋体"/>
          <w:b/>
          <w:kern w:val="0"/>
          <w:sz w:val="24"/>
          <w:lang w:val="zh-CN"/>
        </w:rPr>
      </w:pPr>
      <w:r w:rsidRPr="00687B2E">
        <w:rPr>
          <w:rFonts w:asciiTheme="majorEastAsia" w:eastAsiaTheme="majorEastAsia" w:hAnsiTheme="majorEastAsia" w:cs="宋体" w:hint="eastAsia"/>
          <w:b/>
          <w:kern w:val="0"/>
          <w:sz w:val="24"/>
          <w:lang w:val="zh-CN"/>
        </w:rPr>
        <w:t>如有违反上述承诺的不良行为，本单位同意将其予以上网公示。</w:t>
      </w:r>
    </w:p>
    <w:p w:rsidR="00300853" w:rsidRPr="00687B2E" w:rsidRDefault="00300853">
      <w:pPr>
        <w:spacing w:line="360" w:lineRule="auto"/>
        <w:rPr>
          <w:rFonts w:asciiTheme="majorEastAsia" w:eastAsiaTheme="majorEastAsia" w:hAnsiTheme="majorEastAsia" w:cs="宋体"/>
          <w:kern w:val="0"/>
          <w:sz w:val="24"/>
          <w:lang w:val="zh-CN"/>
        </w:rPr>
      </w:pPr>
    </w:p>
    <w:p w:rsidR="00300853" w:rsidRPr="00687B2E" w:rsidRDefault="00300853">
      <w:pPr>
        <w:spacing w:line="360" w:lineRule="auto"/>
        <w:ind w:firstLineChars="1900" w:firstLine="4560"/>
        <w:rPr>
          <w:rFonts w:asciiTheme="majorEastAsia" w:eastAsiaTheme="majorEastAsia" w:hAnsiTheme="majorEastAsia" w:cs="宋体"/>
          <w:kern w:val="0"/>
          <w:sz w:val="24"/>
          <w:lang w:val="zh-CN"/>
        </w:rPr>
      </w:pPr>
    </w:p>
    <w:p w:rsidR="00300853" w:rsidRPr="00687B2E" w:rsidRDefault="00040A0E">
      <w:pPr>
        <w:spacing w:line="360" w:lineRule="auto"/>
        <w:ind w:leftChars="600" w:left="1260" w:firstLineChars="1100" w:firstLine="2640"/>
        <w:rPr>
          <w:rFonts w:asciiTheme="majorEastAsia" w:eastAsiaTheme="majorEastAsia" w:hAnsiTheme="majorEastAsia" w:cs="宋体"/>
          <w:kern w:val="0"/>
          <w:sz w:val="24"/>
          <w:u w:val="single"/>
          <w:lang w:val="zh-CN"/>
        </w:rPr>
      </w:pPr>
      <w:r w:rsidRPr="00687B2E">
        <w:rPr>
          <w:rFonts w:asciiTheme="majorEastAsia" w:eastAsiaTheme="majorEastAsia" w:hAnsiTheme="majorEastAsia" w:cs="宋体" w:hint="eastAsia"/>
          <w:kern w:val="0"/>
          <w:sz w:val="24"/>
          <w:lang w:val="zh-CN"/>
        </w:rPr>
        <w:t>投标供应商全称(盖公章)：</w:t>
      </w:r>
    </w:p>
    <w:p w:rsidR="00300853" w:rsidRPr="00687B2E" w:rsidRDefault="00040A0E">
      <w:pPr>
        <w:spacing w:line="360" w:lineRule="auto"/>
        <w:ind w:leftChars="600" w:left="1260" w:firstLineChars="1100" w:firstLine="2640"/>
        <w:rPr>
          <w:rFonts w:asciiTheme="majorEastAsia" w:eastAsiaTheme="majorEastAsia" w:hAnsiTheme="majorEastAsia" w:cs="宋体"/>
          <w:sz w:val="24"/>
          <w:u w:val="single"/>
          <w:lang w:val="zh-CN"/>
        </w:rPr>
      </w:pPr>
      <w:r w:rsidRPr="00687B2E">
        <w:rPr>
          <w:rFonts w:asciiTheme="majorEastAsia" w:eastAsiaTheme="majorEastAsia" w:hAnsiTheme="majorEastAsia" w:cs="宋体" w:hint="eastAsia"/>
          <w:kern w:val="0"/>
          <w:sz w:val="24"/>
          <w:lang w:val="zh-CN"/>
        </w:rPr>
        <w:t>法定代表人（签字或盖章）：</w:t>
      </w:r>
    </w:p>
    <w:p w:rsidR="00300853" w:rsidRPr="00687B2E" w:rsidRDefault="00040A0E">
      <w:pPr>
        <w:spacing w:line="360" w:lineRule="auto"/>
        <w:ind w:leftChars="600" w:left="1260" w:firstLineChars="1100" w:firstLine="2640"/>
        <w:rPr>
          <w:rFonts w:asciiTheme="majorEastAsia" w:eastAsiaTheme="majorEastAsia" w:hAnsiTheme="majorEastAsia" w:cs="宋体"/>
          <w:kern w:val="0"/>
          <w:sz w:val="24"/>
          <w:lang w:val="zh-CN"/>
        </w:rPr>
      </w:pPr>
      <w:r w:rsidRPr="00687B2E">
        <w:rPr>
          <w:rFonts w:asciiTheme="majorEastAsia" w:eastAsiaTheme="majorEastAsia" w:hAnsiTheme="majorEastAsia" w:cs="宋体" w:hint="eastAsia"/>
          <w:kern w:val="0"/>
          <w:sz w:val="24"/>
          <w:lang w:val="zh-CN"/>
        </w:rPr>
        <w:t>时间：  年  月   日</w:t>
      </w:r>
    </w:p>
    <w:bookmarkEnd w:id="146"/>
    <w:p w:rsidR="00300853" w:rsidRPr="00687B2E" w:rsidRDefault="00300853">
      <w:pPr>
        <w:snapToGrid w:val="0"/>
        <w:spacing w:line="300" w:lineRule="auto"/>
        <w:ind w:leftChars="600" w:left="1260"/>
        <w:outlineLvl w:val="0"/>
        <w:rPr>
          <w:rFonts w:asciiTheme="majorEastAsia" w:eastAsiaTheme="majorEastAsia" w:hAnsiTheme="majorEastAsia"/>
          <w:sz w:val="32"/>
          <w:szCs w:val="32"/>
        </w:rPr>
      </w:pPr>
    </w:p>
    <w:p w:rsidR="00300853" w:rsidRPr="00687B2E" w:rsidRDefault="00300853">
      <w:pPr>
        <w:snapToGrid w:val="0"/>
        <w:spacing w:line="300" w:lineRule="auto"/>
        <w:outlineLvl w:val="0"/>
        <w:rPr>
          <w:rFonts w:asciiTheme="majorEastAsia" w:eastAsiaTheme="majorEastAsia" w:hAnsiTheme="majorEastAsia"/>
          <w:sz w:val="32"/>
          <w:szCs w:val="32"/>
        </w:rPr>
      </w:pPr>
    </w:p>
    <w:p w:rsidR="00300853" w:rsidRPr="00687B2E" w:rsidRDefault="00300853">
      <w:pPr>
        <w:snapToGrid w:val="0"/>
        <w:spacing w:line="300" w:lineRule="auto"/>
        <w:outlineLvl w:val="0"/>
        <w:rPr>
          <w:rFonts w:asciiTheme="majorEastAsia" w:eastAsiaTheme="majorEastAsia" w:hAnsiTheme="majorEastAsia"/>
          <w:sz w:val="32"/>
          <w:szCs w:val="32"/>
        </w:rPr>
      </w:pPr>
    </w:p>
    <w:p w:rsidR="00300853" w:rsidRPr="00687B2E" w:rsidRDefault="00040A0E">
      <w:pPr>
        <w:snapToGrid w:val="0"/>
        <w:spacing w:line="360" w:lineRule="auto"/>
        <w:outlineLvl w:val="3"/>
        <w:rPr>
          <w:rFonts w:asciiTheme="majorEastAsia" w:eastAsiaTheme="majorEastAsia" w:hAnsiTheme="majorEastAsia"/>
          <w:bCs/>
          <w:sz w:val="32"/>
          <w:szCs w:val="32"/>
        </w:rPr>
      </w:pPr>
      <w:r w:rsidRPr="00687B2E">
        <w:rPr>
          <w:rFonts w:asciiTheme="majorEastAsia" w:eastAsiaTheme="majorEastAsia" w:hAnsiTheme="majorEastAsia" w:hint="eastAsia"/>
          <w:bCs/>
          <w:sz w:val="32"/>
          <w:szCs w:val="32"/>
        </w:rPr>
        <w:lastRenderedPageBreak/>
        <w:t xml:space="preserve">附件13： </w:t>
      </w:r>
      <w:r w:rsidRPr="00687B2E">
        <w:rPr>
          <w:rFonts w:asciiTheme="majorEastAsia" w:eastAsiaTheme="majorEastAsia" w:hAnsiTheme="majorEastAsia"/>
          <w:bCs/>
          <w:sz w:val="32"/>
          <w:szCs w:val="32"/>
        </w:rPr>
        <w:t xml:space="preserve">         </w:t>
      </w:r>
    </w:p>
    <w:p w:rsidR="00300853" w:rsidRPr="00687B2E" w:rsidRDefault="00040A0E">
      <w:pPr>
        <w:snapToGrid w:val="0"/>
        <w:spacing w:line="360" w:lineRule="auto"/>
        <w:jc w:val="center"/>
        <w:outlineLvl w:val="3"/>
        <w:rPr>
          <w:rFonts w:ascii="宋体" w:hAnsi="宋体" w:cs="宋体"/>
          <w:b/>
          <w:bCs/>
          <w:sz w:val="24"/>
        </w:rPr>
      </w:pPr>
      <w:r w:rsidRPr="00687B2E">
        <w:rPr>
          <w:rFonts w:ascii="宋体" w:hAnsi="宋体" w:hint="eastAsia"/>
          <w:b/>
          <w:sz w:val="28"/>
          <w:szCs w:val="28"/>
        </w:rPr>
        <w:t>竞争磋商响应函</w:t>
      </w:r>
      <w:r w:rsidRPr="00687B2E">
        <w:rPr>
          <w:rFonts w:ascii="宋体" w:hAnsi="宋体" w:cs="宋体" w:hint="eastAsia"/>
          <w:bCs/>
          <w:sz w:val="24"/>
        </w:rPr>
        <w:t>（</w:t>
      </w:r>
      <w:r w:rsidRPr="00687B2E">
        <w:rPr>
          <w:rFonts w:ascii="宋体" w:hAnsi="宋体" w:cs="宋体" w:hint="eastAsia"/>
          <w:bCs/>
          <w:sz w:val="24"/>
          <w:u w:val="single"/>
        </w:rPr>
        <w:t>格式不得变动</w:t>
      </w:r>
      <w:r w:rsidRPr="00687B2E">
        <w:rPr>
          <w:rFonts w:ascii="宋体" w:hAnsi="宋体" w:cs="宋体" w:hint="eastAsia"/>
          <w:bCs/>
          <w:sz w:val="24"/>
        </w:rPr>
        <w:t>）</w:t>
      </w:r>
    </w:p>
    <w:p w:rsidR="00300853" w:rsidRPr="00687B2E" w:rsidRDefault="00040A0E">
      <w:pPr>
        <w:overflowPunct w:val="0"/>
        <w:adjustRightInd w:val="0"/>
        <w:spacing w:line="480" w:lineRule="exact"/>
        <w:jc w:val="left"/>
        <w:textAlignment w:val="baseline"/>
        <w:rPr>
          <w:rFonts w:ascii="宋体" w:hAnsi="宋体" w:cs="宋体"/>
          <w:sz w:val="24"/>
          <w:u w:val="single"/>
        </w:rPr>
      </w:pPr>
      <w:r w:rsidRPr="00687B2E">
        <w:rPr>
          <w:rFonts w:ascii="宋体" w:hAnsi="宋体" w:cs="宋体" w:hint="eastAsia"/>
          <w:b/>
          <w:sz w:val="24"/>
          <w:u w:val="single"/>
        </w:rPr>
        <w:t>南通市妇幼保健院</w:t>
      </w:r>
      <w:r w:rsidRPr="00687B2E">
        <w:rPr>
          <w:rFonts w:ascii="宋体" w:hAnsi="宋体" w:cs="宋体" w:hint="eastAsia"/>
          <w:sz w:val="24"/>
          <w:u w:val="single"/>
        </w:rPr>
        <w:t xml:space="preserve"> ：</w:t>
      </w:r>
    </w:p>
    <w:p w:rsidR="00300853" w:rsidRPr="00687B2E" w:rsidRDefault="00040A0E">
      <w:pPr>
        <w:snapToGrid w:val="0"/>
        <w:spacing w:line="480" w:lineRule="exact"/>
        <w:ind w:firstLineChars="200" w:firstLine="480"/>
        <w:rPr>
          <w:rFonts w:ascii="宋体" w:hAnsi="宋体" w:cs="宋体"/>
          <w:sz w:val="24"/>
        </w:rPr>
      </w:pPr>
      <w:r w:rsidRPr="00687B2E">
        <w:rPr>
          <w:rFonts w:ascii="宋体" w:hAnsi="宋体" w:cs="宋体" w:hint="eastAsia"/>
          <w:sz w:val="24"/>
        </w:rPr>
        <w:t>依据贵单位委托代理机构组织的（</w:t>
      </w:r>
      <w:r w:rsidRPr="00687B2E">
        <w:rPr>
          <w:rFonts w:ascii="宋体" w:hAnsi="宋体" w:cs="宋体" w:hint="eastAsia"/>
          <w:sz w:val="24"/>
          <w:u w:val="single"/>
        </w:rPr>
        <w:t>磋商项目名称</w:t>
      </w:r>
      <w:r w:rsidRPr="00687B2E">
        <w:rPr>
          <w:rFonts w:ascii="宋体" w:hAnsi="宋体" w:cs="宋体" w:hint="eastAsia"/>
          <w:sz w:val="24"/>
        </w:rPr>
        <w:t>)项目竞争磋商的邀请，我方授权（</w:t>
      </w:r>
      <w:r w:rsidRPr="00687B2E">
        <w:rPr>
          <w:rFonts w:ascii="宋体" w:hAnsi="宋体" w:cs="宋体" w:hint="eastAsia"/>
          <w:sz w:val="24"/>
          <w:u w:val="single"/>
        </w:rPr>
        <w:t>姓名</w:t>
      </w:r>
      <w:r w:rsidRPr="00687B2E">
        <w:rPr>
          <w:rFonts w:ascii="宋体" w:hAnsi="宋体" w:cs="宋体" w:hint="eastAsia"/>
          <w:sz w:val="24"/>
        </w:rPr>
        <w:t>）（</w:t>
      </w:r>
      <w:r w:rsidRPr="00687B2E">
        <w:rPr>
          <w:rFonts w:ascii="宋体" w:hAnsi="宋体" w:cs="宋体" w:hint="eastAsia"/>
          <w:sz w:val="24"/>
          <w:u w:val="single"/>
        </w:rPr>
        <w:t>职务</w:t>
      </w:r>
      <w:r w:rsidRPr="00687B2E">
        <w:rPr>
          <w:rFonts w:ascii="宋体" w:hAnsi="宋体" w:cs="宋体" w:hint="eastAsia"/>
          <w:sz w:val="24"/>
        </w:rPr>
        <w:t>）为全权代表参加该项目的磋商工作，全权处理本次竞争磋商的有关事宜。同时，我公司声明如下：</w:t>
      </w:r>
    </w:p>
    <w:p w:rsidR="00300853" w:rsidRPr="00687B2E" w:rsidRDefault="00040A0E">
      <w:pPr>
        <w:snapToGrid w:val="0"/>
        <w:spacing w:line="480" w:lineRule="exact"/>
        <w:ind w:firstLineChars="200" w:firstLine="480"/>
        <w:rPr>
          <w:rFonts w:ascii="宋体" w:hAnsi="宋体" w:cs="宋体"/>
          <w:sz w:val="24"/>
        </w:rPr>
      </w:pPr>
      <w:r w:rsidRPr="00687B2E">
        <w:rPr>
          <w:rFonts w:ascii="宋体" w:hAnsi="宋体" w:cs="宋体" w:hint="eastAsia"/>
          <w:sz w:val="24"/>
        </w:rPr>
        <w:t>1、同意并接受竞争磋商文件的各项要求，遵守竞争磋商文件中的各项规定，按竞争磋商文件的要求提供报价。</w:t>
      </w:r>
    </w:p>
    <w:p w:rsidR="00300853" w:rsidRPr="00687B2E" w:rsidRDefault="00040A0E">
      <w:pPr>
        <w:snapToGrid w:val="0"/>
        <w:spacing w:line="480" w:lineRule="exact"/>
        <w:ind w:firstLineChars="200" w:firstLine="480"/>
        <w:rPr>
          <w:rFonts w:ascii="宋体" w:hAnsi="宋体" w:cs="宋体"/>
          <w:sz w:val="24"/>
        </w:rPr>
      </w:pPr>
      <w:r w:rsidRPr="00687B2E">
        <w:rPr>
          <w:rFonts w:ascii="宋体" w:hAnsi="宋体" w:cs="宋体" w:hint="eastAsia"/>
          <w:sz w:val="24"/>
        </w:rPr>
        <w:t>2、我公司已经详细阅读了竞争磋商文件的全部内容，我方已完全清晰理解竞争磋商文件的要求，不存在任何含糊不清和误解之处，同意放弃对竞争磋商文件所表述的内容提出异议和质疑的权利。</w:t>
      </w:r>
    </w:p>
    <w:p w:rsidR="00300853" w:rsidRPr="00687B2E" w:rsidRDefault="00040A0E">
      <w:pPr>
        <w:snapToGrid w:val="0"/>
        <w:spacing w:line="480" w:lineRule="exact"/>
        <w:ind w:firstLineChars="200" w:firstLine="480"/>
        <w:rPr>
          <w:rFonts w:ascii="宋体" w:hAnsi="宋体" w:cs="宋体"/>
          <w:sz w:val="24"/>
        </w:rPr>
      </w:pPr>
      <w:r w:rsidRPr="00687B2E">
        <w:rPr>
          <w:rFonts w:ascii="宋体" w:hAnsi="宋体" w:cs="宋体" w:hint="eastAsia"/>
          <w:sz w:val="24"/>
        </w:rPr>
        <w:t>3、我公司已毫无保留地向贵方提供一切所需的证明材料。</w:t>
      </w:r>
    </w:p>
    <w:p w:rsidR="00300853" w:rsidRPr="00687B2E" w:rsidRDefault="00040A0E">
      <w:pPr>
        <w:snapToGrid w:val="0"/>
        <w:spacing w:line="480" w:lineRule="exact"/>
        <w:ind w:firstLineChars="200" w:firstLine="480"/>
        <w:rPr>
          <w:rFonts w:ascii="宋体" w:hAnsi="宋体" w:cs="宋体"/>
          <w:sz w:val="24"/>
        </w:rPr>
      </w:pPr>
      <w:r w:rsidRPr="00687B2E">
        <w:rPr>
          <w:rFonts w:ascii="宋体" w:hAnsi="宋体" w:cs="宋体" w:hint="eastAsia"/>
          <w:sz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rsidR="00300853" w:rsidRPr="00687B2E" w:rsidRDefault="00040A0E">
      <w:pPr>
        <w:snapToGrid w:val="0"/>
        <w:spacing w:line="480" w:lineRule="exact"/>
        <w:ind w:firstLineChars="200" w:firstLine="480"/>
        <w:rPr>
          <w:rFonts w:ascii="宋体" w:hAnsi="宋体" w:cs="宋体"/>
          <w:sz w:val="24"/>
        </w:rPr>
      </w:pPr>
      <w:r w:rsidRPr="00687B2E">
        <w:rPr>
          <w:rFonts w:ascii="宋体" w:hAnsi="宋体" w:cs="宋体" w:hint="eastAsia"/>
          <w:sz w:val="24"/>
        </w:rPr>
        <w:t>5、我公司尊重磋商小组所作的评定结果，同时清楚理解到报价最低并非意味着必定获得成交资格。</w:t>
      </w:r>
    </w:p>
    <w:p w:rsidR="00300853" w:rsidRPr="00687B2E" w:rsidRDefault="00040A0E">
      <w:pPr>
        <w:snapToGrid w:val="0"/>
        <w:spacing w:line="480" w:lineRule="exact"/>
        <w:ind w:firstLineChars="200" w:firstLine="480"/>
        <w:rPr>
          <w:rFonts w:ascii="宋体" w:hAnsi="宋体" w:cs="宋体"/>
          <w:sz w:val="24"/>
        </w:rPr>
      </w:pPr>
      <w:r w:rsidRPr="00687B2E">
        <w:rPr>
          <w:rFonts w:ascii="宋体" w:hAnsi="宋体" w:cs="宋体" w:hint="eastAsia"/>
          <w:sz w:val="24"/>
        </w:rPr>
        <w:t>6、一旦成交，我方将根据竞争磋商文件的规定，严格履行合同规定的责任和义务，并保证在竞争磋商文件中规定的时间期限内完成合同项目。</w:t>
      </w:r>
    </w:p>
    <w:p w:rsidR="00300853" w:rsidRPr="00687B2E" w:rsidRDefault="00300853">
      <w:pPr>
        <w:snapToGrid w:val="0"/>
        <w:spacing w:line="360" w:lineRule="auto"/>
        <w:ind w:firstLineChars="200" w:firstLine="480"/>
        <w:rPr>
          <w:rFonts w:ascii="宋体" w:hAnsi="宋体" w:cs="宋体"/>
          <w:sz w:val="24"/>
        </w:rPr>
      </w:pPr>
    </w:p>
    <w:p w:rsidR="00300853" w:rsidRPr="00687B2E" w:rsidRDefault="00300853">
      <w:pPr>
        <w:pStyle w:val="22"/>
        <w:ind w:firstLine="480"/>
      </w:pPr>
    </w:p>
    <w:p w:rsidR="00300853" w:rsidRPr="00687B2E" w:rsidRDefault="00040A0E">
      <w:pPr>
        <w:snapToGrid w:val="0"/>
        <w:spacing w:line="360" w:lineRule="auto"/>
        <w:jc w:val="right"/>
        <w:rPr>
          <w:rFonts w:ascii="宋体" w:hAnsi="宋体" w:cs="宋体"/>
          <w:sz w:val="24"/>
        </w:rPr>
      </w:pPr>
      <w:r w:rsidRPr="00687B2E">
        <w:rPr>
          <w:rFonts w:ascii="宋体" w:hAnsi="宋体" w:cs="宋体" w:hint="eastAsia"/>
          <w:sz w:val="24"/>
        </w:rPr>
        <w:t>竞争磋商响应单位：（加盖公章）</w:t>
      </w:r>
    </w:p>
    <w:p w:rsidR="00300853" w:rsidRPr="00687B2E" w:rsidRDefault="00040A0E">
      <w:pPr>
        <w:snapToGrid w:val="0"/>
        <w:spacing w:line="360" w:lineRule="auto"/>
        <w:ind w:firstLineChars="1000" w:firstLine="2400"/>
        <w:jc w:val="right"/>
        <w:rPr>
          <w:rFonts w:ascii="宋体" w:hAnsi="宋体" w:cs="宋体"/>
          <w:sz w:val="24"/>
        </w:rPr>
      </w:pPr>
      <w:r w:rsidRPr="00687B2E">
        <w:rPr>
          <w:rFonts w:ascii="宋体" w:hAnsi="宋体" w:cs="宋体" w:hint="eastAsia"/>
          <w:sz w:val="24"/>
        </w:rPr>
        <w:t>法定代表人或被授权人：（签字或盖章）</w:t>
      </w:r>
    </w:p>
    <w:p w:rsidR="00300853" w:rsidRPr="00687B2E" w:rsidRDefault="00040A0E">
      <w:pPr>
        <w:snapToGrid w:val="0"/>
        <w:spacing w:line="360" w:lineRule="auto"/>
        <w:ind w:firstLineChars="2550" w:firstLine="6120"/>
        <w:outlineLvl w:val="3"/>
        <w:rPr>
          <w:rFonts w:ascii="宋体" w:hAnsi="宋体" w:cs="宋体"/>
          <w:b/>
          <w:bCs/>
          <w:sz w:val="28"/>
          <w:szCs w:val="28"/>
        </w:rPr>
      </w:pPr>
      <w:r w:rsidRPr="00687B2E">
        <w:rPr>
          <w:rFonts w:ascii="宋体" w:hAnsi="宋体" w:cs="宋体" w:hint="eastAsia"/>
          <w:sz w:val="24"/>
        </w:rPr>
        <w:t>年      月     日</w:t>
      </w:r>
    </w:p>
    <w:p w:rsidR="00300853" w:rsidRPr="00687B2E" w:rsidRDefault="00300853">
      <w:pPr>
        <w:autoSpaceDN w:val="0"/>
        <w:spacing w:line="500" w:lineRule="atLeast"/>
        <w:rPr>
          <w:rFonts w:asciiTheme="majorEastAsia" w:eastAsiaTheme="majorEastAsia" w:hAnsiTheme="majorEastAsia" w:cs="宋体"/>
          <w:b/>
          <w:sz w:val="32"/>
          <w:szCs w:val="32"/>
        </w:rPr>
      </w:pPr>
    </w:p>
    <w:p w:rsidR="00300853" w:rsidRPr="00687B2E" w:rsidRDefault="00040A0E">
      <w:pPr>
        <w:widowControl/>
        <w:jc w:val="left"/>
        <w:rPr>
          <w:rFonts w:asciiTheme="majorEastAsia" w:eastAsiaTheme="majorEastAsia" w:hAnsiTheme="majorEastAsia"/>
          <w:sz w:val="32"/>
          <w:szCs w:val="32"/>
        </w:rPr>
      </w:pPr>
      <w:r w:rsidRPr="00687B2E">
        <w:rPr>
          <w:rFonts w:asciiTheme="majorEastAsia" w:eastAsiaTheme="majorEastAsia" w:hAnsiTheme="majorEastAsia" w:cs="方正仿宋_GB2312" w:hint="eastAsia"/>
          <w:sz w:val="28"/>
        </w:rPr>
        <w:br w:type="page"/>
      </w:r>
    </w:p>
    <w:p w:rsidR="00300853" w:rsidRPr="00687B2E" w:rsidRDefault="00040A0E">
      <w:pPr>
        <w:snapToGrid w:val="0"/>
        <w:spacing w:line="420" w:lineRule="exact"/>
        <w:jc w:val="left"/>
        <w:outlineLvl w:val="4"/>
        <w:rPr>
          <w:rFonts w:asciiTheme="majorEastAsia" w:eastAsiaTheme="majorEastAsia" w:hAnsiTheme="majorEastAsia"/>
          <w:sz w:val="32"/>
          <w:szCs w:val="32"/>
        </w:rPr>
      </w:pPr>
      <w:bookmarkStart w:id="147" w:name="_GoBack"/>
      <w:bookmarkEnd w:id="147"/>
      <w:r w:rsidRPr="00687B2E">
        <w:rPr>
          <w:rFonts w:asciiTheme="majorEastAsia" w:eastAsiaTheme="majorEastAsia" w:hAnsiTheme="majorEastAsia"/>
          <w:sz w:val="32"/>
          <w:szCs w:val="32"/>
        </w:rPr>
        <w:lastRenderedPageBreak/>
        <w:t>附件1</w:t>
      </w:r>
      <w:r w:rsidRPr="00687B2E">
        <w:rPr>
          <w:rFonts w:asciiTheme="majorEastAsia" w:eastAsiaTheme="majorEastAsia" w:hAnsiTheme="majorEastAsia" w:hint="eastAsia"/>
          <w:sz w:val="32"/>
          <w:szCs w:val="32"/>
        </w:rPr>
        <w:t>4</w:t>
      </w:r>
    </w:p>
    <w:p w:rsidR="00300853" w:rsidRPr="00687B2E" w:rsidRDefault="00300853">
      <w:pPr>
        <w:jc w:val="center"/>
        <w:rPr>
          <w:rFonts w:asciiTheme="majorEastAsia" w:eastAsiaTheme="majorEastAsia" w:hAnsiTheme="majorEastAsia" w:cs="仿宋"/>
          <w:bCs/>
          <w:sz w:val="44"/>
          <w:szCs w:val="44"/>
        </w:rPr>
      </w:pPr>
    </w:p>
    <w:p w:rsidR="00300853" w:rsidRPr="00687B2E" w:rsidRDefault="00040A0E">
      <w:pPr>
        <w:jc w:val="center"/>
        <w:rPr>
          <w:rFonts w:asciiTheme="majorEastAsia" w:eastAsiaTheme="majorEastAsia" w:hAnsiTheme="majorEastAsia" w:cs="仿宋"/>
          <w:bCs/>
          <w:sz w:val="44"/>
          <w:szCs w:val="44"/>
        </w:rPr>
      </w:pPr>
      <w:r w:rsidRPr="00687B2E">
        <w:rPr>
          <w:rFonts w:asciiTheme="majorEastAsia" w:eastAsiaTheme="majorEastAsia" w:hAnsiTheme="majorEastAsia" w:cs="仿宋" w:hint="eastAsia"/>
          <w:bCs/>
          <w:sz w:val="44"/>
          <w:szCs w:val="44"/>
        </w:rPr>
        <w:t>质疑函范本</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hint="eastAsia"/>
        </w:rPr>
        <w:t>一、质疑供应商基本信息</w:t>
      </w:r>
    </w:p>
    <w:p w:rsidR="00300853" w:rsidRPr="00687B2E" w:rsidRDefault="00040A0E">
      <w:pPr>
        <w:pStyle w:val="sh4"/>
        <w:rPr>
          <w:rFonts w:asciiTheme="majorEastAsia" w:eastAsiaTheme="majorEastAsia" w:hAnsiTheme="majorEastAsia"/>
          <w:u w:val="dotted"/>
        </w:rPr>
      </w:pPr>
      <w:r w:rsidRPr="00687B2E">
        <w:rPr>
          <w:rFonts w:asciiTheme="majorEastAsia" w:eastAsiaTheme="majorEastAsia" w:hAnsiTheme="majorEastAsia" w:hint="eastAsia"/>
        </w:rPr>
        <w:t>质疑供应商：</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地址：邮编：</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联系人：联系电话：</w:t>
      </w:r>
    </w:p>
    <w:p w:rsidR="00300853" w:rsidRPr="00687B2E" w:rsidRDefault="00040A0E">
      <w:pPr>
        <w:pStyle w:val="sh4"/>
        <w:rPr>
          <w:rFonts w:asciiTheme="majorEastAsia" w:eastAsiaTheme="majorEastAsia" w:hAnsiTheme="majorEastAsia"/>
          <w:u w:val="dotted"/>
        </w:rPr>
      </w:pPr>
      <w:r w:rsidRPr="00687B2E">
        <w:rPr>
          <w:rFonts w:asciiTheme="majorEastAsia" w:eastAsiaTheme="majorEastAsia" w:hAnsiTheme="majorEastAsia" w:hint="eastAsia"/>
        </w:rPr>
        <w:t>授权代表：</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联系电话：</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地址：邮编：</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hint="eastAsia"/>
        </w:rPr>
        <w:t>二、质疑项目基本情况</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质疑项目的名称：</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质疑项目的编号：包号：</w:t>
      </w:r>
    </w:p>
    <w:p w:rsidR="00300853" w:rsidRPr="00687B2E" w:rsidRDefault="00040A0E">
      <w:pPr>
        <w:pStyle w:val="sh4"/>
        <w:rPr>
          <w:rFonts w:asciiTheme="majorEastAsia" w:eastAsiaTheme="majorEastAsia" w:hAnsiTheme="majorEastAsia"/>
          <w:u w:val="dotted"/>
        </w:rPr>
      </w:pPr>
      <w:r w:rsidRPr="00687B2E">
        <w:rPr>
          <w:rFonts w:asciiTheme="majorEastAsia" w:eastAsiaTheme="majorEastAsia" w:hAnsiTheme="majorEastAsia" w:hint="eastAsia"/>
        </w:rPr>
        <w:t>采购人名称：</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采购文件获取日期：</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hint="eastAsia"/>
        </w:rPr>
        <w:t>三、质疑事项具体内容</w:t>
      </w:r>
    </w:p>
    <w:p w:rsidR="00300853" w:rsidRPr="00687B2E" w:rsidRDefault="00040A0E">
      <w:pPr>
        <w:pStyle w:val="sh4"/>
        <w:rPr>
          <w:rFonts w:asciiTheme="majorEastAsia" w:eastAsiaTheme="majorEastAsia" w:hAnsiTheme="majorEastAsia"/>
          <w:u w:val="dotted"/>
        </w:rPr>
      </w:pPr>
      <w:r w:rsidRPr="00687B2E">
        <w:rPr>
          <w:rFonts w:asciiTheme="majorEastAsia" w:eastAsiaTheme="majorEastAsia" w:hAnsiTheme="majorEastAsia" w:hint="eastAsia"/>
        </w:rPr>
        <w:t>质疑事项1：</w:t>
      </w:r>
    </w:p>
    <w:p w:rsidR="00300853" w:rsidRPr="00687B2E" w:rsidRDefault="00040A0E">
      <w:pPr>
        <w:pStyle w:val="sh4"/>
        <w:rPr>
          <w:rFonts w:asciiTheme="majorEastAsia" w:eastAsiaTheme="majorEastAsia" w:hAnsiTheme="majorEastAsia"/>
          <w:u w:val="dotted"/>
        </w:rPr>
      </w:pPr>
      <w:r w:rsidRPr="00687B2E">
        <w:rPr>
          <w:rFonts w:asciiTheme="majorEastAsia" w:eastAsiaTheme="majorEastAsia" w:hAnsiTheme="majorEastAsia" w:hint="eastAsia"/>
        </w:rPr>
        <w:t>事实依据：</w:t>
      </w:r>
    </w:p>
    <w:p w:rsidR="00300853" w:rsidRPr="00687B2E" w:rsidRDefault="00300853">
      <w:pPr>
        <w:pStyle w:val="sh4"/>
        <w:rPr>
          <w:rFonts w:asciiTheme="majorEastAsia" w:eastAsiaTheme="majorEastAsia" w:hAnsiTheme="majorEastAsia"/>
        </w:rPr>
      </w:pPr>
    </w:p>
    <w:p w:rsidR="00300853" w:rsidRPr="00687B2E" w:rsidRDefault="00040A0E">
      <w:pPr>
        <w:pStyle w:val="sh4"/>
        <w:rPr>
          <w:rFonts w:asciiTheme="majorEastAsia" w:eastAsiaTheme="majorEastAsia" w:hAnsiTheme="majorEastAsia"/>
          <w:u w:val="dotted"/>
        </w:rPr>
      </w:pPr>
      <w:r w:rsidRPr="00687B2E">
        <w:rPr>
          <w:rFonts w:asciiTheme="majorEastAsia" w:eastAsiaTheme="majorEastAsia" w:hAnsiTheme="majorEastAsia" w:hint="eastAsia"/>
        </w:rPr>
        <w:t>法律依据：</w:t>
      </w:r>
    </w:p>
    <w:p w:rsidR="00300853" w:rsidRPr="00687B2E" w:rsidRDefault="00300853">
      <w:pPr>
        <w:pStyle w:val="sh4"/>
        <w:rPr>
          <w:rFonts w:asciiTheme="majorEastAsia" w:eastAsiaTheme="majorEastAsia" w:hAnsiTheme="majorEastAsia"/>
          <w:u w:val="dotted"/>
        </w:rPr>
      </w:pPr>
    </w:p>
    <w:p w:rsidR="00300853" w:rsidRPr="00687B2E" w:rsidRDefault="00040A0E">
      <w:pPr>
        <w:pStyle w:val="sh4"/>
        <w:rPr>
          <w:rFonts w:asciiTheme="majorEastAsia" w:eastAsiaTheme="majorEastAsia" w:hAnsiTheme="majorEastAsia"/>
          <w:u w:val="dotted"/>
        </w:rPr>
      </w:pPr>
      <w:r w:rsidRPr="00687B2E">
        <w:rPr>
          <w:rFonts w:asciiTheme="majorEastAsia" w:eastAsiaTheme="majorEastAsia" w:hAnsiTheme="majorEastAsia" w:hint="eastAsia"/>
        </w:rPr>
        <w:t>质疑事项2</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w:t>
      </w: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hint="eastAsia"/>
        </w:rPr>
        <w:t>四、与质疑事项相关的质疑请求</w:t>
      </w:r>
    </w:p>
    <w:p w:rsidR="00300853" w:rsidRPr="00687B2E" w:rsidRDefault="00040A0E">
      <w:pPr>
        <w:pStyle w:val="sh4"/>
        <w:rPr>
          <w:rFonts w:asciiTheme="majorEastAsia" w:eastAsiaTheme="majorEastAsia" w:hAnsiTheme="majorEastAsia"/>
          <w:u w:val="dotted"/>
        </w:rPr>
      </w:pPr>
      <w:r w:rsidRPr="00687B2E">
        <w:rPr>
          <w:rFonts w:asciiTheme="majorEastAsia" w:eastAsiaTheme="majorEastAsia" w:hAnsiTheme="majorEastAsia" w:hint="eastAsia"/>
        </w:rPr>
        <w:t>请求：</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 xml:space="preserve">签字(签章)：                   公章：                      </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 xml:space="preserve">日期：    </w:t>
      </w:r>
    </w:p>
    <w:p w:rsidR="00300853" w:rsidRPr="00687B2E" w:rsidRDefault="00300853">
      <w:pPr>
        <w:pStyle w:val="sh3"/>
        <w:rPr>
          <w:rFonts w:asciiTheme="majorEastAsia" w:eastAsiaTheme="majorEastAsia" w:hAnsiTheme="majorEastAsia"/>
        </w:rPr>
      </w:pPr>
    </w:p>
    <w:p w:rsidR="00300853" w:rsidRPr="00687B2E" w:rsidRDefault="00040A0E">
      <w:pPr>
        <w:pStyle w:val="sh3"/>
        <w:rPr>
          <w:rFonts w:asciiTheme="majorEastAsia" w:eastAsiaTheme="majorEastAsia" w:hAnsiTheme="majorEastAsia"/>
        </w:rPr>
      </w:pPr>
      <w:r w:rsidRPr="00687B2E">
        <w:rPr>
          <w:rFonts w:asciiTheme="majorEastAsia" w:eastAsiaTheme="majorEastAsia" w:hAnsiTheme="majorEastAsia" w:hint="eastAsia"/>
        </w:rPr>
        <w:t>质疑函制作说明：</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1.供应商提出质疑时，应提交质疑函和必要的证明材料。</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lastRenderedPageBreak/>
        <w:t>2.质疑供应商若委托代理人进行质疑的，质疑函应按要求列明“授权代表”的有关内容，并在附件中提交由质疑</w:t>
      </w:r>
      <w:r w:rsidRPr="00687B2E">
        <w:rPr>
          <w:rFonts w:asciiTheme="majorEastAsia" w:eastAsiaTheme="majorEastAsia" w:hAnsiTheme="majorEastAsia" w:cs="宋体" w:hint="eastAsia"/>
          <w:kern w:val="0"/>
        </w:rPr>
        <w:t>供应商签署的授权委托书。授权委托书应载明代理人的姓名或者名称、代理事项、具体权限、期限和相关事项。</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3.质疑供应商若对项目的某一分包进行质疑，质疑函中应列明具体分包号。</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4.质疑函的质疑事项应具体、明确，并有必要的事实依据和法律依据。</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5.质疑函的质疑请求应与质疑事项相关。</w:t>
      </w:r>
    </w:p>
    <w:p w:rsidR="00300853" w:rsidRPr="00687B2E" w:rsidRDefault="00040A0E">
      <w:pPr>
        <w:pStyle w:val="sh4"/>
        <w:rPr>
          <w:rFonts w:asciiTheme="majorEastAsia" w:eastAsiaTheme="majorEastAsia" w:hAnsiTheme="majorEastAsia"/>
        </w:rPr>
      </w:pPr>
      <w:r w:rsidRPr="00687B2E">
        <w:rPr>
          <w:rFonts w:asciiTheme="majorEastAsia" w:eastAsiaTheme="majorEastAsia" w:hAnsiTheme="majorEastAsia" w:hint="eastAsia"/>
        </w:rPr>
        <w:t>6.质疑供应商为自然人的，质疑函应由本人签字；质疑供应商为法人或者其他组织的，质疑函应由法定代表人、主要负责人，或者其授权代表签字或者盖章，并加盖公章。</w:t>
      </w:r>
    </w:p>
    <w:p w:rsidR="00300853" w:rsidRPr="00687B2E" w:rsidRDefault="00300853">
      <w:pPr>
        <w:pStyle w:val="sh4"/>
        <w:ind w:firstLine="560"/>
        <w:rPr>
          <w:rFonts w:asciiTheme="majorEastAsia" w:eastAsiaTheme="majorEastAsia" w:hAnsiTheme="majorEastAsia"/>
          <w:sz w:val="28"/>
          <w:szCs w:val="28"/>
        </w:rPr>
      </w:pPr>
    </w:p>
    <w:p w:rsidR="00300853" w:rsidRPr="00687B2E" w:rsidRDefault="00300853">
      <w:pPr>
        <w:pStyle w:val="sh4"/>
        <w:ind w:firstLine="560"/>
        <w:rPr>
          <w:rFonts w:asciiTheme="majorEastAsia" w:eastAsiaTheme="majorEastAsia" w:hAnsiTheme="majorEastAsia"/>
          <w:sz w:val="28"/>
          <w:szCs w:val="28"/>
        </w:rPr>
      </w:pPr>
    </w:p>
    <w:p w:rsidR="00300853" w:rsidRPr="00687B2E" w:rsidRDefault="00300853">
      <w:pPr>
        <w:pStyle w:val="sh4"/>
        <w:ind w:firstLine="562"/>
        <w:rPr>
          <w:rFonts w:asciiTheme="majorEastAsia" w:eastAsiaTheme="majorEastAsia" w:hAnsiTheme="majorEastAsia"/>
          <w:b/>
          <w:sz w:val="28"/>
          <w:szCs w:val="28"/>
        </w:rPr>
      </w:pPr>
    </w:p>
    <w:p w:rsidR="00300853" w:rsidRPr="00687B2E" w:rsidRDefault="00300853">
      <w:pPr>
        <w:pStyle w:val="sh4"/>
        <w:ind w:firstLine="562"/>
        <w:rPr>
          <w:rFonts w:asciiTheme="majorEastAsia" w:eastAsiaTheme="majorEastAsia" w:hAnsiTheme="majorEastAsia"/>
          <w:b/>
          <w:bCs/>
          <w:sz w:val="28"/>
          <w:szCs w:val="28"/>
        </w:rPr>
      </w:pPr>
    </w:p>
    <w:p w:rsidR="00300853" w:rsidRPr="00687B2E" w:rsidRDefault="00040A0E">
      <w:pPr>
        <w:widowControl/>
        <w:jc w:val="left"/>
        <w:rPr>
          <w:rFonts w:asciiTheme="majorEastAsia" w:eastAsiaTheme="majorEastAsia" w:hAnsiTheme="majorEastAsia"/>
          <w:b/>
          <w:szCs w:val="21"/>
        </w:rPr>
      </w:pPr>
      <w:r w:rsidRPr="00687B2E">
        <w:rPr>
          <w:rFonts w:asciiTheme="majorEastAsia" w:eastAsiaTheme="majorEastAsia" w:hAnsiTheme="majorEastAsia"/>
        </w:rPr>
        <w:br w:type="page"/>
      </w:r>
    </w:p>
    <w:p w:rsidR="00300853" w:rsidRPr="00687B2E" w:rsidRDefault="00300853">
      <w:pPr>
        <w:pStyle w:val="sh1"/>
        <w:ind w:rightChars="87" w:right="183"/>
        <w:jc w:val="left"/>
        <w:rPr>
          <w:rFonts w:asciiTheme="majorEastAsia" w:eastAsiaTheme="majorEastAsia" w:hAnsiTheme="majorEastAsia"/>
          <w:sz w:val="24"/>
          <w:szCs w:val="24"/>
        </w:rPr>
      </w:pPr>
    </w:p>
    <w:p w:rsidR="00300853" w:rsidRPr="00687B2E" w:rsidRDefault="00040A0E">
      <w:pPr>
        <w:pStyle w:val="sh1"/>
        <w:ind w:rightChars="87" w:right="183"/>
        <w:jc w:val="left"/>
        <w:rPr>
          <w:rFonts w:asciiTheme="majorEastAsia" w:eastAsiaTheme="majorEastAsia" w:hAnsiTheme="majorEastAsia"/>
          <w:sz w:val="24"/>
          <w:szCs w:val="24"/>
        </w:rPr>
      </w:pPr>
      <w:r w:rsidRPr="00687B2E">
        <w:rPr>
          <w:rFonts w:asciiTheme="majorEastAsia" w:eastAsiaTheme="majorEastAsia" w:hAnsiTheme="majorEastAsia" w:hint="eastAsia"/>
          <w:sz w:val="24"/>
          <w:szCs w:val="24"/>
        </w:rPr>
        <w:t>附件14：</w:t>
      </w:r>
    </w:p>
    <w:bookmarkEnd w:id="140"/>
    <w:bookmarkEnd w:id="141"/>
    <w:p w:rsidR="00300853" w:rsidRPr="00687B2E" w:rsidRDefault="00040A0E">
      <w:pPr>
        <w:spacing w:line="400" w:lineRule="exact"/>
        <w:jc w:val="center"/>
        <w:rPr>
          <w:rFonts w:ascii="仿宋" w:eastAsia="仿宋" w:hAnsi="仿宋" w:cs="仿宋"/>
          <w:b/>
          <w:bCs/>
          <w:sz w:val="44"/>
          <w:szCs w:val="44"/>
        </w:rPr>
      </w:pPr>
      <w:r w:rsidRPr="00687B2E">
        <w:rPr>
          <w:rFonts w:ascii="仿宋" w:eastAsia="仿宋" w:hAnsi="仿宋" w:cs="仿宋" w:hint="eastAsia"/>
          <w:b/>
          <w:bCs/>
          <w:sz w:val="44"/>
          <w:szCs w:val="44"/>
        </w:rPr>
        <w:t>合同书</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 xml:space="preserve">甲方：南通市妇幼保健院 </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乙方：</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根据《中华人民共和国民法典》及</w:t>
      </w:r>
      <w:r w:rsidRPr="00687B2E">
        <w:rPr>
          <w:rFonts w:ascii="仿宋" w:eastAsia="仿宋" w:hAnsi="仿宋" w:cs="仿宋" w:hint="eastAsia"/>
          <w:sz w:val="24"/>
          <w:u w:val="single"/>
        </w:rPr>
        <w:t xml:space="preserve"> 南通市妇幼保健院新大楼终端硬件采购项目</w:t>
      </w:r>
      <w:r w:rsidRPr="00687B2E">
        <w:rPr>
          <w:rFonts w:ascii="仿宋" w:eastAsia="仿宋" w:hAnsi="仿宋" w:cs="仿宋"/>
          <w:sz w:val="24"/>
          <w:u w:val="single"/>
        </w:rPr>
        <w:t xml:space="preserve"> </w:t>
      </w:r>
      <w:r w:rsidRPr="00687B2E">
        <w:rPr>
          <w:rFonts w:ascii="仿宋" w:eastAsia="仿宋" w:hAnsi="仿宋" w:cs="仿宋" w:hint="eastAsia"/>
          <w:sz w:val="24"/>
        </w:rPr>
        <w:t>招标结果，经双方协商一致，签订本合同。</w:t>
      </w:r>
      <w:bookmarkStart w:id="148" w:name="_Toc81879411"/>
    </w:p>
    <w:p w:rsidR="00300853" w:rsidRPr="00687B2E" w:rsidRDefault="00040A0E">
      <w:pPr>
        <w:spacing w:line="400" w:lineRule="exact"/>
        <w:rPr>
          <w:rFonts w:ascii="仿宋" w:eastAsia="仿宋" w:hAnsi="仿宋" w:cs="仿宋"/>
          <w:b/>
          <w:bCs/>
          <w:sz w:val="24"/>
        </w:rPr>
      </w:pPr>
      <w:r w:rsidRPr="00687B2E">
        <w:rPr>
          <w:rFonts w:ascii="仿宋" w:eastAsia="仿宋" w:hAnsi="仿宋" w:cs="仿宋" w:hint="eastAsia"/>
          <w:b/>
          <w:bCs/>
          <w:sz w:val="24"/>
        </w:rPr>
        <w:t>一、货物及服务：</w:t>
      </w:r>
      <w:bookmarkEnd w:id="148"/>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 xml:space="preserve">1、乙方向甲方提供以下货物以及运输、装卸、检验、技术服务、质保期服务等相关服务。                                                                  </w:t>
      </w:r>
    </w:p>
    <w:tbl>
      <w:tblPr>
        <w:tblW w:w="0" w:type="auto"/>
        <w:tblInd w:w="2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775"/>
        <w:gridCol w:w="1262"/>
        <w:gridCol w:w="4524"/>
        <w:gridCol w:w="812"/>
        <w:gridCol w:w="843"/>
        <w:gridCol w:w="843"/>
      </w:tblGrid>
      <w:tr w:rsidR="00687B2E" w:rsidRPr="00687B2E">
        <w:trPr>
          <w:cantSplit/>
          <w:trHeight w:val="454"/>
        </w:trPr>
        <w:tc>
          <w:tcPr>
            <w:tcW w:w="775" w:type="dxa"/>
            <w:shd w:val="clear" w:color="auto" w:fill="auto"/>
            <w:tcMar>
              <w:top w:w="0" w:type="dxa"/>
              <w:left w:w="105" w:type="dxa"/>
              <w:bottom w:w="0" w:type="dxa"/>
              <w:right w:w="105" w:type="dxa"/>
            </w:tcMar>
            <w:vAlign w:val="center"/>
          </w:tcPr>
          <w:p w:rsidR="00300853" w:rsidRPr="00687B2E" w:rsidRDefault="00040A0E">
            <w:pPr>
              <w:widowControl/>
              <w:snapToGrid w:val="0"/>
              <w:rPr>
                <w:rFonts w:ascii="仿宋" w:eastAsia="仿宋" w:hAnsi="仿宋" w:cs="仿宋"/>
                <w:b/>
                <w:szCs w:val="21"/>
              </w:rPr>
            </w:pPr>
            <w:r w:rsidRPr="00687B2E">
              <w:rPr>
                <w:rFonts w:ascii="仿宋" w:eastAsia="仿宋" w:hAnsi="仿宋" w:cs="仿宋" w:hint="eastAsia"/>
                <w:b/>
                <w:bCs/>
                <w:kern w:val="0"/>
                <w:szCs w:val="21"/>
              </w:rPr>
              <w:t>序号</w:t>
            </w:r>
          </w:p>
        </w:tc>
        <w:tc>
          <w:tcPr>
            <w:tcW w:w="1262" w:type="dxa"/>
            <w:shd w:val="clear" w:color="auto" w:fill="auto"/>
            <w:tcMar>
              <w:top w:w="0" w:type="dxa"/>
              <w:left w:w="105" w:type="dxa"/>
              <w:bottom w:w="0" w:type="dxa"/>
              <w:right w:w="105" w:type="dxa"/>
            </w:tcMar>
            <w:vAlign w:val="center"/>
          </w:tcPr>
          <w:p w:rsidR="00300853" w:rsidRPr="00687B2E" w:rsidRDefault="00040A0E">
            <w:pPr>
              <w:widowControl/>
              <w:snapToGrid w:val="0"/>
              <w:jc w:val="center"/>
              <w:rPr>
                <w:rFonts w:ascii="仿宋" w:eastAsia="仿宋" w:hAnsi="仿宋" w:cs="仿宋"/>
                <w:b/>
                <w:szCs w:val="21"/>
              </w:rPr>
            </w:pPr>
            <w:r w:rsidRPr="00687B2E">
              <w:rPr>
                <w:rFonts w:ascii="仿宋" w:eastAsia="仿宋" w:hAnsi="仿宋" w:cs="仿宋" w:hint="eastAsia"/>
                <w:b/>
                <w:bCs/>
                <w:kern w:val="0"/>
                <w:szCs w:val="21"/>
              </w:rPr>
              <w:t>名称</w:t>
            </w:r>
          </w:p>
        </w:tc>
        <w:tc>
          <w:tcPr>
            <w:tcW w:w="4524" w:type="dxa"/>
            <w:shd w:val="clear" w:color="auto" w:fill="auto"/>
            <w:tcMar>
              <w:top w:w="0" w:type="dxa"/>
              <w:left w:w="105" w:type="dxa"/>
              <w:bottom w:w="0" w:type="dxa"/>
              <w:right w:w="105" w:type="dxa"/>
            </w:tcMar>
            <w:vAlign w:val="center"/>
          </w:tcPr>
          <w:p w:rsidR="00300853" w:rsidRPr="00687B2E" w:rsidRDefault="00040A0E">
            <w:pPr>
              <w:widowControl/>
              <w:snapToGrid w:val="0"/>
              <w:ind w:firstLine="480"/>
              <w:jc w:val="center"/>
              <w:rPr>
                <w:rFonts w:ascii="仿宋" w:eastAsia="仿宋" w:hAnsi="仿宋" w:cs="仿宋"/>
                <w:b/>
                <w:szCs w:val="21"/>
              </w:rPr>
            </w:pPr>
            <w:r w:rsidRPr="00687B2E">
              <w:rPr>
                <w:rFonts w:ascii="仿宋" w:eastAsia="仿宋" w:hAnsi="仿宋" w:cs="仿宋" w:hint="eastAsia"/>
                <w:b/>
                <w:bCs/>
                <w:kern w:val="0"/>
                <w:szCs w:val="21"/>
              </w:rPr>
              <w:t>规格型号参数</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b/>
                <w:szCs w:val="21"/>
              </w:rPr>
            </w:pPr>
            <w:r w:rsidRPr="00687B2E">
              <w:rPr>
                <w:rFonts w:ascii="仿宋" w:eastAsia="仿宋" w:hAnsi="仿宋" w:cs="仿宋" w:hint="eastAsia"/>
                <w:b/>
                <w:szCs w:val="21"/>
              </w:rPr>
              <w:t>数量</w:t>
            </w:r>
          </w:p>
        </w:tc>
        <w:tc>
          <w:tcPr>
            <w:tcW w:w="843" w:type="dxa"/>
            <w:shd w:val="clear" w:color="auto" w:fill="auto"/>
            <w:tcMar>
              <w:top w:w="0" w:type="dxa"/>
              <w:left w:w="105" w:type="dxa"/>
              <w:bottom w:w="0" w:type="dxa"/>
              <w:right w:w="105" w:type="dxa"/>
            </w:tcMar>
            <w:vAlign w:val="center"/>
          </w:tcPr>
          <w:p w:rsidR="00300853" w:rsidRPr="00687B2E" w:rsidRDefault="00040A0E">
            <w:pPr>
              <w:widowControl/>
              <w:snapToGrid w:val="0"/>
              <w:jc w:val="center"/>
              <w:rPr>
                <w:rFonts w:ascii="仿宋" w:eastAsia="仿宋" w:hAnsi="仿宋" w:cs="仿宋"/>
                <w:b/>
                <w:szCs w:val="21"/>
              </w:rPr>
            </w:pPr>
            <w:r w:rsidRPr="00687B2E">
              <w:rPr>
                <w:rFonts w:ascii="仿宋" w:eastAsia="仿宋" w:hAnsi="仿宋" w:cs="仿宋" w:hint="eastAsia"/>
                <w:b/>
                <w:bCs/>
                <w:kern w:val="0"/>
                <w:szCs w:val="21"/>
              </w:rPr>
              <w:t>单价（元）</w:t>
            </w:r>
          </w:p>
        </w:tc>
        <w:tc>
          <w:tcPr>
            <w:tcW w:w="843" w:type="dxa"/>
            <w:shd w:val="clear" w:color="auto" w:fill="auto"/>
            <w:tcMar>
              <w:top w:w="0" w:type="dxa"/>
              <w:left w:w="105" w:type="dxa"/>
              <w:bottom w:w="0" w:type="dxa"/>
              <w:right w:w="105" w:type="dxa"/>
            </w:tcMar>
            <w:vAlign w:val="center"/>
          </w:tcPr>
          <w:p w:rsidR="00300853" w:rsidRPr="00687B2E" w:rsidRDefault="00040A0E">
            <w:pPr>
              <w:widowControl/>
              <w:snapToGrid w:val="0"/>
              <w:jc w:val="center"/>
              <w:rPr>
                <w:rFonts w:ascii="仿宋" w:eastAsia="仿宋" w:hAnsi="仿宋" w:cs="仿宋"/>
                <w:b/>
                <w:szCs w:val="21"/>
              </w:rPr>
            </w:pPr>
            <w:r w:rsidRPr="00687B2E">
              <w:rPr>
                <w:rFonts w:ascii="仿宋" w:eastAsia="仿宋" w:hAnsi="仿宋" w:cs="仿宋" w:hint="eastAsia"/>
                <w:b/>
                <w:bCs/>
                <w:kern w:val="0"/>
                <w:szCs w:val="21"/>
              </w:rPr>
              <w:t>总价（元）</w:t>
            </w:r>
          </w:p>
        </w:tc>
      </w:tr>
      <w:tr w:rsidR="00687B2E" w:rsidRPr="00687B2E">
        <w:trPr>
          <w:cantSplit/>
          <w:trHeight w:val="454"/>
        </w:trPr>
        <w:tc>
          <w:tcPr>
            <w:tcW w:w="775"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1</w:t>
            </w:r>
          </w:p>
        </w:tc>
        <w:tc>
          <w:tcPr>
            <w:tcW w:w="126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移动查房车</w:t>
            </w: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详见采购标的需满足的质量、安全、技术规格、物理特性等要求。</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27</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75"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2</w:t>
            </w:r>
          </w:p>
        </w:tc>
        <w:tc>
          <w:tcPr>
            <w:tcW w:w="126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车载移动终端</w:t>
            </w: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详见采购标的需满足的质量、安全、技术规格、物理特性等要求。</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27</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75" w:type="dxa"/>
            <w:vMerge w:val="restart"/>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3</w:t>
            </w:r>
          </w:p>
        </w:tc>
        <w:tc>
          <w:tcPr>
            <w:tcW w:w="1262" w:type="dxa"/>
            <w:vMerge w:val="restart"/>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终端管理平台扩容</w:t>
            </w: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服务器CPU 银牌4208 8核16线程2.1GHz 含CPU散热片及两个风扇，适用于R4900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1</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服务器内存条 RECC DIMM DDR4 2933MHz 16GB</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43</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服务器硬盘SATA 固态480G 2.5英寸含托架适用于R4900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3</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服务器硬盘SATA 固态960G 2.5英寸含托架适用于R4900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6</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服务器硬盘SAS机械1.2T 10K 2.5英寸含托架适用于R4900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10</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IntelX710-DA2万兆双光口10G网卡PCIE（含模块）</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6</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75"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1262" w:type="dxa"/>
            <w:vMerge/>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4524" w:type="dxa"/>
            <w:shd w:val="clear" w:color="auto" w:fill="auto"/>
            <w:tcMar>
              <w:top w:w="0" w:type="dxa"/>
              <w:left w:w="105" w:type="dxa"/>
              <w:bottom w:w="0" w:type="dxa"/>
              <w:right w:w="105" w:type="dxa"/>
            </w:tcMar>
            <w:vAlign w:val="center"/>
          </w:tcPr>
          <w:p w:rsidR="00300853" w:rsidRPr="00687B2E" w:rsidRDefault="00040A0E">
            <w:pPr>
              <w:adjustRightInd w:val="0"/>
              <w:snapToGrid w:val="0"/>
              <w:jc w:val="left"/>
              <w:rPr>
                <w:rFonts w:ascii="仿宋" w:eastAsia="仿宋" w:hAnsi="仿宋" w:cs="仿宋"/>
                <w:szCs w:val="21"/>
              </w:rPr>
            </w:pPr>
            <w:r w:rsidRPr="00687B2E">
              <w:rPr>
                <w:rFonts w:ascii="仿宋" w:eastAsia="仿宋" w:hAnsi="仿宋" w:cs="仿宋" w:hint="eastAsia"/>
                <w:szCs w:val="21"/>
              </w:rPr>
              <w:t>服务器电源模块1200W适用于R4900 G3</w:t>
            </w:r>
          </w:p>
        </w:tc>
        <w:tc>
          <w:tcPr>
            <w:tcW w:w="812" w:type="dxa"/>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6</w:t>
            </w: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c>
          <w:tcPr>
            <w:tcW w:w="843" w:type="dxa"/>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r w:rsidR="00687B2E" w:rsidRPr="00687B2E">
        <w:trPr>
          <w:cantSplit/>
          <w:trHeight w:val="454"/>
        </w:trPr>
        <w:tc>
          <w:tcPr>
            <w:tcW w:w="7373" w:type="dxa"/>
            <w:gridSpan w:val="4"/>
            <w:shd w:val="clear" w:color="auto" w:fill="auto"/>
            <w:tcMar>
              <w:top w:w="0" w:type="dxa"/>
              <w:left w:w="105" w:type="dxa"/>
              <w:bottom w:w="0" w:type="dxa"/>
              <w:right w:w="105" w:type="dxa"/>
            </w:tcMar>
            <w:vAlign w:val="center"/>
          </w:tcPr>
          <w:p w:rsidR="00300853" w:rsidRPr="00687B2E" w:rsidRDefault="00040A0E">
            <w:pPr>
              <w:adjustRightInd w:val="0"/>
              <w:snapToGrid w:val="0"/>
              <w:jc w:val="center"/>
              <w:rPr>
                <w:rFonts w:ascii="仿宋" w:eastAsia="仿宋" w:hAnsi="仿宋" w:cs="仿宋"/>
                <w:szCs w:val="21"/>
              </w:rPr>
            </w:pPr>
            <w:r w:rsidRPr="00687B2E">
              <w:rPr>
                <w:rFonts w:ascii="仿宋" w:eastAsia="仿宋" w:hAnsi="仿宋" w:cs="仿宋" w:hint="eastAsia"/>
                <w:szCs w:val="21"/>
              </w:rPr>
              <w:t>合计：</w:t>
            </w:r>
          </w:p>
        </w:tc>
        <w:tc>
          <w:tcPr>
            <w:tcW w:w="1686" w:type="dxa"/>
            <w:gridSpan w:val="2"/>
            <w:shd w:val="clear" w:color="auto" w:fill="auto"/>
            <w:tcMar>
              <w:top w:w="0" w:type="dxa"/>
              <w:left w:w="105" w:type="dxa"/>
              <w:bottom w:w="0" w:type="dxa"/>
              <w:right w:w="105" w:type="dxa"/>
            </w:tcMar>
            <w:vAlign w:val="center"/>
          </w:tcPr>
          <w:p w:rsidR="00300853" w:rsidRPr="00687B2E" w:rsidRDefault="00300853">
            <w:pPr>
              <w:adjustRightInd w:val="0"/>
              <w:snapToGrid w:val="0"/>
              <w:jc w:val="center"/>
              <w:rPr>
                <w:rFonts w:ascii="仿宋" w:eastAsia="仿宋" w:hAnsi="仿宋" w:cs="仿宋"/>
                <w:szCs w:val="21"/>
              </w:rPr>
            </w:pPr>
          </w:p>
        </w:tc>
      </w:tr>
    </w:tbl>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2、乙方提供的货物及服务必须满足采购文件的各项要求。</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3、乙方提供的运输、装卸、检验、技术服务、质保期等服务不得低于采购文件的要求及投标文件承诺的标准。</w:t>
      </w:r>
      <w:bookmarkStart w:id="149" w:name="_Toc81879412"/>
    </w:p>
    <w:p w:rsidR="00300853" w:rsidRPr="00687B2E" w:rsidRDefault="00040A0E">
      <w:pPr>
        <w:spacing w:line="400" w:lineRule="exact"/>
        <w:rPr>
          <w:rFonts w:ascii="仿宋" w:eastAsia="仿宋" w:hAnsi="仿宋" w:cs="仿宋"/>
          <w:b/>
          <w:bCs/>
          <w:sz w:val="24"/>
        </w:rPr>
      </w:pPr>
      <w:r w:rsidRPr="00687B2E">
        <w:rPr>
          <w:rFonts w:ascii="仿宋" w:eastAsia="仿宋" w:hAnsi="仿宋" w:cs="仿宋" w:hint="eastAsia"/>
          <w:b/>
          <w:bCs/>
          <w:sz w:val="24"/>
        </w:rPr>
        <w:t>二、价格：</w:t>
      </w:r>
      <w:bookmarkEnd w:id="149"/>
    </w:p>
    <w:p w:rsidR="00300853" w:rsidRPr="00687B2E" w:rsidRDefault="00040A0E">
      <w:pPr>
        <w:spacing w:line="400" w:lineRule="exact"/>
        <w:ind w:firstLineChars="230" w:firstLine="552"/>
        <w:rPr>
          <w:rFonts w:ascii="仿宋" w:eastAsia="仿宋" w:hAnsi="仿宋" w:cs="仿宋"/>
          <w:b/>
          <w:sz w:val="24"/>
        </w:rPr>
      </w:pPr>
      <w:r w:rsidRPr="00687B2E">
        <w:rPr>
          <w:rFonts w:ascii="仿宋" w:eastAsia="仿宋" w:hAnsi="仿宋" w:cs="仿宋" w:hint="eastAsia"/>
          <w:sz w:val="24"/>
        </w:rPr>
        <w:t>1、本合同价款总额为：大写：</w:t>
      </w:r>
      <w:r w:rsidRPr="00687B2E">
        <w:rPr>
          <w:rFonts w:ascii="仿宋" w:eastAsia="仿宋" w:hAnsi="仿宋" w:cs="仿宋" w:hint="eastAsia"/>
          <w:sz w:val="24"/>
          <w:u w:val="single"/>
        </w:rPr>
        <w:t xml:space="preserve">人民币 </w:t>
      </w:r>
      <w:r w:rsidRPr="00687B2E">
        <w:rPr>
          <w:rFonts w:ascii="仿宋" w:eastAsia="仿宋" w:hAnsi="仿宋" w:cs="仿宋" w:hint="eastAsia"/>
          <w:kern w:val="0"/>
          <w:sz w:val="24"/>
          <w:u w:val="single"/>
        </w:rPr>
        <w:t xml:space="preserve"> </w:t>
      </w:r>
      <w:r w:rsidRPr="00687B2E">
        <w:rPr>
          <w:rFonts w:ascii="仿宋" w:eastAsia="仿宋" w:hAnsi="仿宋" w:cs="仿宋"/>
          <w:kern w:val="0"/>
          <w:sz w:val="24"/>
          <w:u w:val="single"/>
        </w:rPr>
        <w:t xml:space="preserve">      </w:t>
      </w:r>
      <w:r w:rsidRPr="00687B2E">
        <w:rPr>
          <w:rFonts w:ascii="仿宋" w:eastAsia="仿宋" w:hAnsi="仿宋" w:cs="仿宋" w:hint="eastAsia"/>
          <w:sz w:val="24"/>
          <w:u w:val="single"/>
        </w:rPr>
        <w:t>元整</w:t>
      </w:r>
      <w:r w:rsidRPr="00687B2E">
        <w:rPr>
          <w:rFonts w:ascii="仿宋" w:eastAsia="仿宋" w:hAnsi="仿宋" w:cs="仿宋" w:hint="eastAsia"/>
          <w:sz w:val="24"/>
        </w:rPr>
        <w:t>，小写：</w:t>
      </w:r>
      <w:r w:rsidRPr="00687B2E">
        <w:rPr>
          <w:rFonts w:ascii="仿宋" w:eastAsia="仿宋" w:hAnsi="仿宋" w:cs="仿宋" w:hint="eastAsia"/>
          <w:sz w:val="24"/>
          <w:u w:val="single"/>
        </w:rPr>
        <w:t>¥</w:t>
      </w:r>
      <w:r w:rsidRPr="00687B2E">
        <w:rPr>
          <w:rFonts w:ascii="仿宋" w:eastAsia="仿宋" w:hAnsi="仿宋" w:cs="仿宋"/>
          <w:kern w:val="0"/>
          <w:sz w:val="24"/>
          <w:u w:val="single"/>
        </w:rPr>
        <w:t xml:space="preserve">      </w:t>
      </w:r>
      <w:r w:rsidRPr="00687B2E">
        <w:rPr>
          <w:rFonts w:ascii="仿宋" w:eastAsia="仿宋" w:hAnsi="仿宋" w:cs="仿宋" w:hint="eastAsia"/>
          <w:sz w:val="24"/>
        </w:rPr>
        <w:t>。</w:t>
      </w:r>
    </w:p>
    <w:p w:rsidR="00300853" w:rsidRPr="00687B2E" w:rsidRDefault="00040A0E">
      <w:pPr>
        <w:spacing w:line="400" w:lineRule="exact"/>
        <w:ind w:firstLineChars="200" w:firstLine="480"/>
        <w:rPr>
          <w:rFonts w:ascii="仿宋" w:eastAsia="仿宋" w:hAnsi="仿宋" w:cs="仿宋"/>
          <w:sz w:val="24"/>
        </w:rPr>
      </w:pPr>
      <w:r w:rsidRPr="00687B2E">
        <w:rPr>
          <w:rFonts w:ascii="仿宋" w:eastAsia="仿宋" w:hAnsi="仿宋" w:cs="仿宋" w:hint="eastAsia"/>
          <w:sz w:val="24"/>
        </w:rPr>
        <w:t>2、合同价格为：指定地点交货价，</w:t>
      </w:r>
      <w:bookmarkStart w:id="150" w:name="_Toc81879413"/>
      <w:r w:rsidRPr="00687B2E">
        <w:rPr>
          <w:rFonts w:ascii="仿宋" w:eastAsia="仿宋" w:hAnsi="仿宋" w:cs="仿宋" w:hint="eastAsia"/>
          <w:sz w:val="24"/>
        </w:rPr>
        <w:t>包括但不限于货物成本、包装费、运输费、装卸、拆除及至用户指定地点的安装、调试和技术培训费、保险、利润、税金、政策性文件规定、可能存在的风险及乙方为履行合同应发生的其它费用等各项费用，即采购物交付使用前的所有费用以及免保期内的服务费用等包含响应招标文件采购要求的所有各项应有费用。在本合同履行期间,该价格不受市场任何因素影响。</w:t>
      </w:r>
    </w:p>
    <w:p w:rsidR="00300853" w:rsidRPr="00687B2E" w:rsidRDefault="00040A0E">
      <w:pPr>
        <w:tabs>
          <w:tab w:val="left" w:pos="360"/>
        </w:tabs>
        <w:spacing w:line="400" w:lineRule="exact"/>
        <w:rPr>
          <w:rFonts w:ascii="仿宋" w:eastAsia="仿宋" w:hAnsi="仿宋" w:cs="仿宋"/>
          <w:b/>
          <w:bCs/>
          <w:sz w:val="24"/>
        </w:rPr>
      </w:pPr>
      <w:bookmarkStart w:id="151" w:name="_Toc81879414"/>
      <w:bookmarkEnd w:id="150"/>
      <w:r w:rsidRPr="00687B2E">
        <w:rPr>
          <w:rFonts w:ascii="仿宋" w:eastAsia="仿宋" w:hAnsi="仿宋" w:cs="仿宋" w:hint="eastAsia"/>
          <w:b/>
          <w:bCs/>
          <w:sz w:val="24"/>
        </w:rPr>
        <w:lastRenderedPageBreak/>
        <w:t>三、包装及运输：</w:t>
      </w:r>
      <w:bookmarkEnd w:id="151"/>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1、由乙方提供符合本合同项下货物运输的必要包装方式，符合采购文件的要求。</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2、包装物材料及包装方式必须同时符合国家有关强制性要求，否则可能导致的延误由乙方承担责任。</w:t>
      </w:r>
    </w:p>
    <w:p w:rsidR="00300853" w:rsidRPr="00687B2E" w:rsidRDefault="00040A0E">
      <w:pPr>
        <w:tabs>
          <w:tab w:val="left" w:pos="360"/>
        </w:tabs>
        <w:spacing w:line="400" w:lineRule="exact"/>
        <w:rPr>
          <w:rFonts w:ascii="仿宋" w:eastAsia="仿宋" w:hAnsi="仿宋" w:cs="仿宋"/>
          <w:b/>
          <w:bCs/>
          <w:sz w:val="24"/>
        </w:rPr>
      </w:pPr>
      <w:bookmarkStart w:id="152" w:name="_Toc81879415"/>
      <w:r w:rsidRPr="00687B2E">
        <w:rPr>
          <w:rFonts w:ascii="仿宋" w:eastAsia="仿宋" w:hAnsi="仿宋" w:cs="仿宋" w:hint="eastAsia"/>
          <w:b/>
          <w:bCs/>
          <w:sz w:val="24"/>
        </w:rPr>
        <w:t>四、交货及验收：</w:t>
      </w:r>
      <w:bookmarkEnd w:id="152"/>
    </w:p>
    <w:p w:rsidR="00300853" w:rsidRPr="00687B2E" w:rsidRDefault="00040A0E">
      <w:pPr>
        <w:spacing w:line="400" w:lineRule="exact"/>
        <w:ind w:firstLineChars="230" w:firstLine="552"/>
        <w:rPr>
          <w:rFonts w:ascii="仿宋" w:eastAsia="仿宋" w:hAnsi="仿宋" w:cs="仿宋"/>
          <w:sz w:val="24"/>
        </w:rPr>
      </w:pPr>
      <w:bookmarkStart w:id="153" w:name="_Toc81879417"/>
      <w:r w:rsidRPr="00687B2E">
        <w:rPr>
          <w:rFonts w:ascii="仿宋" w:eastAsia="仿宋" w:hAnsi="仿宋" w:cs="仿宋" w:hint="eastAsia"/>
          <w:sz w:val="24"/>
        </w:rPr>
        <w:t>1、交付时间：合同签订后45个工作日内。</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2、交付地点：南通市妇幼保健院指定地点</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3、自验收后合格之日起提供三年软硬件质保，免费送货、安装、培训。在质保期内提供7*24小时免费维护维修及技术支持；接到故障通知时，0.5小时内上门，24小时内解决问题。遇到特殊情况，根据医院安排提供人员保障服务。</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4、在项目实施完成后，使用科室进行初步验收，初步验收通过后，采购单位成立验收小组按照采购合同的约定对供应商履约情况进行确认验收。验收合格后出具验收报告，并作为支付货款的依据。</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5、双方签署最终验收文件时，成交商应提交全套资料等，并有责任帮助整理、装订、归档。</w:t>
      </w:r>
    </w:p>
    <w:p w:rsidR="00300853" w:rsidRPr="00687B2E" w:rsidRDefault="00040A0E">
      <w:pPr>
        <w:spacing w:line="400" w:lineRule="exact"/>
        <w:rPr>
          <w:rFonts w:ascii="仿宋" w:eastAsia="仿宋" w:hAnsi="仿宋" w:cs="仿宋"/>
          <w:b/>
          <w:bCs/>
          <w:sz w:val="24"/>
        </w:rPr>
      </w:pPr>
      <w:r w:rsidRPr="00687B2E">
        <w:rPr>
          <w:rFonts w:ascii="仿宋" w:eastAsia="仿宋" w:hAnsi="仿宋" w:cs="仿宋" w:hint="eastAsia"/>
          <w:b/>
          <w:bCs/>
          <w:sz w:val="24"/>
        </w:rPr>
        <w:t>五、结算及付款方式：</w:t>
      </w:r>
      <w:bookmarkEnd w:id="153"/>
    </w:p>
    <w:p w:rsidR="00300853" w:rsidRPr="00687B2E" w:rsidRDefault="00040A0E">
      <w:pPr>
        <w:spacing w:line="400" w:lineRule="exact"/>
        <w:ind w:firstLineChars="230" w:firstLine="552"/>
        <w:rPr>
          <w:rFonts w:ascii="仿宋" w:eastAsia="仿宋" w:hAnsi="仿宋" w:cs="仿宋"/>
          <w:sz w:val="24"/>
        </w:rPr>
      </w:pPr>
      <w:bookmarkStart w:id="154" w:name="_Toc81879418"/>
      <w:r w:rsidRPr="00687B2E">
        <w:rPr>
          <w:rFonts w:ascii="仿宋" w:eastAsia="仿宋" w:hAnsi="仿宋" w:cs="仿宋" w:hint="eastAsia"/>
          <w:sz w:val="24"/>
        </w:rPr>
        <w:t>1、合同签订后30天内支付全款的30%，整体验收合格后30天内支付全款的60%，免费维护期结束后30天内支付全款的10%。乙方需开具有效的增值税发票。</w:t>
      </w:r>
    </w:p>
    <w:p w:rsidR="00300853" w:rsidRPr="00687B2E" w:rsidRDefault="00040A0E">
      <w:pPr>
        <w:tabs>
          <w:tab w:val="left" w:pos="360"/>
        </w:tabs>
        <w:spacing w:line="400" w:lineRule="exact"/>
        <w:rPr>
          <w:rFonts w:ascii="仿宋" w:eastAsia="仿宋" w:hAnsi="仿宋" w:cs="仿宋"/>
          <w:b/>
          <w:bCs/>
          <w:sz w:val="24"/>
        </w:rPr>
      </w:pPr>
      <w:r w:rsidRPr="00687B2E">
        <w:rPr>
          <w:rFonts w:ascii="仿宋" w:eastAsia="仿宋" w:hAnsi="仿宋" w:cs="仿宋" w:hint="eastAsia"/>
          <w:b/>
          <w:bCs/>
          <w:sz w:val="24"/>
        </w:rPr>
        <w:t>六、知识产权条款：</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1、保证提供的产品不得侵犯第三方专利权、商标权和设计权、版权等。</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2、对知识产权的要求：保证甲方在使用其提供的产品（或其任何一部分）、技术或服务时不会被第三方提出任何侵犯知识产权（包括但不限于商标权、专利权、著作权、工业设计权、专有技术等）的侵权请求。任何第三方提出侵权请求的，供方须与第三方交涉并承担由此发生的一切责任、费用和经济赔偿。</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3、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rsidR="00300853" w:rsidRPr="00687B2E" w:rsidRDefault="00040A0E">
      <w:pPr>
        <w:tabs>
          <w:tab w:val="left" w:pos="360"/>
          <w:tab w:val="left" w:pos="540"/>
        </w:tabs>
        <w:spacing w:line="400" w:lineRule="exact"/>
        <w:rPr>
          <w:rFonts w:ascii="仿宋" w:eastAsia="仿宋" w:hAnsi="仿宋" w:cs="仿宋"/>
          <w:b/>
          <w:bCs/>
          <w:sz w:val="24"/>
        </w:rPr>
      </w:pPr>
      <w:r w:rsidRPr="00687B2E">
        <w:rPr>
          <w:rFonts w:ascii="仿宋" w:eastAsia="仿宋" w:hAnsi="仿宋" w:cs="仿宋" w:hint="eastAsia"/>
          <w:b/>
          <w:bCs/>
          <w:sz w:val="24"/>
        </w:rPr>
        <w:t>七、履约约定：</w:t>
      </w:r>
      <w:bookmarkEnd w:id="154"/>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1、在设备安装调试完成后，甲方将通知乙方共同组织验收，对通知而未参加的视同接受验收结论。</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2、在供货过程中，若未按期供货的每延迟1天将按未按期供货货款的1% 以处罚扣减；若供货出现瑕疵但尚未影响使用，按供货货款的1-5%予以处罚扣减；若严重偏离招标技术标准供货，造成项目要求不达标的将不付货款，本次所供产品全部退货，并根据此次供货情况对采购单位造成的损失进行赔偿。</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3、甲方无正当理由拒收货物，拒付货款的，甲方向乙方偿付该批货物总额10%的</w:t>
      </w:r>
      <w:r w:rsidRPr="00687B2E">
        <w:rPr>
          <w:rFonts w:ascii="仿宋" w:eastAsia="仿宋" w:hAnsi="仿宋" w:cs="仿宋" w:hint="eastAsia"/>
          <w:sz w:val="24"/>
        </w:rPr>
        <w:lastRenderedPageBreak/>
        <w:t>违约金。</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4、甲方无正当理由逾期付款的，则每日按该批货物总额3%向乙方偿付违约金。</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5、因乙方不能按期交货，甲方有权购甲其他产品替代该批货物，由此产生的差价损失由乙方支付。</w:t>
      </w:r>
      <w:bookmarkStart w:id="155" w:name="_Toc81879419"/>
      <w:r w:rsidRPr="00687B2E">
        <w:rPr>
          <w:rFonts w:ascii="仿宋" w:eastAsia="仿宋" w:hAnsi="仿宋" w:cs="仿宋" w:hint="eastAsia"/>
          <w:sz w:val="24"/>
        </w:rPr>
        <w:t xml:space="preserve"> </w:t>
      </w:r>
    </w:p>
    <w:p w:rsidR="00300853" w:rsidRPr="00687B2E" w:rsidRDefault="00040A0E">
      <w:pPr>
        <w:numPr>
          <w:ilvl w:val="1"/>
          <w:numId w:val="0"/>
        </w:numPr>
        <w:tabs>
          <w:tab w:val="left" w:pos="360"/>
          <w:tab w:val="left" w:pos="540"/>
        </w:tabs>
        <w:spacing w:line="400" w:lineRule="exact"/>
        <w:rPr>
          <w:rFonts w:ascii="仿宋" w:eastAsia="仿宋" w:hAnsi="仿宋" w:cs="仿宋"/>
          <w:b/>
          <w:bCs/>
          <w:sz w:val="24"/>
        </w:rPr>
      </w:pPr>
      <w:r w:rsidRPr="00687B2E">
        <w:rPr>
          <w:rFonts w:ascii="仿宋" w:eastAsia="仿宋" w:hAnsi="仿宋" w:cs="仿宋" w:hint="eastAsia"/>
          <w:b/>
          <w:bCs/>
          <w:sz w:val="24"/>
        </w:rPr>
        <w:t>八、不可抗力：</w:t>
      </w:r>
      <w:bookmarkEnd w:id="155"/>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1、由于不可抗力因素（指火灾、地震、洪水、战争等）使乙方不能在合同规定的期限内交货时，乙方必须立即以书面形式通知甲方，并以书面形式向甲方提供有关政府机关所出具的不可抗力因素证明。</w:t>
      </w:r>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156" w:name="_Toc81879420"/>
    </w:p>
    <w:p w:rsidR="00300853" w:rsidRPr="00687B2E" w:rsidRDefault="00040A0E">
      <w:pPr>
        <w:snapToGrid w:val="0"/>
        <w:spacing w:line="400" w:lineRule="exact"/>
        <w:contextualSpacing/>
        <w:jc w:val="left"/>
        <w:outlineLvl w:val="0"/>
        <w:rPr>
          <w:rFonts w:ascii="仿宋" w:eastAsia="仿宋" w:hAnsi="仿宋" w:cs="仿宋"/>
          <w:b/>
          <w:bCs/>
          <w:sz w:val="24"/>
        </w:rPr>
      </w:pPr>
      <w:bookmarkStart w:id="157" w:name="_Toc81879421"/>
      <w:bookmarkEnd w:id="156"/>
      <w:r w:rsidRPr="00687B2E">
        <w:rPr>
          <w:rFonts w:ascii="仿宋" w:eastAsia="仿宋" w:hAnsi="仿宋" w:cs="仿宋" w:hint="eastAsia"/>
          <w:b/>
          <w:bCs/>
          <w:sz w:val="24"/>
        </w:rPr>
        <w:t>九、争议解决：</w:t>
      </w:r>
      <w:bookmarkEnd w:id="157"/>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本合同发生争议，由双方协商调解解决，协商或调解不成时可以向甲方所在地人民法院起诉。</w:t>
      </w:r>
      <w:bookmarkStart w:id="158" w:name="_Toc81879422"/>
    </w:p>
    <w:p w:rsidR="00300853" w:rsidRPr="00687B2E" w:rsidRDefault="00040A0E">
      <w:pPr>
        <w:spacing w:line="400" w:lineRule="exact"/>
        <w:rPr>
          <w:rFonts w:ascii="仿宋" w:eastAsia="仿宋" w:hAnsi="仿宋" w:cs="仿宋"/>
          <w:b/>
          <w:bCs/>
          <w:sz w:val="24"/>
        </w:rPr>
      </w:pPr>
      <w:r w:rsidRPr="00687B2E">
        <w:rPr>
          <w:rFonts w:ascii="仿宋" w:eastAsia="仿宋" w:hAnsi="仿宋" w:cs="仿宋" w:hint="eastAsia"/>
          <w:b/>
          <w:bCs/>
          <w:sz w:val="24"/>
        </w:rPr>
        <w:t>十、合同构成：</w:t>
      </w:r>
      <w:bookmarkEnd w:id="158"/>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1、下述文件是构成合同不可分割的部分，具有同等的法律效力，应一并阅读和理解</w:t>
      </w:r>
      <w:bookmarkStart w:id="159" w:name="_Toc81879423"/>
      <w:r w:rsidRPr="00687B2E">
        <w:rPr>
          <w:rFonts w:ascii="仿宋" w:eastAsia="仿宋" w:hAnsi="仿宋" w:cs="仿宋" w:hint="eastAsia"/>
          <w:sz w:val="24"/>
        </w:rPr>
        <w:t>：（1）招标文件；（2）投标文件；（3）中标通知书（如有）</w:t>
      </w:r>
    </w:p>
    <w:p w:rsidR="00300853" w:rsidRPr="00687B2E" w:rsidRDefault="00040A0E">
      <w:pPr>
        <w:tabs>
          <w:tab w:val="left" w:pos="360"/>
        </w:tabs>
        <w:spacing w:line="400" w:lineRule="exact"/>
        <w:rPr>
          <w:rFonts w:ascii="仿宋" w:eastAsia="仿宋" w:hAnsi="仿宋" w:cs="仿宋"/>
          <w:b/>
          <w:bCs/>
          <w:sz w:val="24"/>
        </w:rPr>
      </w:pPr>
      <w:r w:rsidRPr="00687B2E">
        <w:rPr>
          <w:rFonts w:ascii="仿宋" w:eastAsia="仿宋" w:hAnsi="仿宋" w:cs="仿宋" w:hint="eastAsia"/>
          <w:b/>
          <w:bCs/>
          <w:sz w:val="24"/>
        </w:rPr>
        <w:t>十一、合同数量：</w:t>
      </w:r>
      <w:bookmarkEnd w:id="159"/>
    </w:p>
    <w:p w:rsidR="00300853" w:rsidRPr="00687B2E" w:rsidRDefault="00040A0E">
      <w:pPr>
        <w:spacing w:line="400" w:lineRule="exact"/>
        <w:ind w:firstLineChars="230" w:firstLine="552"/>
        <w:rPr>
          <w:rFonts w:ascii="仿宋" w:eastAsia="仿宋" w:hAnsi="仿宋" w:cs="仿宋"/>
          <w:sz w:val="24"/>
        </w:rPr>
      </w:pPr>
      <w:r w:rsidRPr="00687B2E">
        <w:rPr>
          <w:rFonts w:ascii="仿宋" w:eastAsia="仿宋" w:hAnsi="仿宋" w:cs="仿宋" w:hint="eastAsia"/>
          <w:sz w:val="24"/>
        </w:rPr>
        <w:t>1、本合同壹式肆份，具有同等法律效力，甲方执贰份，乙方执贰份。</w:t>
      </w:r>
      <w:bookmarkStart w:id="160" w:name="_Toc81879424"/>
    </w:p>
    <w:tbl>
      <w:tblPr>
        <w:tblW w:w="9219" w:type="dxa"/>
        <w:tblLook w:val="04A0"/>
      </w:tblPr>
      <w:tblGrid>
        <w:gridCol w:w="4277"/>
        <w:gridCol w:w="4942"/>
      </w:tblGrid>
      <w:tr w:rsidR="00687B2E" w:rsidRPr="00687B2E">
        <w:trPr>
          <w:trHeight w:val="438"/>
        </w:trPr>
        <w:tc>
          <w:tcPr>
            <w:tcW w:w="4277" w:type="dxa"/>
          </w:tcPr>
          <w:bookmarkEnd w:id="160"/>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甲    方：南通市妇幼保健院（盖章）</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地址：南通市崇川区世纪大道399号</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代表人：（签字）</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联系方式：</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开户行：</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账号：</w:t>
            </w:r>
          </w:p>
          <w:p w:rsidR="00300853" w:rsidRPr="00687B2E" w:rsidRDefault="00040A0E">
            <w:pPr>
              <w:tabs>
                <w:tab w:val="left" w:pos="360"/>
              </w:tabs>
              <w:spacing w:after="60" w:line="300" w:lineRule="auto"/>
              <w:rPr>
                <w:rFonts w:ascii="仿宋" w:eastAsia="仿宋" w:hAnsi="仿宋" w:cs="仿宋"/>
                <w:sz w:val="24"/>
              </w:rPr>
            </w:pPr>
            <w:r w:rsidRPr="00687B2E">
              <w:rPr>
                <w:rFonts w:ascii="仿宋" w:eastAsia="仿宋" w:hAnsi="仿宋" w:cs="仿宋" w:hint="eastAsia"/>
                <w:szCs w:val="21"/>
              </w:rPr>
              <w:t>日期：</w:t>
            </w:r>
            <w:r w:rsidRPr="00687B2E">
              <w:rPr>
                <w:rFonts w:ascii="仿宋" w:eastAsia="仿宋" w:hAnsi="仿宋" w:cs="仿宋" w:hint="eastAsia"/>
                <w:szCs w:val="21"/>
                <w:u w:val="single"/>
              </w:rPr>
              <w:t xml:space="preserve">     </w:t>
            </w:r>
            <w:r w:rsidRPr="00687B2E">
              <w:rPr>
                <w:rFonts w:ascii="仿宋" w:eastAsia="仿宋" w:hAnsi="仿宋" w:cs="仿宋" w:hint="eastAsia"/>
                <w:szCs w:val="21"/>
              </w:rPr>
              <w:t>年</w:t>
            </w:r>
            <w:r w:rsidRPr="00687B2E">
              <w:rPr>
                <w:rFonts w:ascii="仿宋" w:eastAsia="仿宋" w:hAnsi="仿宋" w:cs="仿宋" w:hint="eastAsia"/>
                <w:szCs w:val="21"/>
                <w:u w:val="single"/>
              </w:rPr>
              <w:t xml:space="preserve">     </w:t>
            </w:r>
            <w:r w:rsidRPr="00687B2E">
              <w:rPr>
                <w:rFonts w:ascii="仿宋" w:eastAsia="仿宋" w:hAnsi="仿宋" w:cs="仿宋" w:hint="eastAsia"/>
                <w:szCs w:val="21"/>
              </w:rPr>
              <w:t>月</w:t>
            </w:r>
            <w:r w:rsidRPr="00687B2E">
              <w:rPr>
                <w:rFonts w:ascii="仿宋" w:eastAsia="仿宋" w:hAnsi="仿宋" w:cs="仿宋" w:hint="eastAsia"/>
                <w:szCs w:val="21"/>
                <w:u w:val="single"/>
              </w:rPr>
              <w:t xml:space="preserve">     </w:t>
            </w:r>
            <w:r w:rsidRPr="00687B2E">
              <w:rPr>
                <w:rFonts w:ascii="仿宋" w:eastAsia="仿宋" w:hAnsi="仿宋" w:cs="仿宋" w:hint="eastAsia"/>
                <w:szCs w:val="21"/>
              </w:rPr>
              <w:t>日</w:t>
            </w:r>
          </w:p>
        </w:tc>
        <w:tc>
          <w:tcPr>
            <w:tcW w:w="4942" w:type="dxa"/>
          </w:tcPr>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 xml:space="preserve">乙    方： </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地址：代表人：（签字）</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联系方式：</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 xml:space="preserve">开户行： </w:t>
            </w:r>
          </w:p>
          <w:p w:rsidR="00300853" w:rsidRPr="00687B2E" w:rsidRDefault="00040A0E">
            <w:pPr>
              <w:tabs>
                <w:tab w:val="left" w:pos="360"/>
              </w:tabs>
              <w:spacing w:after="60" w:line="300" w:lineRule="auto"/>
              <w:rPr>
                <w:rFonts w:ascii="仿宋" w:eastAsia="仿宋" w:hAnsi="仿宋" w:cs="仿宋"/>
                <w:szCs w:val="21"/>
              </w:rPr>
            </w:pPr>
            <w:r w:rsidRPr="00687B2E">
              <w:rPr>
                <w:rFonts w:ascii="仿宋" w:eastAsia="仿宋" w:hAnsi="仿宋" w:cs="仿宋" w:hint="eastAsia"/>
                <w:szCs w:val="21"/>
              </w:rPr>
              <w:t xml:space="preserve">账号： </w:t>
            </w:r>
          </w:p>
          <w:p w:rsidR="00300853" w:rsidRPr="00687B2E" w:rsidRDefault="00040A0E">
            <w:pPr>
              <w:tabs>
                <w:tab w:val="left" w:pos="360"/>
              </w:tabs>
              <w:spacing w:after="60" w:line="300" w:lineRule="auto"/>
              <w:rPr>
                <w:rFonts w:ascii="仿宋" w:eastAsia="仿宋" w:hAnsi="仿宋" w:cs="仿宋"/>
                <w:sz w:val="24"/>
              </w:rPr>
            </w:pPr>
            <w:r w:rsidRPr="00687B2E">
              <w:rPr>
                <w:rFonts w:ascii="仿宋" w:eastAsia="仿宋" w:hAnsi="仿宋" w:cs="仿宋" w:hint="eastAsia"/>
                <w:szCs w:val="21"/>
              </w:rPr>
              <w:t>日期：</w:t>
            </w:r>
            <w:r w:rsidRPr="00687B2E">
              <w:rPr>
                <w:rFonts w:ascii="仿宋" w:eastAsia="仿宋" w:hAnsi="仿宋" w:cs="仿宋" w:hint="eastAsia"/>
                <w:szCs w:val="21"/>
                <w:u w:val="single"/>
              </w:rPr>
              <w:t xml:space="preserve">     </w:t>
            </w:r>
            <w:r w:rsidRPr="00687B2E">
              <w:rPr>
                <w:rFonts w:ascii="仿宋" w:eastAsia="仿宋" w:hAnsi="仿宋" w:cs="仿宋" w:hint="eastAsia"/>
                <w:szCs w:val="21"/>
              </w:rPr>
              <w:t>年</w:t>
            </w:r>
            <w:r w:rsidRPr="00687B2E">
              <w:rPr>
                <w:rFonts w:ascii="仿宋" w:eastAsia="仿宋" w:hAnsi="仿宋" w:cs="仿宋" w:hint="eastAsia"/>
                <w:szCs w:val="21"/>
                <w:u w:val="single"/>
              </w:rPr>
              <w:t xml:space="preserve">     </w:t>
            </w:r>
            <w:r w:rsidRPr="00687B2E">
              <w:rPr>
                <w:rFonts w:ascii="仿宋" w:eastAsia="仿宋" w:hAnsi="仿宋" w:cs="仿宋" w:hint="eastAsia"/>
                <w:szCs w:val="21"/>
              </w:rPr>
              <w:t>月</w:t>
            </w:r>
            <w:r w:rsidRPr="00687B2E">
              <w:rPr>
                <w:rFonts w:ascii="仿宋" w:eastAsia="仿宋" w:hAnsi="仿宋" w:cs="仿宋" w:hint="eastAsia"/>
                <w:szCs w:val="21"/>
                <w:u w:val="single"/>
              </w:rPr>
              <w:t xml:space="preserve">     </w:t>
            </w:r>
            <w:r w:rsidRPr="00687B2E">
              <w:rPr>
                <w:rFonts w:ascii="仿宋" w:eastAsia="仿宋" w:hAnsi="仿宋" w:cs="仿宋" w:hint="eastAsia"/>
                <w:szCs w:val="21"/>
              </w:rPr>
              <w:t>日</w:t>
            </w:r>
          </w:p>
        </w:tc>
      </w:tr>
    </w:tbl>
    <w:p w:rsidR="00300853" w:rsidRPr="00687B2E" w:rsidRDefault="00040A0E">
      <w:pPr>
        <w:spacing w:after="60" w:line="360" w:lineRule="auto"/>
        <w:jc w:val="center"/>
      </w:pPr>
      <w:r w:rsidRPr="00687B2E">
        <w:rPr>
          <w:rFonts w:ascii="仿宋" w:eastAsia="仿宋" w:hAnsi="仿宋" w:cs="仿宋"/>
          <w:noProof/>
        </w:rPr>
        <w:drawing>
          <wp:inline distT="0" distB="0" distL="0" distR="0">
            <wp:extent cx="1292225" cy="1292225"/>
            <wp:effectExtent l="0" t="0" r="3175" b="3175"/>
            <wp:docPr id="2" name="图片 1" descr="4c69e39aceb209dc78fa9aa8a4e7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c69e39aceb209dc78fa9aa8a4e7c3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92225" cy="1292225"/>
                    </a:xfrm>
                    <a:prstGeom prst="rect">
                      <a:avLst/>
                    </a:prstGeom>
                    <a:noFill/>
                    <a:ln>
                      <a:noFill/>
                    </a:ln>
                  </pic:spPr>
                </pic:pic>
              </a:graphicData>
            </a:graphic>
          </wp:inline>
        </w:drawing>
      </w:r>
    </w:p>
    <w:sectPr w:rsidR="00300853" w:rsidRPr="00687B2E" w:rsidSect="00483230">
      <w:headerReference w:type="default" r:id="rId10"/>
      <w:footerReference w:type="default" r:id="rId11"/>
      <w:headerReference w:type="first" r:id="rId12"/>
      <w:footerReference w:type="first" r:id="rId13"/>
      <w:pgSz w:w="11906" w:h="16838"/>
      <w:pgMar w:top="1304" w:right="1417" w:bottom="964" w:left="1417" w:header="907" w:footer="992" w:gutter="0"/>
      <w:pgNumType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763" w:rsidRDefault="004E6763">
      <w:r>
        <w:separator/>
      </w:r>
    </w:p>
  </w:endnote>
  <w:endnote w:type="continuationSeparator" w:id="0">
    <w:p w:rsidR="004E6763" w:rsidRDefault="004E6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_GBK">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方正仿宋_GB2312">
    <w:altName w:val="仿宋"/>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832296"/>
    </w:sdtPr>
    <w:sdtContent>
      <w:p w:rsidR="00300853" w:rsidRDefault="00483230">
        <w:pPr>
          <w:pStyle w:val="ac"/>
          <w:jc w:val="center"/>
        </w:pPr>
        <w:r>
          <w:fldChar w:fldCharType="begin"/>
        </w:r>
        <w:r w:rsidR="00040A0E">
          <w:instrText>PAGE   \* MERGEFORMAT</w:instrText>
        </w:r>
        <w:r>
          <w:fldChar w:fldCharType="separate"/>
        </w:r>
        <w:r w:rsidR="0076400F" w:rsidRPr="0076400F">
          <w:rPr>
            <w:noProof/>
            <w:lang w:val="zh-CN"/>
          </w:rPr>
          <w:t>3</w:t>
        </w:r>
        <w:r>
          <w:fldChar w:fldCharType="end"/>
        </w:r>
      </w:p>
    </w:sdtContent>
  </w:sdt>
  <w:p w:rsidR="00300853" w:rsidRDefault="003008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53" w:rsidRDefault="00040A0E">
    <w:pPr>
      <w:pStyle w:val="ac"/>
      <w:jc w:val="center"/>
    </w:pPr>
    <w:r>
      <w:t>0</w:t>
    </w:r>
  </w:p>
  <w:p w:rsidR="00300853" w:rsidRDefault="0030085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763" w:rsidRDefault="004E6763">
      <w:r>
        <w:separator/>
      </w:r>
    </w:p>
  </w:footnote>
  <w:footnote w:type="continuationSeparator" w:id="0">
    <w:p w:rsidR="004E6763" w:rsidRDefault="004E6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53" w:rsidRDefault="00040A0E">
    <w:pPr>
      <w:rPr>
        <w:sz w:val="18"/>
        <w:szCs w:val="18"/>
        <w:u w:val="single"/>
      </w:rPr>
    </w:pPr>
    <w:r>
      <w:rPr>
        <w:rFonts w:asciiTheme="majorEastAsia" w:eastAsiaTheme="majorEastAsia" w:hAnsiTheme="majorEastAsia" w:cs="宋体" w:hint="eastAsia"/>
        <w:b/>
        <w:bCs/>
        <w:color w:val="0D0D0D" w:themeColor="text1" w:themeTint="F2"/>
        <w:kern w:val="0"/>
        <w:sz w:val="18"/>
        <w:szCs w:val="18"/>
        <w:u w:val="single"/>
      </w:rPr>
      <w:t xml:space="preserve">南通市妇幼保健院新大楼终端硬件采购项目 </w:t>
    </w:r>
    <w:r>
      <w:rPr>
        <w:rFonts w:asciiTheme="majorEastAsia" w:eastAsiaTheme="majorEastAsia" w:hAnsiTheme="majorEastAsia" w:cs="宋体"/>
        <w:b/>
        <w:bCs/>
        <w:color w:val="0D0D0D" w:themeColor="text1" w:themeTint="F2"/>
        <w:kern w:val="0"/>
        <w:sz w:val="18"/>
        <w:szCs w:val="18"/>
        <w:u w:val="single"/>
      </w:rPr>
      <w:t xml:space="preserve">                             </w:t>
    </w:r>
    <w:r>
      <w:rPr>
        <w:rFonts w:asciiTheme="majorEastAsia" w:eastAsiaTheme="majorEastAsia" w:hAnsiTheme="majorEastAsia" w:cs="宋体" w:hint="eastAsia"/>
        <w:b/>
        <w:bCs/>
        <w:color w:val="0D0D0D" w:themeColor="text1" w:themeTint="F2"/>
        <w:kern w:val="0"/>
        <w:sz w:val="18"/>
        <w:szCs w:val="18"/>
        <w:u w:val="single"/>
      </w:rPr>
      <w:t xml:space="preserve">                       </w:t>
    </w:r>
    <w:r>
      <w:rPr>
        <w:rFonts w:asciiTheme="majorEastAsia" w:eastAsiaTheme="majorEastAsia" w:hAnsiTheme="majorEastAsia" w:cs="宋体"/>
        <w:b/>
        <w:bCs/>
        <w:color w:val="0D0D0D" w:themeColor="text1" w:themeTint="F2"/>
        <w:kern w:val="0"/>
        <w:sz w:val="18"/>
        <w:szCs w:val="18"/>
        <w:u w:val="single"/>
      </w:rPr>
      <w:t xml:space="preserve"> </w:t>
    </w:r>
    <w:r>
      <w:rPr>
        <w:rFonts w:asciiTheme="majorEastAsia" w:eastAsiaTheme="majorEastAsia" w:hAnsiTheme="majorEastAsia" w:cs="宋体" w:hint="eastAsia"/>
        <w:b/>
        <w:bCs/>
        <w:color w:val="0D0D0D" w:themeColor="text1" w:themeTint="F2"/>
        <w:sz w:val="18"/>
        <w:szCs w:val="18"/>
        <w:u w:val="single"/>
      </w:rPr>
      <w:t>磋商文件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53" w:rsidRDefault="00040A0E">
    <w:pPr>
      <w:pStyle w:val="ad"/>
      <w:jc w:val="left"/>
    </w:pPr>
    <w:r>
      <w:rPr>
        <w:rFonts w:asciiTheme="majorEastAsia" w:eastAsiaTheme="majorEastAsia" w:hAnsiTheme="majorEastAsia" w:cs="宋体" w:hint="eastAsia"/>
        <w:b/>
        <w:bCs/>
        <w:color w:val="0D0D0D" w:themeColor="text1" w:themeTint="F2"/>
        <w:szCs w:val="21"/>
      </w:rPr>
      <w:t xml:space="preserve">南通市妇幼保健院新大楼终端硬件采购项目 </w:t>
    </w:r>
    <w:r>
      <w:rPr>
        <w:rFonts w:asciiTheme="majorEastAsia" w:eastAsiaTheme="majorEastAsia" w:hAnsiTheme="majorEastAsia" w:cs="宋体"/>
        <w:b/>
        <w:bCs/>
        <w:color w:val="0D0D0D" w:themeColor="text1" w:themeTint="F2"/>
        <w:szCs w:val="21"/>
      </w:rPr>
      <w:t xml:space="preserve">                             </w:t>
    </w:r>
    <w:r>
      <w:rPr>
        <w:rFonts w:asciiTheme="majorEastAsia" w:eastAsiaTheme="majorEastAsia" w:hAnsiTheme="majorEastAsia" w:cs="宋体" w:hint="eastAsia"/>
        <w:b/>
        <w:bCs/>
        <w:color w:val="0D0D0D" w:themeColor="text1" w:themeTint="F2"/>
        <w:szCs w:val="21"/>
      </w:rPr>
      <w:t xml:space="preserve">                   </w:t>
    </w:r>
    <w:r>
      <w:rPr>
        <w:rFonts w:asciiTheme="majorEastAsia" w:eastAsiaTheme="majorEastAsia" w:hAnsiTheme="majorEastAsia" w:cs="宋体"/>
        <w:b/>
        <w:bCs/>
        <w:color w:val="0D0D0D" w:themeColor="text1" w:themeTint="F2"/>
        <w:szCs w:val="21"/>
      </w:rPr>
      <w:t xml:space="preserve">   </w:t>
    </w:r>
    <w:r>
      <w:rPr>
        <w:rFonts w:asciiTheme="majorEastAsia" w:eastAsiaTheme="majorEastAsia" w:hAnsiTheme="majorEastAsia" w:cs="宋体" w:hint="eastAsia"/>
        <w:b/>
        <w:bCs/>
        <w:color w:val="0D0D0D" w:themeColor="text1" w:themeTint="F2"/>
        <w:szCs w:val="21"/>
      </w:rPr>
      <w:t xml:space="preserve"> 磋商文件</w:t>
    </w:r>
  </w:p>
  <w:p w:rsidR="00300853" w:rsidRDefault="003008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7565C7"/>
    <w:multiLevelType w:val="singleLevel"/>
    <w:tmpl w:val="D07565C7"/>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hkMTNlZmFjNjZiNzFjMzFjNmM0OTU5ODZiOWVlZDkifQ=="/>
  </w:docVars>
  <w:rsids>
    <w:rsidRoot w:val="00040C5D"/>
    <w:rsid w:val="000003D9"/>
    <w:rsid w:val="000019F1"/>
    <w:rsid w:val="000044EC"/>
    <w:rsid w:val="000110A6"/>
    <w:rsid w:val="000125A1"/>
    <w:rsid w:val="000140FA"/>
    <w:rsid w:val="00014181"/>
    <w:rsid w:val="0001461E"/>
    <w:rsid w:val="0001472C"/>
    <w:rsid w:val="00014B14"/>
    <w:rsid w:val="00014C29"/>
    <w:rsid w:val="0002387A"/>
    <w:rsid w:val="0002424C"/>
    <w:rsid w:val="00024B74"/>
    <w:rsid w:val="00031186"/>
    <w:rsid w:val="00031C4E"/>
    <w:rsid w:val="00034178"/>
    <w:rsid w:val="00035F35"/>
    <w:rsid w:val="00040467"/>
    <w:rsid w:val="00040A0E"/>
    <w:rsid w:val="00040C5D"/>
    <w:rsid w:val="00041AD0"/>
    <w:rsid w:val="00041D05"/>
    <w:rsid w:val="00041DC6"/>
    <w:rsid w:val="00042C9C"/>
    <w:rsid w:val="00044B67"/>
    <w:rsid w:val="00051B32"/>
    <w:rsid w:val="00053DD0"/>
    <w:rsid w:val="000551C7"/>
    <w:rsid w:val="000551D2"/>
    <w:rsid w:val="00055229"/>
    <w:rsid w:val="0006169A"/>
    <w:rsid w:val="000629C7"/>
    <w:rsid w:val="00065D7B"/>
    <w:rsid w:val="00065F39"/>
    <w:rsid w:val="00066280"/>
    <w:rsid w:val="00067135"/>
    <w:rsid w:val="0007173F"/>
    <w:rsid w:val="000729DC"/>
    <w:rsid w:val="00073051"/>
    <w:rsid w:val="00073E50"/>
    <w:rsid w:val="00076AC4"/>
    <w:rsid w:val="0008104A"/>
    <w:rsid w:val="00081C49"/>
    <w:rsid w:val="00093191"/>
    <w:rsid w:val="0009454F"/>
    <w:rsid w:val="000947D3"/>
    <w:rsid w:val="00097288"/>
    <w:rsid w:val="000A0435"/>
    <w:rsid w:val="000A177C"/>
    <w:rsid w:val="000A356F"/>
    <w:rsid w:val="000A3881"/>
    <w:rsid w:val="000A4601"/>
    <w:rsid w:val="000A5761"/>
    <w:rsid w:val="000A57E5"/>
    <w:rsid w:val="000B0B7A"/>
    <w:rsid w:val="000B1447"/>
    <w:rsid w:val="000B2803"/>
    <w:rsid w:val="000B7D0E"/>
    <w:rsid w:val="000C1101"/>
    <w:rsid w:val="000C1E9C"/>
    <w:rsid w:val="000C2328"/>
    <w:rsid w:val="000C380D"/>
    <w:rsid w:val="000C3DF2"/>
    <w:rsid w:val="000C3E68"/>
    <w:rsid w:val="000C4C4E"/>
    <w:rsid w:val="000D046A"/>
    <w:rsid w:val="000D1415"/>
    <w:rsid w:val="000D2C55"/>
    <w:rsid w:val="000D4488"/>
    <w:rsid w:val="000D4C87"/>
    <w:rsid w:val="000D5157"/>
    <w:rsid w:val="000D5F8F"/>
    <w:rsid w:val="000D6681"/>
    <w:rsid w:val="000D6C7E"/>
    <w:rsid w:val="000D7792"/>
    <w:rsid w:val="000E0665"/>
    <w:rsid w:val="000E0A0D"/>
    <w:rsid w:val="000E1CF7"/>
    <w:rsid w:val="000E1D99"/>
    <w:rsid w:val="000E429F"/>
    <w:rsid w:val="000E55F9"/>
    <w:rsid w:val="000E5706"/>
    <w:rsid w:val="000E744A"/>
    <w:rsid w:val="001023D7"/>
    <w:rsid w:val="00103DEE"/>
    <w:rsid w:val="00106431"/>
    <w:rsid w:val="00106EA6"/>
    <w:rsid w:val="001070FF"/>
    <w:rsid w:val="00112AF0"/>
    <w:rsid w:val="001132ED"/>
    <w:rsid w:val="001158DA"/>
    <w:rsid w:val="0011658A"/>
    <w:rsid w:val="00117B50"/>
    <w:rsid w:val="00121223"/>
    <w:rsid w:val="0012521F"/>
    <w:rsid w:val="001258F1"/>
    <w:rsid w:val="00127DD8"/>
    <w:rsid w:val="00130284"/>
    <w:rsid w:val="00130DA0"/>
    <w:rsid w:val="00133C54"/>
    <w:rsid w:val="00136853"/>
    <w:rsid w:val="00140F37"/>
    <w:rsid w:val="001464C1"/>
    <w:rsid w:val="00147767"/>
    <w:rsid w:val="001506D1"/>
    <w:rsid w:val="00151D94"/>
    <w:rsid w:val="00152C2D"/>
    <w:rsid w:val="00153B87"/>
    <w:rsid w:val="001552DC"/>
    <w:rsid w:val="00156FA4"/>
    <w:rsid w:val="00157B6D"/>
    <w:rsid w:val="001628A8"/>
    <w:rsid w:val="00164CBB"/>
    <w:rsid w:val="0016662D"/>
    <w:rsid w:val="00166CEE"/>
    <w:rsid w:val="0016723F"/>
    <w:rsid w:val="00173ECC"/>
    <w:rsid w:val="00173F45"/>
    <w:rsid w:val="001748C2"/>
    <w:rsid w:val="00175904"/>
    <w:rsid w:val="00175975"/>
    <w:rsid w:val="0018199D"/>
    <w:rsid w:val="0018297D"/>
    <w:rsid w:val="00182CF1"/>
    <w:rsid w:val="00183B49"/>
    <w:rsid w:val="00186A8B"/>
    <w:rsid w:val="001876F6"/>
    <w:rsid w:val="00187747"/>
    <w:rsid w:val="00190750"/>
    <w:rsid w:val="00194916"/>
    <w:rsid w:val="001974DB"/>
    <w:rsid w:val="001A0DB6"/>
    <w:rsid w:val="001A354F"/>
    <w:rsid w:val="001A58A5"/>
    <w:rsid w:val="001B147F"/>
    <w:rsid w:val="001B18C3"/>
    <w:rsid w:val="001B3A22"/>
    <w:rsid w:val="001B4E9C"/>
    <w:rsid w:val="001C2A85"/>
    <w:rsid w:val="001C2C0E"/>
    <w:rsid w:val="001C69C3"/>
    <w:rsid w:val="001C7A4F"/>
    <w:rsid w:val="001D00E0"/>
    <w:rsid w:val="001D3661"/>
    <w:rsid w:val="001D4F6A"/>
    <w:rsid w:val="001E13B7"/>
    <w:rsid w:val="001E271F"/>
    <w:rsid w:val="001E44B2"/>
    <w:rsid w:val="001E66BA"/>
    <w:rsid w:val="001E76A6"/>
    <w:rsid w:val="001E7B2D"/>
    <w:rsid w:val="001F3AA6"/>
    <w:rsid w:val="001F4B87"/>
    <w:rsid w:val="001F5172"/>
    <w:rsid w:val="001F68F6"/>
    <w:rsid w:val="001F6B21"/>
    <w:rsid w:val="00202BEE"/>
    <w:rsid w:val="00205DCD"/>
    <w:rsid w:val="00205E4A"/>
    <w:rsid w:val="00206827"/>
    <w:rsid w:val="00207C56"/>
    <w:rsid w:val="00211B23"/>
    <w:rsid w:val="0021248D"/>
    <w:rsid w:val="00212741"/>
    <w:rsid w:val="00212EF2"/>
    <w:rsid w:val="00213313"/>
    <w:rsid w:val="002166D6"/>
    <w:rsid w:val="0021682A"/>
    <w:rsid w:val="0021778D"/>
    <w:rsid w:val="00221480"/>
    <w:rsid w:val="0022416F"/>
    <w:rsid w:val="002267AD"/>
    <w:rsid w:val="002315B1"/>
    <w:rsid w:val="0023307F"/>
    <w:rsid w:val="002341E0"/>
    <w:rsid w:val="00234F88"/>
    <w:rsid w:val="002378DA"/>
    <w:rsid w:val="00246971"/>
    <w:rsid w:val="00250BAE"/>
    <w:rsid w:val="00250CF9"/>
    <w:rsid w:val="00251B5F"/>
    <w:rsid w:val="00251C49"/>
    <w:rsid w:val="00251D9B"/>
    <w:rsid w:val="00252214"/>
    <w:rsid w:val="00255505"/>
    <w:rsid w:val="00255C47"/>
    <w:rsid w:val="0025750D"/>
    <w:rsid w:val="00257D94"/>
    <w:rsid w:val="00263039"/>
    <w:rsid w:val="00264B78"/>
    <w:rsid w:val="00265224"/>
    <w:rsid w:val="00267445"/>
    <w:rsid w:val="00270154"/>
    <w:rsid w:val="00272A72"/>
    <w:rsid w:val="00273F33"/>
    <w:rsid w:val="0027445E"/>
    <w:rsid w:val="00277B82"/>
    <w:rsid w:val="00277CDA"/>
    <w:rsid w:val="002809F2"/>
    <w:rsid w:val="00284784"/>
    <w:rsid w:val="00284C7F"/>
    <w:rsid w:val="00285AB5"/>
    <w:rsid w:val="00286318"/>
    <w:rsid w:val="00287331"/>
    <w:rsid w:val="00290803"/>
    <w:rsid w:val="00295026"/>
    <w:rsid w:val="002950BD"/>
    <w:rsid w:val="002974B2"/>
    <w:rsid w:val="002A3D7E"/>
    <w:rsid w:val="002A54F3"/>
    <w:rsid w:val="002A5F75"/>
    <w:rsid w:val="002B067E"/>
    <w:rsid w:val="002B1913"/>
    <w:rsid w:val="002B1BA6"/>
    <w:rsid w:val="002B4B1A"/>
    <w:rsid w:val="002B62AE"/>
    <w:rsid w:val="002B6590"/>
    <w:rsid w:val="002B6AA5"/>
    <w:rsid w:val="002C466D"/>
    <w:rsid w:val="002C4CBB"/>
    <w:rsid w:val="002C6AF2"/>
    <w:rsid w:val="002D383E"/>
    <w:rsid w:val="002D7D2E"/>
    <w:rsid w:val="002E0404"/>
    <w:rsid w:val="002E3AB5"/>
    <w:rsid w:val="002E572C"/>
    <w:rsid w:val="002E65BC"/>
    <w:rsid w:val="002F0138"/>
    <w:rsid w:val="002F0495"/>
    <w:rsid w:val="002F06FE"/>
    <w:rsid w:val="002F2D76"/>
    <w:rsid w:val="00300560"/>
    <w:rsid w:val="0030067F"/>
    <w:rsid w:val="00300747"/>
    <w:rsid w:val="00300853"/>
    <w:rsid w:val="00301DC6"/>
    <w:rsid w:val="00304EC6"/>
    <w:rsid w:val="003125D9"/>
    <w:rsid w:val="00312D1B"/>
    <w:rsid w:val="0031484C"/>
    <w:rsid w:val="00316980"/>
    <w:rsid w:val="00316CF7"/>
    <w:rsid w:val="003177A3"/>
    <w:rsid w:val="00321246"/>
    <w:rsid w:val="00323290"/>
    <w:rsid w:val="00324158"/>
    <w:rsid w:val="00324BA8"/>
    <w:rsid w:val="0032623E"/>
    <w:rsid w:val="00327CED"/>
    <w:rsid w:val="00330471"/>
    <w:rsid w:val="00330618"/>
    <w:rsid w:val="003319CD"/>
    <w:rsid w:val="00335FED"/>
    <w:rsid w:val="00336079"/>
    <w:rsid w:val="00336B92"/>
    <w:rsid w:val="00336D8D"/>
    <w:rsid w:val="00343053"/>
    <w:rsid w:val="00345028"/>
    <w:rsid w:val="00346295"/>
    <w:rsid w:val="0034716B"/>
    <w:rsid w:val="003504EE"/>
    <w:rsid w:val="00353EF8"/>
    <w:rsid w:val="00356520"/>
    <w:rsid w:val="00356C2C"/>
    <w:rsid w:val="0036045C"/>
    <w:rsid w:val="003618DC"/>
    <w:rsid w:val="0036362A"/>
    <w:rsid w:val="00366E9E"/>
    <w:rsid w:val="003718C6"/>
    <w:rsid w:val="00373BAC"/>
    <w:rsid w:val="00373FFF"/>
    <w:rsid w:val="003745ED"/>
    <w:rsid w:val="00374E90"/>
    <w:rsid w:val="00377228"/>
    <w:rsid w:val="003803F9"/>
    <w:rsid w:val="00381BC1"/>
    <w:rsid w:val="00382B9E"/>
    <w:rsid w:val="00382EDE"/>
    <w:rsid w:val="0038375F"/>
    <w:rsid w:val="0038458E"/>
    <w:rsid w:val="00384E00"/>
    <w:rsid w:val="00391D58"/>
    <w:rsid w:val="00396860"/>
    <w:rsid w:val="003A1606"/>
    <w:rsid w:val="003A24A1"/>
    <w:rsid w:val="003A25FF"/>
    <w:rsid w:val="003A2D31"/>
    <w:rsid w:val="003A4F02"/>
    <w:rsid w:val="003A53D3"/>
    <w:rsid w:val="003A721D"/>
    <w:rsid w:val="003B16D0"/>
    <w:rsid w:val="003B1979"/>
    <w:rsid w:val="003B1DD7"/>
    <w:rsid w:val="003B3177"/>
    <w:rsid w:val="003B53EF"/>
    <w:rsid w:val="003B68BB"/>
    <w:rsid w:val="003C070E"/>
    <w:rsid w:val="003C2764"/>
    <w:rsid w:val="003C4709"/>
    <w:rsid w:val="003C47AC"/>
    <w:rsid w:val="003C52AC"/>
    <w:rsid w:val="003C7BEF"/>
    <w:rsid w:val="003D309D"/>
    <w:rsid w:val="003D4042"/>
    <w:rsid w:val="003D5B44"/>
    <w:rsid w:val="003E0272"/>
    <w:rsid w:val="003E0879"/>
    <w:rsid w:val="003E18C2"/>
    <w:rsid w:val="003E1B49"/>
    <w:rsid w:val="003E4906"/>
    <w:rsid w:val="003E599B"/>
    <w:rsid w:val="003E5E9A"/>
    <w:rsid w:val="003E6026"/>
    <w:rsid w:val="003E61C6"/>
    <w:rsid w:val="003E6EBB"/>
    <w:rsid w:val="003E7248"/>
    <w:rsid w:val="003E7F83"/>
    <w:rsid w:val="003F028A"/>
    <w:rsid w:val="003F07C4"/>
    <w:rsid w:val="003F10BB"/>
    <w:rsid w:val="003F26B5"/>
    <w:rsid w:val="003F2730"/>
    <w:rsid w:val="003F286E"/>
    <w:rsid w:val="003F3870"/>
    <w:rsid w:val="003F620A"/>
    <w:rsid w:val="00400D01"/>
    <w:rsid w:val="00401F35"/>
    <w:rsid w:val="004040B6"/>
    <w:rsid w:val="00404E2C"/>
    <w:rsid w:val="00407245"/>
    <w:rsid w:val="0040779F"/>
    <w:rsid w:val="00407C5C"/>
    <w:rsid w:val="00412D53"/>
    <w:rsid w:val="00413993"/>
    <w:rsid w:val="004144BB"/>
    <w:rsid w:val="0041504A"/>
    <w:rsid w:val="00415291"/>
    <w:rsid w:val="004153BD"/>
    <w:rsid w:val="004156DC"/>
    <w:rsid w:val="00416B4B"/>
    <w:rsid w:val="004178FB"/>
    <w:rsid w:val="00421508"/>
    <w:rsid w:val="00421534"/>
    <w:rsid w:val="00424110"/>
    <w:rsid w:val="00425BD4"/>
    <w:rsid w:val="00430FD9"/>
    <w:rsid w:val="00431870"/>
    <w:rsid w:val="0043392F"/>
    <w:rsid w:val="00434F70"/>
    <w:rsid w:val="004353CB"/>
    <w:rsid w:val="00437BB0"/>
    <w:rsid w:val="00440503"/>
    <w:rsid w:val="004428DF"/>
    <w:rsid w:val="004440BC"/>
    <w:rsid w:val="00445236"/>
    <w:rsid w:val="00450E3A"/>
    <w:rsid w:val="00450E3E"/>
    <w:rsid w:val="0045327A"/>
    <w:rsid w:val="00456D18"/>
    <w:rsid w:val="00461B76"/>
    <w:rsid w:val="00464FA2"/>
    <w:rsid w:val="004653CE"/>
    <w:rsid w:val="00465798"/>
    <w:rsid w:val="00467651"/>
    <w:rsid w:val="00467BD5"/>
    <w:rsid w:val="00470DBE"/>
    <w:rsid w:val="004714F2"/>
    <w:rsid w:val="00473B03"/>
    <w:rsid w:val="00474ECA"/>
    <w:rsid w:val="0047759C"/>
    <w:rsid w:val="00477FA2"/>
    <w:rsid w:val="00481188"/>
    <w:rsid w:val="004814AA"/>
    <w:rsid w:val="00482CDD"/>
    <w:rsid w:val="00483230"/>
    <w:rsid w:val="00483B4F"/>
    <w:rsid w:val="00484EF2"/>
    <w:rsid w:val="00485FD0"/>
    <w:rsid w:val="004864EC"/>
    <w:rsid w:val="00490285"/>
    <w:rsid w:val="00490676"/>
    <w:rsid w:val="00490FC8"/>
    <w:rsid w:val="00491008"/>
    <w:rsid w:val="00491D99"/>
    <w:rsid w:val="00491EC0"/>
    <w:rsid w:val="00492DA5"/>
    <w:rsid w:val="00493AEC"/>
    <w:rsid w:val="004949BE"/>
    <w:rsid w:val="00495F91"/>
    <w:rsid w:val="00497D4A"/>
    <w:rsid w:val="004A0457"/>
    <w:rsid w:val="004A144C"/>
    <w:rsid w:val="004A4303"/>
    <w:rsid w:val="004A468D"/>
    <w:rsid w:val="004A49D6"/>
    <w:rsid w:val="004A5354"/>
    <w:rsid w:val="004A74D7"/>
    <w:rsid w:val="004A7FAF"/>
    <w:rsid w:val="004B0244"/>
    <w:rsid w:val="004B0D90"/>
    <w:rsid w:val="004B2E7F"/>
    <w:rsid w:val="004B3685"/>
    <w:rsid w:val="004B5B3B"/>
    <w:rsid w:val="004B6025"/>
    <w:rsid w:val="004B61FA"/>
    <w:rsid w:val="004B660F"/>
    <w:rsid w:val="004B7805"/>
    <w:rsid w:val="004B7C8A"/>
    <w:rsid w:val="004C27E9"/>
    <w:rsid w:val="004C5229"/>
    <w:rsid w:val="004D13B6"/>
    <w:rsid w:val="004D1741"/>
    <w:rsid w:val="004D4BFD"/>
    <w:rsid w:val="004D58E7"/>
    <w:rsid w:val="004D5AF7"/>
    <w:rsid w:val="004D5F61"/>
    <w:rsid w:val="004D6C8B"/>
    <w:rsid w:val="004D7D20"/>
    <w:rsid w:val="004E5775"/>
    <w:rsid w:val="004E621E"/>
    <w:rsid w:val="004E6763"/>
    <w:rsid w:val="004E6AEF"/>
    <w:rsid w:val="004E6B8C"/>
    <w:rsid w:val="004F0991"/>
    <w:rsid w:val="004F0CA5"/>
    <w:rsid w:val="004F1836"/>
    <w:rsid w:val="004F1839"/>
    <w:rsid w:val="004F2323"/>
    <w:rsid w:val="004F3F83"/>
    <w:rsid w:val="004F6DC6"/>
    <w:rsid w:val="005007B2"/>
    <w:rsid w:val="005016F6"/>
    <w:rsid w:val="00503552"/>
    <w:rsid w:val="00503F2F"/>
    <w:rsid w:val="005041AD"/>
    <w:rsid w:val="00505794"/>
    <w:rsid w:val="00505BB6"/>
    <w:rsid w:val="00515416"/>
    <w:rsid w:val="005161B4"/>
    <w:rsid w:val="0052048C"/>
    <w:rsid w:val="005209E6"/>
    <w:rsid w:val="00522C3A"/>
    <w:rsid w:val="005243BA"/>
    <w:rsid w:val="005263A8"/>
    <w:rsid w:val="00530602"/>
    <w:rsid w:val="00533BC9"/>
    <w:rsid w:val="00534ED6"/>
    <w:rsid w:val="0053695E"/>
    <w:rsid w:val="0053720D"/>
    <w:rsid w:val="0054094F"/>
    <w:rsid w:val="005423D1"/>
    <w:rsid w:val="00543C2F"/>
    <w:rsid w:val="005454EA"/>
    <w:rsid w:val="00546202"/>
    <w:rsid w:val="00547407"/>
    <w:rsid w:val="0055034A"/>
    <w:rsid w:val="00551E3A"/>
    <w:rsid w:val="005546C1"/>
    <w:rsid w:val="00555B01"/>
    <w:rsid w:val="00555BD3"/>
    <w:rsid w:val="00555D3C"/>
    <w:rsid w:val="00556F28"/>
    <w:rsid w:val="005572B1"/>
    <w:rsid w:val="0055734A"/>
    <w:rsid w:val="00560768"/>
    <w:rsid w:val="005633F6"/>
    <w:rsid w:val="00563BE5"/>
    <w:rsid w:val="00567CF9"/>
    <w:rsid w:val="00570110"/>
    <w:rsid w:val="005705E7"/>
    <w:rsid w:val="00570674"/>
    <w:rsid w:val="00572D1A"/>
    <w:rsid w:val="00574669"/>
    <w:rsid w:val="00574AF7"/>
    <w:rsid w:val="00575019"/>
    <w:rsid w:val="00576965"/>
    <w:rsid w:val="00576CD5"/>
    <w:rsid w:val="00580257"/>
    <w:rsid w:val="005804D3"/>
    <w:rsid w:val="00584347"/>
    <w:rsid w:val="0058442B"/>
    <w:rsid w:val="00584559"/>
    <w:rsid w:val="00587D95"/>
    <w:rsid w:val="00590287"/>
    <w:rsid w:val="00590BE7"/>
    <w:rsid w:val="00591BE7"/>
    <w:rsid w:val="005934AD"/>
    <w:rsid w:val="00593668"/>
    <w:rsid w:val="005948CE"/>
    <w:rsid w:val="005A18C9"/>
    <w:rsid w:val="005A4452"/>
    <w:rsid w:val="005A66FC"/>
    <w:rsid w:val="005A6738"/>
    <w:rsid w:val="005A75CB"/>
    <w:rsid w:val="005A7E93"/>
    <w:rsid w:val="005B08B7"/>
    <w:rsid w:val="005B22F3"/>
    <w:rsid w:val="005B618D"/>
    <w:rsid w:val="005B7A42"/>
    <w:rsid w:val="005B7D52"/>
    <w:rsid w:val="005C4C7D"/>
    <w:rsid w:val="005C5B39"/>
    <w:rsid w:val="005C66B4"/>
    <w:rsid w:val="005C6C5C"/>
    <w:rsid w:val="005C6EC3"/>
    <w:rsid w:val="005D187C"/>
    <w:rsid w:val="005D4AD4"/>
    <w:rsid w:val="005D5CCB"/>
    <w:rsid w:val="005D60BA"/>
    <w:rsid w:val="005E3B44"/>
    <w:rsid w:val="005E49F1"/>
    <w:rsid w:val="005F2AF2"/>
    <w:rsid w:val="005F5D16"/>
    <w:rsid w:val="00600955"/>
    <w:rsid w:val="00602846"/>
    <w:rsid w:val="00605AA0"/>
    <w:rsid w:val="006070C5"/>
    <w:rsid w:val="0060762F"/>
    <w:rsid w:val="00611F50"/>
    <w:rsid w:val="00613244"/>
    <w:rsid w:val="00614FC3"/>
    <w:rsid w:val="006176A9"/>
    <w:rsid w:val="00617EB2"/>
    <w:rsid w:val="00620D86"/>
    <w:rsid w:val="006227AB"/>
    <w:rsid w:val="00622B48"/>
    <w:rsid w:val="006234E5"/>
    <w:rsid w:val="0062513E"/>
    <w:rsid w:val="0062590B"/>
    <w:rsid w:val="00626D2C"/>
    <w:rsid w:val="00627080"/>
    <w:rsid w:val="0062763A"/>
    <w:rsid w:val="00630773"/>
    <w:rsid w:val="0063102F"/>
    <w:rsid w:val="0064333A"/>
    <w:rsid w:val="006442D5"/>
    <w:rsid w:val="00646D8B"/>
    <w:rsid w:val="0064744C"/>
    <w:rsid w:val="006475A1"/>
    <w:rsid w:val="006526EC"/>
    <w:rsid w:val="0065297D"/>
    <w:rsid w:val="00655FFB"/>
    <w:rsid w:val="00656099"/>
    <w:rsid w:val="0066200A"/>
    <w:rsid w:val="006631C2"/>
    <w:rsid w:val="0066335D"/>
    <w:rsid w:val="0066414C"/>
    <w:rsid w:val="00664C12"/>
    <w:rsid w:val="00666417"/>
    <w:rsid w:val="0066708A"/>
    <w:rsid w:val="00671A6D"/>
    <w:rsid w:val="00672F26"/>
    <w:rsid w:val="0067389B"/>
    <w:rsid w:val="00673F5F"/>
    <w:rsid w:val="0067490F"/>
    <w:rsid w:val="00676E70"/>
    <w:rsid w:val="0067732D"/>
    <w:rsid w:val="00682B31"/>
    <w:rsid w:val="006833E8"/>
    <w:rsid w:val="006834E0"/>
    <w:rsid w:val="00683C04"/>
    <w:rsid w:val="00684118"/>
    <w:rsid w:val="00684835"/>
    <w:rsid w:val="00684A7B"/>
    <w:rsid w:val="00686266"/>
    <w:rsid w:val="00686534"/>
    <w:rsid w:val="006878EC"/>
    <w:rsid w:val="00687B2E"/>
    <w:rsid w:val="00687F59"/>
    <w:rsid w:val="00690484"/>
    <w:rsid w:val="00692B96"/>
    <w:rsid w:val="0069327C"/>
    <w:rsid w:val="006938DE"/>
    <w:rsid w:val="006945B8"/>
    <w:rsid w:val="00695B34"/>
    <w:rsid w:val="006961DB"/>
    <w:rsid w:val="006966ED"/>
    <w:rsid w:val="00696C97"/>
    <w:rsid w:val="006A05CD"/>
    <w:rsid w:val="006A0632"/>
    <w:rsid w:val="006A4790"/>
    <w:rsid w:val="006A51AC"/>
    <w:rsid w:val="006A542C"/>
    <w:rsid w:val="006A58AD"/>
    <w:rsid w:val="006A594E"/>
    <w:rsid w:val="006A5A64"/>
    <w:rsid w:val="006A6942"/>
    <w:rsid w:val="006A6F02"/>
    <w:rsid w:val="006B19DD"/>
    <w:rsid w:val="006B2F35"/>
    <w:rsid w:val="006B48A1"/>
    <w:rsid w:val="006B5773"/>
    <w:rsid w:val="006B583D"/>
    <w:rsid w:val="006C3682"/>
    <w:rsid w:val="006C5001"/>
    <w:rsid w:val="006C5DC6"/>
    <w:rsid w:val="006C7B29"/>
    <w:rsid w:val="006D0731"/>
    <w:rsid w:val="006D1016"/>
    <w:rsid w:val="006D105D"/>
    <w:rsid w:val="006D148C"/>
    <w:rsid w:val="006D1D63"/>
    <w:rsid w:val="006D2F03"/>
    <w:rsid w:val="006D5368"/>
    <w:rsid w:val="006D6EBA"/>
    <w:rsid w:val="006E0F11"/>
    <w:rsid w:val="006E3261"/>
    <w:rsid w:val="006E6BE3"/>
    <w:rsid w:val="006E72D3"/>
    <w:rsid w:val="006F21CD"/>
    <w:rsid w:val="006F323A"/>
    <w:rsid w:val="006F32EE"/>
    <w:rsid w:val="006F5DFE"/>
    <w:rsid w:val="007003B2"/>
    <w:rsid w:val="00701FF8"/>
    <w:rsid w:val="007021B9"/>
    <w:rsid w:val="00702A8A"/>
    <w:rsid w:val="007038C0"/>
    <w:rsid w:val="00703C3D"/>
    <w:rsid w:val="007069B5"/>
    <w:rsid w:val="0070740B"/>
    <w:rsid w:val="007101C1"/>
    <w:rsid w:val="007123DB"/>
    <w:rsid w:val="00713285"/>
    <w:rsid w:val="0071485A"/>
    <w:rsid w:val="00716014"/>
    <w:rsid w:val="00716D41"/>
    <w:rsid w:val="007202BD"/>
    <w:rsid w:val="0072050A"/>
    <w:rsid w:val="00720995"/>
    <w:rsid w:val="00722932"/>
    <w:rsid w:val="00722EEC"/>
    <w:rsid w:val="00723C22"/>
    <w:rsid w:val="007250AC"/>
    <w:rsid w:val="0072580F"/>
    <w:rsid w:val="00726B5A"/>
    <w:rsid w:val="00730C03"/>
    <w:rsid w:val="00731B77"/>
    <w:rsid w:val="00732F2B"/>
    <w:rsid w:val="007340C2"/>
    <w:rsid w:val="007344E2"/>
    <w:rsid w:val="007348A5"/>
    <w:rsid w:val="00735455"/>
    <w:rsid w:val="00736BD8"/>
    <w:rsid w:val="007404CE"/>
    <w:rsid w:val="00742B92"/>
    <w:rsid w:val="00742C59"/>
    <w:rsid w:val="00742D3E"/>
    <w:rsid w:val="0074512A"/>
    <w:rsid w:val="00745178"/>
    <w:rsid w:val="0074569E"/>
    <w:rsid w:val="00746759"/>
    <w:rsid w:val="007468CD"/>
    <w:rsid w:val="00746B41"/>
    <w:rsid w:val="00747B10"/>
    <w:rsid w:val="00751000"/>
    <w:rsid w:val="00751B14"/>
    <w:rsid w:val="007527D7"/>
    <w:rsid w:val="007527E8"/>
    <w:rsid w:val="00753B06"/>
    <w:rsid w:val="00754E93"/>
    <w:rsid w:val="007606F4"/>
    <w:rsid w:val="00760738"/>
    <w:rsid w:val="007620C2"/>
    <w:rsid w:val="00762215"/>
    <w:rsid w:val="00763BDE"/>
    <w:rsid w:val="0076400F"/>
    <w:rsid w:val="00764C7F"/>
    <w:rsid w:val="00765266"/>
    <w:rsid w:val="00765FE4"/>
    <w:rsid w:val="007715DC"/>
    <w:rsid w:val="007722A9"/>
    <w:rsid w:val="00772BE4"/>
    <w:rsid w:val="00777966"/>
    <w:rsid w:val="00782537"/>
    <w:rsid w:val="00786903"/>
    <w:rsid w:val="00787FEF"/>
    <w:rsid w:val="007907C5"/>
    <w:rsid w:val="00794CF3"/>
    <w:rsid w:val="007A1385"/>
    <w:rsid w:val="007A1BC8"/>
    <w:rsid w:val="007A1C0F"/>
    <w:rsid w:val="007A2065"/>
    <w:rsid w:val="007A4455"/>
    <w:rsid w:val="007A545C"/>
    <w:rsid w:val="007A79D7"/>
    <w:rsid w:val="007B1545"/>
    <w:rsid w:val="007B2A33"/>
    <w:rsid w:val="007B37B1"/>
    <w:rsid w:val="007C1136"/>
    <w:rsid w:val="007C2005"/>
    <w:rsid w:val="007C354F"/>
    <w:rsid w:val="007C587D"/>
    <w:rsid w:val="007C6E21"/>
    <w:rsid w:val="007C6EBF"/>
    <w:rsid w:val="007C7187"/>
    <w:rsid w:val="007D0810"/>
    <w:rsid w:val="007D323B"/>
    <w:rsid w:val="007D3CEB"/>
    <w:rsid w:val="007D5270"/>
    <w:rsid w:val="007D5EC2"/>
    <w:rsid w:val="007E1714"/>
    <w:rsid w:val="007E37C0"/>
    <w:rsid w:val="007E3B8D"/>
    <w:rsid w:val="007E430B"/>
    <w:rsid w:val="007E4F5F"/>
    <w:rsid w:val="007E5A18"/>
    <w:rsid w:val="007E6138"/>
    <w:rsid w:val="007E729A"/>
    <w:rsid w:val="007F0B2F"/>
    <w:rsid w:val="007F1301"/>
    <w:rsid w:val="007F1A4C"/>
    <w:rsid w:val="007F2AAF"/>
    <w:rsid w:val="007F2E6C"/>
    <w:rsid w:val="007F452B"/>
    <w:rsid w:val="007F46EB"/>
    <w:rsid w:val="007F5C92"/>
    <w:rsid w:val="007F6392"/>
    <w:rsid w:val="0080108D"/>
    <w:rsid w:val="0080176E"/>
    <w:rsid w:val="00811BB5"/>
    <w:rsid w:val="008137FF"/>
    <w:rsid w:val="0081475A"/>
    <w:rsid w:val="00824380"/>
    <w:rsid w:val="00827061"/>
    <w:rsid w:val="008333B5"/>
    <w:rsid w:val="00833BAD"/>
    <w:rsid w:val="008359F3"/>
    <w:rsid w:val="008368D6"/>
    <w:rsid w:val="00840521"/>
    <w:rsid w:val="00841F56"/>
    <w:rsid w:val="00842F21"/>
    <w:rsid w:val="00843E22"/>
    <w:rsid w:val="008472C6"/>
    <w:rsid w:val="008475A5"/>
    <w:rsid w:val="00851094"/>
    <w:rsid w:val="00853EB6"/>
    <w:rsid w:val="0085494C"/>
    <w:rsid w:val="00854ECA"/>
    <w:rsid w:val="00855445"/>
    <w:rsid w:val="00856445"/>
    <w:rsid w:val="00856992"/>
    <w:rsid w:val="008579B1"/>
    <w:rsid w:val="008605C8"/>
    <w:rsid w:val="00861E9E"/>
    <w:rsid w:val="008622D0"/>
    <w:rsid w:val="00862956"/>
    <w:rsid w:val="008650D1"/>
    <w:rsid w:val="0086582B"/>
    <w:rsid w:val="008675F5"/>
    <w:rsid w:val="00867607"/>
    <w:rsid w:val="00867C9B"/>
    <w:rsid w:val="00870831"/>
    <w:rsid w:val="00871268"/>
    <w:rsid w:val="008724A2"/>
    <w:rsid w:val="00872603"/>
    <w:rsid w:val="00872B4B"/>
    <w:rsid w:val="00872CF4"/>
    <w:rsid w:val="00872FE7"/>
    <w:rsid w:val="0088093C"/>
    <w:rsid w:val="00881D7B"/>
    <w:rsid w:val="0088211A"/>
    <w:rsid w:val="00884E43"/>
    <w:rsid w:val="00887175"/>
    <w:rsid w:val="00887A11"/>
    <w:rsid w:val="0089295B"/>
    <w:rsid w:val="00895040"/>
    <w:rsid w:val="008A0085"/>
    <w:rsid w:val="008A2C07"/>
    <w:rsid w:val="008A2E46"/>
    <w:rsid w:val="008A5837"/>
    <w:rsid w:val="008A748A"/>
    <w:rsid w:val="008A77C8"/>
    <w:rsid w:val="008B02B1"/>
    <w:rsid w:val="008B1EE9"/>
    <w:rsid w:val="008B2F0B"/>
    <w:rsid w:val="008B3AFF"/>
    <w:rsid w:val="008B4BAD"/>
    <w:rsid w:val="008B5077"/>
    <w:rsid w:val="008B6C2D"/>
    <w:rsid w:val="008B74CF"/>
    <w:rsid w:val="008B7DC2"/>
    <w:rsid w:val="008C0251"/>
    <w:rsid w:val="008C137A"/>
    <w:rsid w:val="008C1FC1"/>
    <w:rsid w:val="008C41A4"/>
    <w:rsid w:val="008C5162"/>
    <w:rsid w:val="008C51A3"/>
    <w:rsid w:val="008D1C88"/>
    <w:rsid w:val="008D3C74"/>
    <w:rsid w:val="008D3C87"/>
    <w:rsid w:val="008D453F"/>
    <w:rsid w:val="008D5E43"/>
    <w:rsid w:val="008D644B"/>
    <w:rsid w:val="008D6C4C"/>
    <w:rsid w:val="008E1B6B"/>
    <w:rsid w:val="008E2F5C"/>
    <w:rsid w:val="008E4884"/>
    <w:rsid w:val="008E50C0"/>
    <w:rsid w:val="008E7044"/>
    <w:rsid w:val="008F102C"/>
    <w:rsid w:val="008F1127"/>
    <w:rsid w:val="008F27DE"/>
    <w:rsid w:val="008F39F0"/>
    <w:rsid w:val="008F4FDE"/>
    <w:rsid w:val="008F52E7"/>
    <w:rsid w:val="008F7560"/>
    <w:rsid w:val="0090010C"/>
    <w:rsid w:val="00900A9A"/>
    <w:rsid w:val="009012D1"/>
    <w:rsid w:val="00902A38"/>
    <w:rsid w:val="00910BE7"/>
    <w:rsid w:val="00912551"/>
    <w:rsid w:val="009150AE"/>
    <w:rsid w:val="009164A6"/>
    <w:rsid w:val="009164E5"/>
    <w:rsid w:val="00917CE1"/>
    <w:rsid w:val="00920CFA"/>
    <w:rsid w:val="00923290"/>
    <w:rsid w:val="009269A9"/>
    <w:rsid w:val="0093307A"/>
    <w:rsid w:val="00937BB3"/>
    <w:rsid w:val="00937C88"/>
    <w:rsid w:val="00940070"/>
    <w:rsid w:val="00941302"/>
    <w:rsid w:val="00941543"/>
    <w:rsid w:val="009422D2"/>
    <w:rsid w:val="00943E89"/>
    <w:rsid w:val="0094731C"/>
    <w:rsid w:val="009501ED"/>
    <w:rsid w:val="00950307"/>
    <w:rsid w:val="009526E1"/>
    <w:rsid w:val="009529C6"/>
    <w:rsid w:val="00952DCA"/>
    <w:rsid w:val="0095349D"/>
    <w:rsid w:val="00955A15"/>
    <w:rsid w:val="00956504"/>
    <w:rsid w:val="00956595"/>
    <w:rsid w:val="00956E84"/>
    <w:rsid w:val="00957DD9"/>
    <w:rsid w:val="00960F71"/>
    <w:rsid w:val="00961602"/>
    <w:rsid w:val="00961D77"/>
    <w:rsid w:val="00961FE9"/>
    <w:rsid w:val="00962065"/>
    <w:rsid w:val="00964C00"/>
    <w:rsid w:val="009657F5"/>
    <w:rsid w:val="00965A51"/>
    <w:rsid w:val="00965F8E"/>
    <w:rsid w:val="00967ED1"/>
    <w:rsid w:val="00970554"/>
    <w:rsid w:val="00971732"/>
    <w:rsid w:val="00972C9F"/>
    <w:rsid w:val="00972EAE"/>
    <w:rsid w:val="0097308B"/>
    <w:rsid w:val="00973F85"/>
    <w:rsid w:val="00975592"/>
    <w:rsid w:val="00977CF2"/>
    <w:rsid w:val="00980AA0"/>
    <w:rsid w:val="0098598E"/>
    <w:rsid w:val="009873E3"/>
    <w:rsid w:val="009903CA"/>
    <w:rsid w:val="009931EE"/>
    <w:rsid w:val="00995A43"/>
    <w:rsid w:val="00995F19"/>
    <w:rsid w:val="0099710C"/>
    <w:rsid w:val="00997DB9"/>
    <w:rsid w:val="009A6270"/>
    <w:rsid w:val="009A6490"/>
    <w:rsid w:val="009A712D"/>
    <w:rsid w:val="009A78FB"/>
    <w:rsid w:val="009B2466"/>
    <w:rsid w:val="009B2916"/>
    <w:rsid w:val="009B7A10"/>
    <w:rsid w:val="009C0362"/>
    <w:rsid w:val="009C483C"/>
    <w:rsid w:val="009C5507"/>
    <w:rsid w:val="009C5D6E"/>
    <w:rsid w:val="009C602B"/>
    <w:rsid w:val="009D1758"/>
    <w:rsid w:val="009D1D8B"/>
    <w:rsid w:val="009D5AEA"/>
    <w:rsid w:val="009E1972"/>
    <w:rsid w:val="009E2A27"/>
    <w:rsid w:val="009E2D8B"/>
    <w:rsid w:val="009E338E"/>
    <w:rsid w:val="009E4A29"/>
    <w:rsid w:val="009E69AC"/>
    <w:rsid w:val="009E77F7"/>
    <w:rsid w:val="009F0058"/>
    <w:rsid w:val="009F15F6"/>
    <w:rsid w:val="009F2859"/>
    <w:rsid w:val="009F2EC1"/>
    <w:rsid w:val="009F33A9"/>
    <w:rsid w:val="009F4C3E"/>
    <w:rsid w:val="00A02346"/>
    <w:rsid w:val="00A03614"/>
    <w:rsid w:val="00A03DC7"/>
    <w:rsid w:val="00A05357"/>
    <w:rsid w:val="00A10EB9"/>
    <w:rsid w:val="00A12AE1"/>
    <w:rsid w:val="00A178F4"/>
    <w:rsid w:val="00A20B5F"/>
    <w:rsid w:val="00A241B5"/>
    <w:rsid w:val="00A26999"/>
    <w:rsid w:val="00A2761F"/>
    <w:rsid w:val="00A307AF"/>
    <w:rsid w:val="00A30966"/>
    <w:rsid w:val="00A31365"/>
    <w:rsid w:val="00A31B09"/>
    <w:rsid w:val="00A3338A"/>
    <w:rsid w:val="00A333D4"/>
    <w:rsid w:val="00A33DD6"/>
    <w:rsid w:val="00A34849"/>
    <w:rsid w:val="00A35AC1"/>
    <w:rsid w:val="00A362D4"/>
    <w:rsid w:val="00A36CF8"/>
    <w:rsid w:val="00A376AA"/>
    <w:rsid w:val="00A40C8A"/>
    <w:rsid w:val="00A4127C"/>
    <w:rsid w:val="00A43549"/>
    <w:rsid w:val="00A4540A"/>
    <w:rsid w:val="00A477CC"/>
    <w:rsid w:val="00A527D1"/>
    <w:rsid w:val="00A53FDF"/>
    <w:rsid w:val="00A56F9A"/>
    <w:rsid w:val="00A57860"/>
    <w:rsid w:val="00A57DB2"/>
    <w:rsid w:val="00A60569"/>
    <w:rsid w:val="00A61125"/>
    <w:rsid w:val="00A621C7"/>
    <w:rsid w:val="00A62817"/>
    <w:rsid w:val="00A62EAE"/>
    <w:rsid w:val="00A63A25"/>
    <w:rsid w:val="00A6589C"/>
    <w:rsid w:val="00A66861"/>
    <w:rsid w:val="00A70737"/>
    <w:rsid w:val="00A70ECD"/>
    <w:rsid w:val="00A726DE"/>
    <w:rsid w:val="00A741CD"/>
    <w:rsid w:val="00A74F5E"/>
    <w:rsid w:val="00A7766D"/>
    <w:rsid w:val="00A778A8"/>
    <w:rsid w:val="00A80DE8"/>
    <w:rsid w:val="00A81AAF"/>
    <w:rsid w:val="00A8359E"/>
    <w:rsid w:val="00A846F6"/>
    <w:rsid w:val="00A84C9F"/>
    <w:rsid w:val="00A84F02"/>
    <w:rsid w:val="00A8524A"/>
    <w:rsid w:val="00A90C09"/>
    <w:rsid w:val="00A91273"/>
    <w:rsid w:val="00A916C4"/>
    <w:rsid w:val="00A91C55"/>
    <w:rsid w:val="00A92457"/>
    <w:rsid w:val="00A92E16"/>
    <w:rsid w:val="00A94A79"/>
    <w:rsid w:val="00A9502F"/>
    <w:rsid w:val="00A95078"/>
    <w:rsid w:val="00AA0302"/>
    <w:rsid w:val="00AA34D7"/>
    <w:rsid w:val="00AA36A4"/>
    <w:rsid w:val="00AA48D8"/>
    <w:rsid w:val="00AA5165"/>
    <w:rsid w:val="00AA54E0"/>
    <w:rsid w:val="00AA55E4"/>
    <w:rsid w:val="00AA5738"/>
    <w:rsid w:val="00AA5CF4"/>
    <w:rsid w:val="00AB030F"/>
    <w:rsid w:val="00AB1D63"/>
    <w:rsid w:val="00AB59F0"/>
    <w:rsid w:val="00AB6593"/>
    <w:rsid w:val="00AB78AE"/>
    <w:rsid w:val="00AC1C3F"/>
    <w:rsid w:val="00AC2FEB"/>
    <w:rsid w:val="00AC4EDC"/>
    <w:rsid w:val="00AC5111"/>
    <w:rsid w:val="00AD2839"/>
    <w:rsid w:val="00AD3CC9"/>
    <w:rsid w:val="00AD45D0"/>
    <w:rsid w:val="00AD4A44"/>
    <w:rsid w:val="00AD6829"/>
    <w:rsid w:val="00AD69CD"/>
    <w:rsid w:val="00AE0226"/>
    <w:rsid w:val="00AE14D2"/>
    <w:rsid w:val="00AE2B8D"/>
    <w:rsid w:val="00AE3736"/>
    <w:rsid w:val="00AF1FE8"/>
    <w:rsid w:val="00AF2275"/>
    <w:rsid w:val="00AF53F6"/>
    <w:rsid w:val="00AF56CE"/>
    <w:rsid w:val="00AF5A8D"/>
    <w:rsid w:val="00AF67B1"/>
    <w:rsid w:val="00AF74EE"/>
    <w:rsid w:val="00AF7A52"/>
    <w:rsid w:val="00B016D2"/>
    <w:rsid w:val="00B0565A"/>
    <w:rsid w:val="00B1076A"/>
    <w:rsid w:val="00B10CA7"/>
    <w:rsid w:val="00B12C00"/>
    <w:rsid w:val="00B140B2"/>
    <w:rsid w:val="00B153DA"/>
    <w:rsid w:val="00B15A10"/>
    <w:rsid w:val="00B163A3"/>
    <w:rsid w:val="00B16D0D"/>
    <w:rsid w:val="00B2068A"/>
    <w:rsid w:val="00B260A3"/>
    <w:rsid w:val="00B2637D"/>
    <w:rsid w:val="00B31671"/>
    <w:rsid w:val="00B33A30"/>
    <w:rsid w:val="00B35718"/>
    <w:rsid w:val="00B36CA0"/>
    <w:rsid w:val="00B36D1F"/>
    <w:rsid w:val="00B373CA"/>
    <w:rsid w:val="00B4304C"/>
    <w:rsid w:val="00B43DC7"/>
    <w:rsid w:val="00B44397"/>
    <w:rsid w:val="00B4464D"/>
    <w:rsid w:val="00B45805"/>
    <w:rsid w:val="00B45D81"/>
    <w:rsid w:val="00B460FB"/>
    <w:rsid w:val="00B5012B"/>
    <w:rsid w:val="00B513E2"/>
    <w:rsid w:val="00B51BC1"/>
    <w:rsid w:val="00B53C1A"/>
    <w:rsid w:val="00B54138"/>
    <w:rsid w:val="00B5556F"/>
    <w:rsid w:val="00B55711"/>
    <w:rsid w:val="00B55B38"/>
    <w:rsid w:val="00B56663"/>
    <w:rsid w:val="00B57B91"/>
    <w:rsid w:val="00B61622"/>
    <w:rsid w:val="00B63BD0"/>
    <w:rsid w:val="00B641A7"/>
    <w:rsid w:val="00B6490F"/>
    <w:rsid w:val="00B6511A"/>
    <w:rsid w:val="00B651BC"/>
    <w:rsid w:val="00B6542E"/>
    <w:rsid w:val="00B65A63"/>
    <w:rsid w:val="00B65DD7"/>
    <w:rsid w:val="00B7318D"/>
    <w:rsid w:val="00B7322C"/>
    <w:rsid w:val="00B73759"/>
    <w:rsid w:val="00B82EB9"/>
    <w:rsid w:val="00B83904"/>
    <w:rsid w:val="00B877BE"/>
    <w:rsid w:val="00B90A31"/>
    <w:rsid w:val="00B91009"/>
    <w:rsid w:val="00B921AF"/>
    <w:rsid w:val="00B92DF7"/>
    <w:rsid w:val="00B945F5"/>
    <w:rsid w:val="00B949EF"/>
    <w:rsid w:val="00B959B7"/>
    <w:rsid w:val="00B97D46"/>
    <w:rsid w:val="00BA1198"/>
    <w:rsid w:val="00BA193B"/>
    <w:rsid w:val="00BA1B73"/>
    <w:rsid w:val="00BA4DC6"/>
    <w:rsid w:val="00BA5EFE"/>
    <w:rsid w:val="00BB0910"/>
    <w:rsid w:val="00BB1668"/>
    <w:rsid w:val="00BB24C3"/>
    <w:rsid w:val="00BB2BF9"/>
    <w:rsid w:val="00BB38FA"/>
    <w:rsid w:val="00BB391D"/>
    <w:rsid w:val="00BB5B3E"/>
    <w:rsid w:val="00BB5D56"/>
    <w:rsid w:val="00BC188C"/>
    <w:rsid w:val="00BC1AAE"/>
    <w:rsid w:val="00BC2E5F"/>
    <w:rsid w:val="00BC3564"/>
    <w:rsid w:val="00BC551E"/>
    <w:rsid w:val="00BC641A"/>
    <w:rsid w:val="00BC73FB"/>
    <w:rsid w:val="00BD38DB"/>
    <w:rsid w:val="00BD4F87"/>
    <w:rsid w:val="00BD5800"/>
    <w:rsid w:val="00BD6E78"/>
    <w:rsid w:val="00BD72ED"/>
    <w:rsid w:val="00BD7A71"/>
    <w:rsid w:val="00BE1546"/>
    <w:rsid w:val="00BE2C95"/>
    <w:rsid w:val="00BE4BA9"/>
    <w:rsid w:val="00BE5743"/>
    <w:rsid w:val="00BE5C58"/>
    <w:rsid w:val="00BF2B36"/>
    <w:rsid w:val="00BF4AFC"/>
    <w:rsid w:val="00BF6606"/>
    <w:rsid w:val="00BF66E0"/>
    <w:rsid w:val="00C00DB6"/>
    <w:rsid w:val="00C00DC9"/>
    <w:rsid w:val="00C01053"/>
    <w:rsid w:val="00C014B2"/>
    <w:rsid w:val="00C0191D"/>
    <w:rsid w:val="00C025E7"/>
    <w:rsid w:val="00C02B4E"/>
    <w:rsid w:val="00C05A64"/>
    <w:rsid w:val="00C06428"/>
    <w:rsid w:val="00C06FC2"/>
    <w:rsid w:val="00C071AB"/>
    <w:rsid w:val="00C11BF7"/>
    <w:rsid w:val="00C11E43"/>
    <w:rsid w:val="00C14A3A"/>
    <w:rsid w:val="00C200CC"/>
    <w:rsid w:val="00C22C58"/>
    <w:rsid w:val="00C231DE"/>
    <w:rsid w:val="00C247A4"/>
    <w:rsid w:val="00C30D6A"/>
    <w:rsid w:val="00C30FD7"/>
    <w:rsid w:val="00C31D85"/>
    <w:rsid w:val="00C33161"/>
    <w:rsid w:val="00C33BAF"/>
    <w:rsid w:val="00C34410"/>
    <w:rsid w:val="00C34FEA"/>
    <w:rsid w:val="00C35416"/>
    <w:rsid w:val="00C371D0"/>
    <w:rsid w:val="00C37D3D"/>
    <w:rsid w:val="00C40532"/>
    <w:rsid w:val="00C4539A"/>
    <w:rsid w:val="00C51C6C"/>
    <w:rsid w:val="00C52BA9"/>
    <w:rsid w:val="00C53DA4"/>
    <w:rsid w:val="00C551F3"/>
    <w:rsid w:val="00C5661A"/>
    <w:rsid w:val="00C56D41"/>
    <w:rsid w:val="00C56E28"/>
    <w:rsid w:val="00C56F2E"/>
    <w:rsid w:val="00C57649"/>
    <w:rsid w:val="00C635EF"/>
    <w:rsid w:val="00C637B4"/>
    <w:rsid w:val="00C64F9F"/>
    <w:rsid w:val="00C65973"/>
    <w:rsid w:val="00C66979"/>
    <w:rsid w:val="00C67468"/>
    <w:rsid w:val="00C67544"/>
    <w:rsid w:val="00C67F63"/>
    <w:rsid w:val="00C70A89"/>
    <w:rsid w:val="00C71976"/>
    <w:rsid w:val="00C73447"/>
    <w:rsid w:val="00C735E5"/>
    <w:rsid w:val="00C73A86"/>
    <w:rsid w:val="00C73B8E"/>
    <w:rsid w:val="00C741B6"/>
    <w:rsid w:val="00C76122"/>
    <w:rsid w:val="00C77E84"/>
    <w:rsid w:val="00C8076C"/>
    <w:rsid w:val="00C80F97"/>
    <w:rsid w:val="00C818A0"/>
    <w:rsid w:val="00C83FD3"/>
    <w:rsid w:val="00C848F8"/>
    <w:rsid w:val="00C849C3"/>
    <w:rsid w:val="00C85AC1"/>
    <w:rsid w:val="00C862D2"/>
    <w:rsid w:val="00C873D7"/>
    <w:rsid w:val="00C90F49"/>
    <w:rsid w:val="00C90FB5"/>
    <w:rsid w:val="00C918E5"/>
    <w:rsid w:val="00C921A0"/>
    <w:rsid w:val="00C94118"/>
    <w:rsid w:val="00C9546E"/>
    <w:rsid w:val="00C9626F"/>
    <w:rsid w:val="00C967FA"/>
    <w:rsid w:val="00C96D40"/>
    <w:rsid w:val="00CA345D"/>
    <w:rsid w:val="00CA455D"/>
    <w:rsid w:val="00CA4E4D"/>
    <w:rsid w:val="00CA4E91"/>
    <w:rsid w:val="00CA7DD5"/>
    <w:rsid w:val="00CB447F"/>
    <w:rsid w:val="00CB5FB5"/>
    <w:rsid w:val="00CB74A8"/>
    <w:rsid w:val="00CB7563"/>
    <w:rsid w:val="00CB7D7F"/>
    <w:rsid w:val="00CC70DD"/>
    <w:rsid w:val="00CC7616"/>
    <w:rsid w:val="00CD00C3"/>
    <w:rsid w:val="00CD3E0B"/>
    <w:rsid w:val="00CD420F"/>
    <w:rsid w:val="00CD66EC"/>
    <w:rsid w:val="00CD7EEB"/>
    <w:rsid w:val="00CE1801"/>
    <w:rsid w:val="00CE27DF"/>
    <w:rsid w:val="00CE30C1"/>
    <w:rsid w:val="00CE4C0C"/>
    <w:rsid w:val="00CE6B8B"/>
    <w:rsid w:val="00CF041B"/>
    <w:rsid w:val="00CF1737"/>
    <w:rsid w:val="00CF27F0"/>
    <w:rsid w:val="00CF3073"/>
    <w:rsid w:val="00CF51E6"/>
    <w:rsid w:val="00CF6E7B"/>
    <w:rsid w:val="00CF73FA"/>
    <w:rsid w:val="00D00C83"/>
    <w:rsid w:val="00D043F7"/>
    <w:rsid w:val="00D05566"/>
    <w:rsid w:val="00D05AD8"/>
    <w:rsid w:val="00D05DB0"/>
    <w:rsid w:val="00D062FC"/>
    <w:rsid w:val="00D06B76"/>
    <w:rsid w:val="00D07D45"/>
    <w:rsid w:val="00D10609"/>
    <w:rsid w:val="00D12B85"/>
    <w:rsid w:val="00D143A5"/>
    <w:rsid w:val="00D1493E"/>
    <w:rsid w:val="00D15C54"/>
    <w:rsid w:val="00D20FDF"/>
    <w:rsid w:val="00D23FEE"/>
    <w:rsid w:val="00D24C33"/>
    <w:rsid w:val="00D32796"/>
    <w:rsid w:val="00D33D16"/>
    <w:rsid w:val="00D37B9A"/>
    <w:rsid w:val="00D4161F"/>
    <w:rsid w:val="00D43DC5"/>
    <w:rsid w:val="00D45B17"/>
    <w:rsid w:val="00D46277"/>
    <w:rsid w:val="00D462A3"/>
    <w:rsid w:val="00D46DE5"/>
    <w:rsid w:val="00D535FE"/>
    <w:rsid w:val="00D53FA5"/>
    <w:rsid w:val="00D5473B"/>
    <w:rsid w:val="00D64084"/>
    <w:rsid w:val="00D64AD8"/>
    <w:rsid w:val="00D6650E"/>
    <w:rsid w:val="00D67440"/>
    <w:rsid w:val="00D67F32"/>
    <w:rsid w:val="00D70036"/>
    <w:rsid w:val="00D70069"/>
    <w:rsid w:val="00D7086F"/>
    <w:rsid w:val="00D70CE8"/>
    <w:rsid w:val="00D7338D"/>
    <w:rsid w:val="00D75D4B"/>
    <w:rsid w:val="00D75EF5"/>
    <w:rsid w:val="00D761C6"/>
    <w:rsid w:val="00D766DB"/>
    <w:rsid w:val="00D801C6"/>
    <w:rsid w:val="00D80476"/>
    <w:rsid w:val="00D80C85"/>
    <w:rsid w:val="00D82D6B"/>
    <w:rsid w:val="00D830F0"/>
    <w:rsid w:val="00D83E36"/>
    <w:rsid w:val="00D92492"/>
    <w:rsid w:val="00D9304C"/>
    <w:rsid w:val="00D930E9"/>
    <w:rsid w:val="00D93B22"/>
    <w:rsid w:val="00D93D60"/>
    <w:rsid w:val="00D94903"/>
    <w:rsid w:val="00D9516F"/>
    <w:rsid w:val="00D96796"/>
    <w:rsid w:val="00DA2EF6"/>
    <w:rsid w:val="00DA5260"/>
    <w:rsid w:val="00DA69BA"/>
    <w:rsid w:val="00DA6F7F"/>
    <w:rsid w:val="00DB0577"/>
    <w:rsid w:val="00DB5EDE"/>
    <w:rsid w:val="00DB600D"/>
    <w:rsid w:val="00DC14C9"/>
    <w:rsid w:val="00DC1D70"/>
    <w:rsid w:val="00DC2101"/>
    <w:rsid w:val="00DC4144"/>
    <w:rsid w:val="00DC60D9"/>
    <w:rsid w:val="00DC7846"/>
    <w:rsid w:val="00DD0679"/>
    <w:rsid w:val="00DD0EE0"/>
    <w:rsid w:val="00DD167F"/>
    <w:rsid w:val="00DD31B8"/>
    <w:rsid w:val="00DD3672"/>
    <w:rsid w:val="00DD4113"/>
    <w:rsid w:val="00DD4420"/>
    <w:rsid w:val="00DD5FF3"/>
    <w:rsid w:val="00DD76BD"/>
    <w:rsid w:val="00DD7974"/>
    <w:rsid w:val="00DE1B86"/>
    <w:rsid w:val="00DE1CD5"/>
    <w:rsid w:val="00DE24F9"/>
    <w:rsid w:val="00DE29E0"/>
    <w:rsid w:val="00DE4304"/>
    <w:rsid w:val="00DE4808"/>
    <w:rsid w:val="00DF0A81"/>
    <w:rsid w:val="00DF0B5E"/>
    <w:rsid w:val="00DF1B65"/>
    <w:rsid w:val="00DF3C08"/>
    <w:rsid w:val="00DF4FC0"/>
    <w:rsid w:val="00DF5ADE"/>
    <w:rsid w:val="00DF6A47"/>
    <w:rsid w:val="00DF77C5"/>
    <w:rsid w:val="00E0017D"/>
    <w:rsid w:val="00E00208"/>
    <w:rsid w:val="00E00886"/>
    <w:rsid w:val="00E04120"/>
    <w:rsid w:val="00E06227"/>
    <w:rsid w:val="00E071FF"/>
    <w:rsid w:val="00E07F98"/>
    <w:rsid w:val="00E107C3"/>
    <w:rsid w:val="00E111C1"/>
    <w:rsid w:val="00E12E51"/>
    <w:rsid w:val="00E14E0D"/>
    <w:rsid w:val="00E16040"/>
    <w:rsid w:val="00E17A31"/>
    <w:rsid w:val="00E20242"/>
    <w:rsid w:val="00E2112C"/>
    <w:rsid w:val="00E222D6"/>
    <w:rsid w:val="00E2248C"/>
    <w:rsid w:val="00E2354F"/>
    <w:rsid w:val="00E258DD"/>
    <w:rsid w:val="00E25BC9"/>
    <w:rsid w:val="00E26454"/>
    <w:rsid w:val="00E2788D"/>
    <w:rsid w:val="00E30A9D"/>
    <w:rsid w:val="00E35A0D"/>
    <w:rsid w:val="00E43D55"/>
    <w:rsid w:val="00E4544E"/>
    <w:rsid w:val="00E4621E"/>
    <w:rsid w:val="00E47FA7"/>
    <w:rsid w:val="00E60566"/>
    <w:rsid w:val="00E6296D"/>
    <w:rsid w:val="00E62B49"/>
    <w:rsid w:val="00E64B45"/>
    <w:rsid w:val="00E67746"/>
    <w:rsid w:val="00E7088C"/>
    <w:rsid w:val="00E72570"/>
    <w:rsid w:val="00E72932"/>
    <w:rsid w:val="00E7468D"/>
    <w:rsid w:val="00E75354"/>
    <w:rsid w:val="00E75785"/>
    <w:rsid w:val="00E775CE"/>
    <w:rsid w:val="00E7792B"/>
    <w:rsid w:val="00E808BC"/>
    <w:rsid w:val="00E80F0D"/>
    <w:rsid w:val="00E82067"/>
    <w:rsid w:val="00E838E5"/>
    <w:rsid w:val="00E8553B"/>
    <w:rsid w:val="00E8569C"/>
    <w:rsid w:val="00E86941"/>
    <w:rsid w:val="00E87F9E"/>
    <w:rsid w:val="00E947CA"/>
    <w:rsid w:val="00EA0720"/>
    <w:rsid w:val="00EA2081"/>
    <w:rsid w:val="00EA3F5D"/>
    <w:rsid w:val="00EA4BDF"/>
    <w:rsid w:val="00EA5BF8"/>
    <w:rsid w:val="00EA7117"/>
    <w:rsid w:val="00EB006A"/>
    <w:rsid w:val="00EC2133"/>
    <w:rsid w:val="00EC321F"/>
    <w:rsid w:val="00EC3764"/>
    <w:rsid w:val="00EC4E5D"/>
    <w:rsid w:val="00EC61AF"/>
    <w:rsid w:val="00ED0CF3"/>
    <w:rsid w:val="00ED17EE"/>
    <w:rsid w:val="00ED28E4"/>
    <w:rsid w:val="00ED3266"/>
    <w:rsid w:val="00ED4216"/>
    <w:rsid w:val="00ED6582"/>
    <w:rsid w:val="00ED76B2"/>
    <w:rsid w:val="00EE1681"/>
    <w:rsid w:val="00EE182A"/>
    <w:rsid w:val="00EE37C1"/>
    <w:rsid w:val="00EE4024"/>
    <w:rsid w:val="00EE460A"/>
    <w:rsid w:val="00EE6B54"/>
    <w:rsid w:val="00EE6FFE"/>
    <w:rsid w:val="00EE744F"/>
    <w:rsid w:val="00EF298C"/>
    <w:rsid w:val="00EF383A"/>
    <w:rsid w:val="00EF4A43"/>
    <w:rsid w:val="00EF4A74"/>
    <w:rsid w:val="00EF54D3"/>
    <w:rsid w:val="00EF64E8"/>
    <w:rsid w:val="00EF6913"/>
    <w:rsid w:val="00EF6CA3"/>
    <w:rsid w:val="00EF6D58"/>
    <w:rsid w:val="00EF7755"/>
    <w:rsid w:val="00EF7CF8"/>
    <w:rsid w:val="00EF7E80"/>
    <w:rsid w:val="00F005C9"/>
    <w:rsid w:val="00F01CD0"/>
    <w:rsid w:val="00F03BBC"/>
    <w:rsid w:val="00F03DAD"/>
    <w:rsid w:val="00F06382"/>
    <w:rsid w:val="00F067BD"/>
    <w:rsid w:val="00F1005A"/>
    <w:rsid w:val="00F1237D"/>
    <w:rsid w:val="00F14258"/>
    <w:rsid w:val="00F15AD2"/>
    <w:rsid w:val="00F15F4E"/>
    <w:rsid w:val="00F22312"/>
    <w:rsid w:val="00F231B2"/>
    <w:rsid w:val="00F23640"/>
    <w:rsid w:val="00F23DFE"/>
    <w:rsid w:val="00F273CF"/>
    <w:rsid w:val="00F324AE"/>
    <w:rsid w:val="00F334B5"/>
    <w:rsid w:val="00F34CE4"/>
    <w:rsid w:val="00F34D8C"/>
    <w:rsid w:val="00F3671E"/>
    <w:rsid w:val="00F40C57"/>
    <w:rsid w:val="00F417A1"/>
    <w:rsid w:val="00F41B68"/>
    <w:rsid w:val="00F42143"/>
    <w:rsid w:val="00F5143A"/>
    <w:rsid w:val="00F51995"/>
    <w:rsid w:val="00F51EF4"/>
    <w:rsid w:val="00F52A94"/>
    <w:rsid w:val="00F53E62"/>
    <w:rsid w:val="00F55C66"/>
    <w:rsid w:val="00F56BBF"/>
    <w:rsid w:val="00F62371"/>
    <w:rsid w:val="00F65811"/>
    <w:rsid w:val="00F66158"/>
    <w:rsid w:val="00F66EDA"/>
    <w:rsid w:val="00F67421"/>
    <w:rsid w:val="00F71B1A"/>
    <w:rsid w:val="00F75384"/>
    <w:rsid w:val="00F75A36"/>
    <w:rsid w:val="00F80CA1"/>
    <w:rsid w:val="00F81671"/>
    <w:rsid w:val="00F81D72"/>
    <w:rsid w:val="00F8412A"/>
    <w:rsid w:val="00F84C00"/>
    <w:rsid w:val="00F87308"/>
    <w:rsid w:val="00F91CE9"/>
    <w:rsid w:val="00F936AD"/>
    <w:rsid w:val="00F949E5"/>
    <w:rsid w:val="00F958BE"/>
    <w:rsid w:val="00F977D6"/>
    <w:rsid w:val="00FA077B"/>
    <w:rsid w:val="00FA1EF6"/>
    <w:rsid w:val="00FA34B9"/>
    <w:rsid w:val="00FA458B"/>
    <w:rsid w:val="00FA4778"/>
    <w:rsid w:val="00FA5989"/>
    <w:rsid w:val="00FA5F20"/>
    <w:rsid w:val="00FA6C6E"/>
    <w:rsid w:val="00FB28BD"/>
    <w:rsid w:val="00FB3446"/>
    <w:rsid w:val="00FB354C"/>
    <w:rsid w:val="00FB4410"/>
    <w:rsid w:val="00FB4B13"/>
    <w:rsid w:val="00FB4BE7"/>
    <w:rsid w:val="00FB4BF1"/>
    <w:rsid w:val="00FB679B"/>
    <w:rsid w:val="00FB6F38"/>
    <w:rsid w:val="00FC171F"/>
    <w:rsid w:val="00FC2450"/>
    <w:rsid w:val="00FC2AE8"/>
    <w:rsid w:val="00FC2FB6"/>
    <w:rsid w:val="00FC4382"/>
    <w:rsid w:val="00FC4BA6"/>
    <w:rsid w:val="00FC5F9F"/>
    <w:rsid w:val="00FC5FC6"/>
    <w:rsid w:val="00FC797D"/>
    <w:rsid w:val="00FC79C1"/>
    <w:rsid w:val="00FD5F80"/>
    <w:rsid w:val="00FD68CB"/>
    <w:rsid w:val="00FE0745"/>
    <w:rsid w:val="00FE0AE7"/>
    <w:rsid w:val="00FE112B"/>
    <w:rsid w:val="00FE23BC"/>
    <w:rsid w:val="00FE4A5B"/>
    <w:rsid w:val="00FE5995"/>
    <w:rsid w:val="00FF42A6"/>
    <w:rsid w:val="00FF5A0E"/>
    <w:rsid w:val="00FF5D15"/>
    <w:rsid w:val="00FF679A"/>
    <w:rsid w:val="00FF6BF4"/>
    <w:rsid w:val="022A195E"/>
    <w:rsid w:val="022A347C"/>
    <w:rsid w:val="03EB2DB2"/>
    <w:rsid w:val="059C4E2A"/>
    <w:rsid w:val="08C81BD8"/>
    <w:rsid w:val="08EE0F86"/>
    <w:rsid w:val="0A4A080A"/>
    <w:rsid w:val="0AB87C0E"/>
    <w:rsid w:val="0B2D0853"/>
    <w:rsid w:val="0B8D5AFE"/>
    <w:rsid w:val="0C667968"/>
    <w:rsid w:val="0D2602B8"/>
    <w:rsid w:val="0E1E1875"/>
    <w:rsid w:val="0E59465B"/>
    <w:rsid w:val="100F54D9"/>
    <w:rsid w:val="13A46379"/>
    <w:rsid w:val="178D7090"/>
    <w:rsid w:val="17CC05CB"/>
    <w:rsid w:val="17EC6BB8"/>
    <w:rsid w:val="196C1B1A"/>
    <w:rsid w:val="1C950EEE"/>
    <w:rsid w:val="1EAA19FB"/>
    <w:rsid w:val="20873E4F"/>
    <w:rsid w:val="224F734D"/>
    <w:rsid w:val="23D42CAA"/>
    <w:rsid w:val="23E920DE"/>
    <w:rsid w:val="262B4221"/>
    <w:rsid w:val="267B11EC"/>
    <w:rsid w:val="26D70286"/>
    <w:rsid w:val="289974C5"/>
    <w:rsid w:val="289D4415"/>
    <w:rsid w:val="2E2D5EB5"/>
    <w:rsid w:val="2FB7390A"/>
    <w:rsid w:val="2FC559B4"/>
    <w:rsid w:val="308A6403"/>
    <w:rsid w:val="30C52B2A"/>
    <w:rsid w:val="30E87D95"/>
    <w:rsid w:val="3101031A"/>
    <w:rsid w:val="31D01D07"/>
    <w:rsid w:val="32A73901"/>
    <w:rsid w:val="347B0F20"/>
    <w:rsid w:val="365E6403"/>
    <w:rsid w:val="36FE69D9"/>
    <w:rsid w:val="37CC575E"/>
    <w:rsid w:val="37DB6DF1"/>
    <w:rsid w:val="37F0457B"/>
    <w:rsid w:val="38432FE9"/>
    <w:rsid w:val="38D92411"/>
    <w:rsid w:val="3AD76E52"/>
    <w:rsid w:val="3B193279"/>
    <w:rsid w:val="3B5E5E58"/>
    <w:rsid w:val="3BA2711E"/>
    <w:rsid w:val="3DCC2B4B"/>
    <w:rsid w:val="3DDD2CC7"/>
    <w:rsid w:val="41546CC5"/>
    <w:rsid w:val="424E7AF4"/>
    <w:rsid w:val="436728C5"/>
    <w:rsid w:val="447B5E5D"/>
    <w:rsid w:val="45BC2225"/>
    <w:rsid w:val="45D97437"/>
    <w:rsid w:val="46B85649"/>
    <w:rsid w:val="46FC148A"/>
    <w:rsid w:val="49911E6B"/>
    <w:rsid w:val="4A2A24D6"/>
    <w:rsid w:val="4AEE4253"/>
    <w:rsid w:val="4EA824BA"/>
    <w:rsid w:val="516A44CE"/>
    <w:rsid w:val="53566988"/>
    <w:rsid w:val="569C0EE0"/>
    <w:rsid w:val="57A849BB"/>
    <w:rsid w:val="57C32EFC"/>
    <w:rsid w:val="588A5CAA"/>
    <w:rsid w:val="5A0F64CB"/>
    <w:rsid w:val="5A0F6C4B"/>
    <w:rsid w:val="5A7B0A67"/>
    <w:rsid w:val="5B647768"/>
    <w:rsid w:val="5BDA62C2"/>
    <w:rsid w:val="5CEC367E"/>
    <w:rsid w:val="5D86232E"/>
    <w:rsid w:val="61FD4BCF"/>
    <w:rsid w:val="635B28DF"/>
    <w:rsid w:val="635C60B4"/>
    <w:rsid w:val="6EE75891"/>
    <w:rsid w:val="6F687827"/>
    <w:rsid w:val="70717C1D"/>
    <w:rsid w:val="72395D87"/>
    <w:rsid w:val="756775E6"/>
    <w:rsid w:val="766154C6"/>
    <w:rsid w:val="799817C5"/>
    <w:rsid w:val="7A9E1356"/>
    <w:rsid w:val="7C093CE8"/>
    <w:rsid w:val="7D9E63F3"/>
    <w:rsid w:val="7DAA07BF"/>
    <w:rsid w:val="7EEB24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semiHidden="1" w:qFormat="1"/>
    <w:lsdException w:name="footnote reference" w:semiHidden="1"/>
    <w:lsdException w:name="annotation reference" w:uiPriority="0" w:unhideWhenUsed="0" w:qFormat="1"/>
    <w:lsdException w:name="line number" w:semiHidden="1"/>
    <w:lsdException w:name="page number" w:uiPriority="0" w:qFormat="1"/>
    <w:lsdException w:name="endnote reference" w:semiHidden="1"/>
    <w:lsdException w:name="endnote text" w:semiHidden="1"/>
    <w:lsdException w:name="table of authorities" w:semiHidden="1"/>
    <w:lsdException w:name="macro" w:semiHidden="1"/>
    <w:lsdException w:name="toa heading" w:uiPriority="0"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unhideWhenUsed="0" w:qFormat="1"/>
    <w:lsdException w:name="Body Text First Indent" w:semiHidden="1"/>
    <w:lsdException w:name="Body Text First Indent 2" w:qFormat="1"/>
    <w:lsdException w:name="Note Heading" w:semiHidden="1"/>
    <w:lsdException w:name="Body Text 2" w:qFormat="1"/>
    <w:lsdException w:name="Body Text 3" w:semiHidden="1"/>
    <w:lsdException w:name="Body Text Indent 2" w:semiHidden="1"/>
    <w:lsdException w:name="Body Text Indent 3" w:uiPriority="0" w:unhideWhenUsed="0" w:qFormat="1"/>
    <w:lsdException w:name="Block Text" w:semiHidden="1"/>
    <w:lsdException w:name="Hyperlink" w:qFormat="1"/>
    <w:lsdException w:name="FollowedHyperlink" w:semiHidden="1" w:qFormat="1"/>
    <w:lsdException w:name="Strong" w:uiPriority="0"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483230"/>
    <w:pPr>
      <w:widowControl w:val="0"/>
      <w:jc w:val="both"/>
    </w:pPr>
    <w:rPr>
      <w:kern w:val="2"/>
      <w:sz w:val="21"/>
      <w:szCs w:val="24"/>
    </w:rPr>
  </w:style>
  <w:style w:type="paragraph" w:styleId="1">
    <w:name w:val="heading 1"/>
    <w:basedOn w:val="a"/>
    <w:next w:val="a"/>
    <w:link w:val="1Char"/>
    <w:qFormat/>
    <w:rsid w:val="0048323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4832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83230"/>
    <w:pPr>
      <w:keepNext/>
      <w:keepLines/>
      <w:spacing w:before="20" w:after="20" w:line="416" w:lineRule="auto"/>
      <w:outlineLvl w:val="2"/>
    </w:pPr>
    <w:rPr>
      <w:rFonts w:eastAsia="黑体"/>
      <w:bCs/>
      <w:kern w:val="0"/>
      <w:sz w:val="24"/>
      <w:szCs w:val="32"/>
    </w:rPr>
  </w:style>
  <w:style w:type="paragraph" w:styleId="4">
    <w:name w:val="heading 4"/>
    <w:basedOn w:val="a"/>
    <w:next w:val="a"/>
    <w:link w:val="4Char"/>
    <w:qFormat/>
    <w:rsid w:val="0048323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nhideWhenUsed/>
    <w:qFormat/>
    <w:rsid w:val="00483230"/>
    <w:pPr>
      <w:keepNext/>
      <w:keepLines/>
      <w:spacing w:before="280" w:after="290" w:line="376" w:lineRule="auto"/>
      <w:outlineLvl w:val="4"/>
    </w:pPr>
    <w:rPr>
      <w:b/>
      <w:bCs/>
      <w:sz w:val="28"/>
      <w:szCs w:val="28"/>
    </w:rPr>
  </w:style>
  <w:style w:type="paragraph" w:styleId="6">
    <w:name w:val="heading 6"/>
    <w:basedOn w:val="a"/>
    <w:next w:val="a"/>
    <w:link w:val="6Char"/>
    <w:qFormat/>
    <w:rsid w:val="00483230"/>
    <w:pPr>
      <w:keepNext/>
      <w:keepLines/>
      <w:widowControl/>
      <w:tabs>
        <w:tab w:val="left" w:pos="1440"/>
      </w:tabs>
      <w:spacing w:before="240" w:after="64" w:line="320" w:lineRule="auto"/>
      <w:ind w:left="1152" w:hanging="1152"/>
      <w:jc w:val="left"/>
      <w:outlineLvl w:val="5"/>
    </w:pPr>
    <w:rPr>
      <w:rFonts w:ascii="Arial" w:eastAsia="黑体" w:hAnsi="Arial"/>
      <w:b/>
      <w:bCs/>
      <w:kern w:val="0"/>
      <w:sz w:val="24"/>
      <w:szCs w:val="22"/>
    </w:rPr>
  </w:style>
  <w:style w:type="paragraph" w:styleId="7">
    <w:name w:val="heading 7"/>
    <w:basedOn w:val="a"/>
    <w:next w:val="a"/>
    <w:link w:val="7Char"/>
    <w:qFormat/>
    <w:rsid w:val="00483230"/>
    <w:pPr>
      <w:keepNext/>
      <w:keepLines/>
      <w:widowControl/>
      <w:tabs>
        <w:tab w:val="left" w:pos="2520"/>
      </w:tabs>
      <w:spacing w:before="240" w:after="64" w:line="320" w:lineRule="auto"/>
      <w:ind w:left="1296" w:hanging="1296"/>
      <w:jc w:val="left"/>
      <w:outlineLvl w:val="6"/>
    </w:pPr>
    <w:rPr>
      <w:rFonts w:ascii="Calibri" w:hAnsi="Calibri"/>
      <w:b/>
      <w:bCs/>
      <w:kern w:val="0"/>
      <w:sz w:val="24"/>
      <w:szCs w:val="22"/>
    </w:rPr>
  </w:style>
  <w:style w:type="paragraph" w:styleId="8">
    <w:name w:val="heading 8"/>
    <w:basedOn w:val="a"/>
    <w:next w:val="a"/>
    <w:link w:val="8Char"/>
    <w:qFormat/>
    <w:rsid w:val="00483230"/>
    <w:pPr>
      <w:keepNext/>
      <w:keepLines/>
      <w:widowControl/>
      <w:tabs>
        <w:tab w:val="left" w:pos="1440"/>
      </w:tabs>
      <w:spacing w:before="240" w:after="64" w:line="320" w:lineRule="auto"/>
      <w:ind w:left="1440" w:hanging="1440"/>
      <w:jc w:val="left"/>
      <w:outlineLvl w:val="7"/>
    </w:pPr>
    <w:rPr>
      <w:rFonts w:ascii="Arial" w:eastAsia="黑体" w:hAnsi="Arial"/>
      <w:kern w:val="0"/>
      <w:sz w:val="24"/>
      <w:szCs w:val="22"/>
    </w:rPr>
  </w:style>
  <w:style w:type="paragraph" w:styleId="9">
    <w:name w:val="heading 9"/>
    <w:basedOn w:val="a"/>
    <w:next w:val="a"/>
    <w:link w:val="9Char"/>
    <w:qFormat/>
    <w:rsid w:val="00483230"/>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483230"/>
    <w:pPr>
      <w:ind w:firstLineChars="200" w:firstLine="420"/>
    </w:pPr>
    <w:rPr>
      <w:szCs w:val="22"/>
    </w:rPr>
  </w:style>
  <w:style w:type="paragraph" w:styleId="a4">
    <w:name w:val="toa heading"/>
    <w:basedOn w:val="a"/>
    <w:next w:val="a"/>
    <w:qFormat/>
    <w:rsid w:val="00483230"/>
    <w:pPr>
      <w:spacing w:line="360" w:lineRule="atLeast"/>
      <w:jc w:val="center"/>
    </w:pPr>
    <w:rPr>
      <w:rFonts w:ascii="Arial" w:eastAsia="黑体" w:hAnsi="宋体" w:cs="宋体"/>
      <w:kern w:val="0"/>
      <w:sz w:val="36"/>
      <w:szCs w:val="20"/>
    </w:rPr>
  </w:style>
  <w:style w:type="paragraph" w:styleId="a5">
    <w:name w:val="annotation text"/>
    <w:basedOn w:val="a"/>
    <w:link w:val="Char0"/>
    <w:qFormat/>
    <w:rsid w:val="00483230"/>
    <w:pPr>
      <w:jc w:val="left"/>
    </w:pPr>
  </w:style>
  <w:style w:type="paragraph" w:styleId="a6">
    <w:name w:val="Body Text"/>
    <w:basedOn w:val="a"/>
    <w:next w:val="a"/>
    <w:link w:val="Char1"/>
    <w:qFormat/>
    <w:rsid w:val="00483230"/>
    <w:rPr>
      <w:rFonts w:ascii="楷体_GB2312" w:eastAsia="楷体_GB2312" w:hAnsi="Arial"/>
      <w:kern w:val="0"/>
      <w:sz w:val="28"/>
      <w:szCs w:val="20"/>
    </w:rPr>
  </w:style>
  <w:style w:type="paragraph" w:styleId="a7">
    <w:name w:val="Body Text Indent"/>
    <w:basedOn w:val="a"/>
    <w:next w:val="a8"/>
    <w:link w:val="Char10"/>
    <w:uiPriority w:val="99"/>
    <w:unhideWhenUsed/>
    <w:qFormat/>
    <w:rsid w:val="00483230"/>
    <w:pPr>
      <w:spacing w:after="120"/>
      <w:ind w:leftChars="200" w:left="420"/>
    </w:pPr>
    <w:rPr>
      <w:szCs w:val="22"/>
    </w:rPr>
  </w:style>
  <w:style w:type="paragraph" w:styleId="a8">
    <w:name w:val="envelope return"/>
    <w:basedOn w:val="a"/>
    <w:uiPriority w:val="99"/>
    <w:semiHidden/>
    <w:unhideWhenUsed/>
    <w:qFormat/>
    <w:rsid w:val="00483230"/>
    <w:pPr>
      <w:snapToGrid w:val="0"/>
    </w:pPr>
    <w:rPr>
      <w:rFonts w:ascii="Arial" w:hAnsi="Arial"/>
    </w:rPr>
  </w:style>
  <w:style w:type="paragraph" w:styleId="30">
    <w:name w:val="toc 3"/>
    <w:basedOn w:val="a"/>
    <w:next w:val="a"/>
    <w:uiPriority w:val="39"/>
    <w:unhideWhenUsed/>
    <w:qFormat/>
    <w:rsid w:val="00483230"/>
    <w:pPr>
      <w:ind w:leftChars="400" w:left="840"/>
    </w:pPr>
  </w:style>
  <w:style w:type="paragraph" w:styleId="a9">
    <w:name w:val="Plain Text"/>
    <w:basedOn w:val="a"/>
    <w:link w:val="Char11"/>
    <w:qFormat/>
    <w:rsid w:val="00483230"/>
    <w:rPr>
      <w:rFonts w:ascii="宋体" w:hAnsi="Courier New"/>
      <w:kern w:val="0"/>
      <w:sz w:val="20"/>
      <w:szCs w:val="20"/>
    </w:rPr>
  </w:style>
  <w:style w:type="paragraph" w:styleId="aa">
    <w:name w:val="Date"/>
    <w:basedOn w:val="a"/>
    <w:next w:val="a"/>
    <w:link w:val="Char2"/>
    <w:qFormat/>
    <w:rsid w:val="00483230"/>
    <w:rPr>
      <w:kern w:val="0"/>
      <w:sz w:val="24"/>
      <w:szCs w:val="20"/>
    </w:rPr>
  </w:style>
  <w:style w:type="paragraph" w:styleId="ab">
    <w:name w:val="Balloon Text"/>
    <w:basedOn w:val="a"/>
    <w:link w:val="Char3"/>
    <w:uiPriority w:val="99"/>
    <w:unhideWhenUsed/>
    <w:qFormat/>
    <w:rsid w:val="00483230"/>
    <w:rPr>
      <w:kern w:val="0"/>
      <w:sz w:val="18"/>
      <w:szCs w:val="18"/>
    </w:rPr>
  </w:style>
  <w:style w:type="paragraph" w:styleId="ac">
    <w:name w:val="footer"/>
    <w:basedOn w:val="a"/>
    <w:link w:val="Char12"/>
    <w:uiPriority w:val="99"/>
    <w:unhideWhenUsed/>
    <w:qFormat/>
    <w:rsid w:val="00483230"/>
    <w:pPr>
      <w:tabs>
        <w:tab w:val="center" w:pos="4153"/>
        <w:tab w:val="right" w:pos="8306"/>
      </w:tabs>
      <w:snapToGrid w:val="0"/>
      <w:jc w:val="left"/>
    </w:pPr>
    <w:rPr>
      <w:kern w:val="0"/>
      <w:sz w:val="18"/>
      <w:szCs w:val="18"/>
    </w:rPr>
  </w:style>
  <w:style w:type="paragraph" w:styleId="ad">
    <w:name w:val="header"/>
    <w:basedOn w:val="a"/>
    <w:link w:val="Char13"/>
    <w:uiPriority w:val="99"/>
    <w:unhideWhenUsed/>
    <w:qFormat/>
    <w:rsid w:val="0048323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483230"/>
  </w:style>
  <w:style w:type="paragraph" w:styleId="40">
    <w:name w:val="toc 4"/>
    <w:basedOn w:val="a"/>
    <w:next w:val="a"/>
    <w:uiPriority w:val="39"/>
    <w:unhideWhenUsed/>
    <w:qFormat/>
    <w:rsid w:val="00483230"/>
    <w:pPr>
      <w:ind w:leftChars="600" w:left="1260"/>
    </w:pPr>
  </w:style>
  <w:style w:type="paragraph" w:styleId="31">
    <w:name w:val="Body Text Indent 3"/>
    <w:basedOn w:val="a"/>
    <w:next w:val="a4"/>
    <w:qFormat/>
    <w:rsid w:val="00483230"/>
    <w:pPr>
      <w:spacing w:after="120"/>
      <w:ind w:leftChars="200" w:left="420"/>
    </w:pPr>
    <w:rPr>
      <w:kern w:val="0"/>
      <w:sz w:val="16"/>
      <w:szCs w:val="16"/>
    </w:rPr>
  </w:style>
  <w:style w:type="paragraph" w:styleId="20">
    <w:name w:val="toc 2"/>
    <w:basedOn w:val="a"/>
    <w:next w:val="a"/>
    <w:uiPriority w:val="39"/>
    <w:unhideWhenUsed/>
    <w:qFormat/>
    <w:rsid w:val="00483230"/>
    <w:pPr>
      <w:ind w:leftChars="200" w:left="420"/>
    </w:pPr>
  </w:style>
  <w:style w:type="paragraph" w:styleId="21">
    <w:name w:val="Body Text 2"/>
    <w:basedOn w:val="a"/>
    <w:link w:val="2Char0"/>
    <w:uiPriority w:val="99"/>
    <w:unhideWhenUsed/>
    <w:qFormat/>
    <w:rsid w:val="00483230"/>
    <w:pPr>
      <w:spacing w:after="120" w:line="480" w:lineRule="auto"/>
    </w:pPr>
    <w:rPr>
      <w:szCs w:val="22"/>
    </w:rPr>
  </w:style>
  <w:style w:type="paragraph" w:styleId="HTML">
    <w:name w:val="HTML Preformatted"/>
    <w:basedOn w:val="a"/>
    <w:link w:val="HTMLChar1"/>
    <w:qFormat/>
    <w:rsid w:val="00483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qFormat/>
    <w:rsid w:val="00483230"/>
    <w:pPr>
      <w:widowControl/>
      <w:spacing w:before="100" w:beforeAutospacing="1" w:after="100" w:afterAutospacing="1"/>
      <w:jc w:val="left"/>
    </w:pPr>
    <w:rPr>
      <w:rFonts w:ascii="宋体" w:hAnsi="宋体" w:cs="宋体"/>
      <w:kern w:val="0"/>
      <w:sz w:val="24"/>
    </w:rPr>
  </w:style>
  <w:style w:type="paragraph" w:styleId="af">
    <w:name w:val="Title"/>
    <w:basedOn w:val="a"/>
    <w:link w:val="Char4"/>
    <w:qFormat/>
    <w:rsid w:val="00483230"/>
    <w:pPr>
      <w:adjustRightInd w:val="0"/>
      <w:spacing w:before="240" w:after="60" w:line="420" w:lineRule="atLeast"/>
      <w:jc w:val="center"/>
      <w:textAlignment w:val="baseline"/>
      <w:outlineLvl w:val="0"/>
    </w:pPr>
    <w:rPr>
      <w:rFonts w:ascii="Arial" w:hAnsi="Arial"/>
      <w:b/>
      <w:kern w:val="0"/>
      <w:sz w:val="32"/>
      <w:szCs w:val="20"/>
    </w:rPr>
  </w:style>
  <w:style w:type="paragraph" w:styleId="af0">
    <w:name w:val="annotation subject"/>
    <w:basedOn w:val="a5"/>
    <w:next w:val="a5"/>
    <w:link w:val="Char5"/>
    <w:uiPriority w:val="99"/>
    <w:unhideWhenUsed/>
    <w:qFormat/>
    <w:rsid w:val="00483230"/>
    <w:rPr>
      <w:b/>
      <w:bCs/>
      <w:kern w:val="0"/>
      <w:sz w:val="20"/>
      <w:szCs w:val="20"/>
    </w:rPr>
  </w:style>
  <w:style w:type="paragraph" w:styleId="22">
    <w:name w:val="Body Text First Indent 2"/>
    <w:basedOn w:val="a7"/>
    <w:next w:val="31"/>
    <w:link w:val="2Char1"/>
    <w:uiPriority w:val="99"/>
    <w:unhideWhenUsed/>
    <w:qFormat/>
    <w:rsid w:val="00483230"/>
    <w:pPr>
      <w:spacing w:after="0" w:line="360" w:lineRule="auto"/>
      <w:ind w:leftChars="0" w:left="0" w:firstLineChars="200" w:firstLine="420"/>
    </w:pPr>
    <w:rPr>
      <w:rFonts w:ascii="宋体" w:hAnsi="宋体"/>
      <w:sz w:val="24"/>
      <w:szCs w:val="24"/>
    </w:rPr>
  </w:style>
  <w:style w:type="table" w:styleId="af1">
    <w:name w:val="Table Grid"/>
    <w:basedOn w:val="a1"/>
    <w:qFormat/>
    <w:rsid w:val="00483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sid w:val="00483230"/>
    <w:rPr>
      <w:b/>
      <w:bCs/>
    </w:rPr>
  </w:style>
  <w:style w:type="character" w:styleId="af3">
    <w:name w:val="page number"/>
    <w:basedOn w:val="a0"/>
    <w:unhideWhenUsed/>
    <w:qFormat/>
    <w:rsid w:val="00483230"/>
  </w:style>
  <w:style w:type="character" w:styleId="af4">
    <w:name w:val="FollowedHyperlink"/>
    <w:basedOn w:val="a0"/>
    <w:uiPriority w:val="99"/>
    <w:semiHidden/>
    <w:unhideWhenUsed/>
    <w:qFormat/>
    <w:rsid w:val="00483230"/>
    <w:rPr>
      <w:color w:val="333333"/>
      <w:u w:val="none"/>
    </w:rPr>
  </w:style>
  <w:style w:type="character" w:styleId="af5">
    <w:name w:val="Emphasis"/>
    <w:basedOn w:val="a0"/>
    <w:qFormat/>
    <w:rsid w:val="00483230"/>
  </w:style>
  <w:style w:type="character" w:styleId="af6">
    <w:name w:val="Hyperlink"/>
    <w:uiPriority w:val="99"/>
    <w:unhideWhenUsed/>
    <w:qFormat/>
    <w:rsid w:val="00483230"/>
    <w:rPr>
      <w:color w:val="0563C1"/>
      <w:u w:val="single"/>
    </w:rPr>
  </w:style>
  <w:style w:type="character" w:styleId="af7">
    <w:name w:val="annotation reference"/>
    <w:qFormat/>
    <w:rsid w:val="00483230"/>
    <w:rPr>
      <w:sz w:val="21"/>
      <w:szCs w:val="21"/>
    </w:rPr>
  </w:style>
  <w:style w:type="character" w:customStyle="1" w:styleId="Char13">
    <w:name w:val="页眉 Char1"/>
    <w:link w:val="ad"/>
    <w:uiPriority w:val="99"/>
    <w:qFormat/>
    <w:rsid w:val="00483230"/>
    <w:rPr>
      <w:sz w:val="18"/>
      <w:szCs w:val="18"/>
    </w:rPr>
  </w:style>
  <w:style w:type="character" w:customStyle="1" w:styleId="Char3">
    <w:name w:val="批注框文本 Char"/>
    <w:link w:val="ab"/>
    <w:uiPriority w:val="99"/>
    <w:semiHidden/>
    <w:qFormat/>
    <w:rsid w:val="00483230"/>
    <w:rPr>
      <w:sz w:val="18"/>
      <w:szCs w:val="18"/>
    </w:rPr>
  </w:style>
  <w:style w:type="character" w:customStyle="1" w:styleId="p0Char">
    <w:name w:val="p0 Char"/>
    <w:link w:val="p0"/>
    <w:uiPriority w:val="99"/>
    <w:qFormat/>
    <w:rsid w:val="00483230"/>
  </w:style>
  <w:style w:type="paragraph" w:customStyle="1" w:styleId="p0">
    <w:name w:val="p0"/>
    <w:basedOn w:val="a"/>
    <w:link w:val="p0Char"/>
    <w:qFormat/>
    <w:rsid w:val="00483230"/>
    <w:pPr>
      <w:widowControl/>
      <w:spacing w:line="365" w:lineRule="atLeast"/>
      <w:ind w:left="1"/>
      <w:textAlignment w:val="bottom"/>
    </w:pPr>
    <w:rPr>
      <w:kern w:val="0"/>
      <w:sz w:val="20"/>
      <w:szCs w:val="20"/>
    </w:rPr>
  </w:style>
  <w:style w:type="character" w:customStyle="1" w:styleId="Char6">
    <w:name w:val="纯文本 Char"/>
    <w:qFormat/>
    <w:rsid w:val="00483230"/>
    <w:rPr>
      <w:rFonts w:ascii="宋体" w:eastAsia="宋体" w:hAnsi="Courier New" w:cs="Times New Roman"/>
      <w:szCs w:val="20"/>
    </w:rPr>
  </w:style>
  <w:style w:type="character" w:customStyle="1" w:styleId="font21">
    <w:name w:val="font21"/>
    <w:qFormat/>
    <w:rsid w:val="00483230"/>
    <w:rPr>
      <w:rFonts w:ascii="黑体" w:eastAsia="黑体" w:hAnsi="宋体" w:cs="黑体" w:hint="eastAsia"/>
      <w:color w:val="000000"/>
      <w:sz w:val="18"/>
      <w:szCs w:val="18"/>
      <w:u w:val="none"/>
    </w:rPr>
  </w:style>
  <w:style w:type="character" w:customStyle="1" w:styleId="Char10">
    <w:name w:val="正文文本缩进 Char1"/>
    <w:link w:val="a7"/>
    <w:uiPriority w:val="99"/>
    <w:semiHidden/>
    <w:qFormat/>
    <w:rsid w:val="00483230"/>
    <w:rPr>
      <w:kern w:val="2"/>
      <w:sz w:val="21"/>
      <w:szCs w:val="22"/>
    </w:rPr>
  </w:style>
  <w:style w:type="character" w:customStyle="1" w:styleId="HTMLChar1">
    <w:name w:val="HTML 预设格式 Char1"/>
    <w:link w:val="HTML"/>
    <w:qFormat/>
    <w:rsid w:val="00483230"/>
    <w:rPr>
      <w:rFonts w:ascii="宋体" w:hAnsi="宋体"/>
      <w:sz w:val="24"/>
      <w:szCs w:val="24"/>
    </w:rPr>
  </w:style>
  <w:style w:type="character" w:customStyle="1" w:styleId="Char2">
    <w:name w:val="日期 Char"/>
    <w:link w:val="aa"/>
    <w:qFormat/>
    <w:rsid w:val="00483230"/>
    <w:rPr>
      <w:rFonts w:ascii="Times New Roman" w:eastAsia="宋体" w:hAnsi="Times New Roman" w:cs="Times New Roman"/>
      <w:sz w:val="24"/>
      <w:szCs w:val="20"/>
    </w:rPr>
  </w:style>
  <w:style w:type="character" w:customStyle="1" w:styleId="4Char1">
    <w:name w:val="标题 4 Char1"/>
    <w:qFormat/>
    <w:rsid w:val="00483230"/>
    <w:rPr>
      <w:rFonts w:ascii="Arial" w:eastAsia="黑体" w:hAnsi="Arial"/>
      <w:b/>
      <w:bCs/>
      <w:kern w:val="2"/>
      <w:sz w:val="28"/>
      <w:szCs w:val="28"/>
    </w:rPr>
  </w:style>
  <w:style w:type="character" w:customStyle="1" w:styleId="2Char10">
    <w:name w:val="标题 2 Char1"/>
    <w:uiPriority w:val="99"/>
    <w:qFormat/>
    <w:rsid w:val="00483230"/>
    <w:rPr>
      <w:rFonts w:ascii="Arial" w:eastAsia="黑体" w:hAnsi="Arial"/>
      <w:b/>
      <w:bCs/>
      <w:kern w:val="2"/>
      <w:sz w:val="32"/>
      <w:szCs w:val="32"/>
    </w:rPr>
  </w:style>
  <w:style w:type="character" w:customStyle="1" w:styleId="2Char0">
    <w:name w:val="正文文本 2 Char"/>
    <w:link w:val="21"/>
    <w:uiPriority w:val="99"/>
    <w:semiHidden/>
    <w:qFormat/>
    <w:rsid w:val="00483230"/>
    <w:rPr>
      <w:kern w:val="2"/>
      <w:sz w:val="21"/>
      <w:szCs w:val="22"/>
    </w:rPr>
  </w:style>
  <w:style w:type="character" w:customStyle="1" w:styleId="Char7">
    <w:name w:val="页脚 Char"/>
    <w:uiPriority w:val="99"/>
    <w:qFormat/>
    <w:rsid w:val="00483230"/>
    <w:rPr>
      <w:sz w:val="18"/>
      <w:szCs w:val="18"/>
    </w:rPr>
  </w:style>
  <w:style w:type="character" w:customStyle="1" w:styleId="Char8">
    <w:name w:val="正文文本缩进 Char"/>
    <w:uiPriority w:val="99"/>
    <w:semiHidden/>
    <w:qFormat/>
    <w:rsid w:val="00483230"/>
    <w:rPr>
      <w:kern w:val="2"/>
      <w:sz w:val="21"/>
      <w:szCs w:val="22"/>
    </w:rPr>
  </w:style>
  <w:style w:type="character" w:customStyle="1" w:styleId="Char">
    <w:name w:val="正文缩进 Char"/>
    <w:link w:val="a3"/>
    <w:qFormat/>
    <w:rsid w:val="00483230"/>
    <w:rPr>
      <w:kern w:val="2"/>
      <w:sz w:val="21"/>
      <w:szCs w:val="22"/>
    </w:rPr>
  </w:style>
  <w:style w:type="character" w:customStyle="1" w:styleId="Char14">
    <w:name w:val="标题 Char1"/>
    <w:qFormat/>
    <w:rsid w:val="00483230"/>
    <w:rPr>
      <w:rFonts w:ascii="Arial" w:hAnsi="Arial"/>
      <w:b/>
      <w:sz w:val="32"/>
    </w:rPr>
  </w:style>
  <w:style w:type="character" w:customStyle="1" w:styleId="Char15">
    <w:name w:val="批注文字 Char1"/>
    <w:basedOn w:val="a0"/>
    <w:qFormat/>
    <w:rsid w:val="00483230"/>
    <w:rPr>
      <w:kern w:val="2"/>
      <w:sz w:val="21"/>
      <w:szCs w:val="24"/>
    </w:rPr>
  </w:style>
  <w:style w:type="character" w:customStyle="1" w:styleId="Char1">
    <w:name w:val="正文文本 Char1"/>
    <w:link w:val="a6"/>
    <w:qFormat/>
    <w:rsid w:val="00483230"/>
    <w:rPr>
      <w:rFonts w:ascii="楷体_GB2312" w:eastAsia="楷体_GB2312" w:hAnsi="Arial" w:cs="Times New Roman"/>
      <w:sz w:val="28"/>
      <w:szCs w:val="20"/>
    </w:rPr>
  </w:style>
  <w:style w:type="character" w:customStyle="1" w:styleId="1Char1">
    <w:name w:val="标题 1 Char1"/>
    <w:qFormat/>
    <w:rsid w:val="00483230"/>
    <w:rPr>
      <w:b/>
      <w:bCs/>
      <w:kern w:val="44"/>
      <w:sz w:val="44"/>
      <w:szCs w:val="44"/>
    </w:rPr>
  </w:style>
  <w:style w:type="character" w:customStyle="1" w:styleId="flNameChar">
    <w:name w:val="flName Char"/>
    <w:link w:val="flName"/>
    <w:qFormat/>
    <w:rsid w:val="00483230"/>
    <w:rPr>
      <w:rFonts w:ascii="Arial" w:eastAsia="黑体"/>
      <w:sz w:val="32"/>
    </w:rPr>
  </w:style>
  <w:style w:type="paragraph" w:customStyle="1" w:styleId="flName">
    <w:name w:val="flName"/>
    <w:basedOn w:val="a"/>
    <w:link w:val="flNameChar"/>
    <w:qFormat/>
    <w:rsid w:val="00483230"/>
    <w:pPr>
      <w:adjustRightInd w:val="0"/>
      <w:spacing w:before="320" w:after="160" w:line="360" w:lineRule="atLeast"/>
      <w:jc w:val="center"/>
      <w:textAlignment w:val="baseline"/>
    </w:pPr>
    <w:rPr>
      <w:rFonts w:ascii="Arial" w:eastAsia="黑体"/>
      <w:kern w:val="0"/>
      <w:sz w:val="32"/>
      <w:szCs w:val="20"/>
    </w:rPr>
  </w:style>
  <w:style w:type="character" w:customStyle="1" w:styleId="5Char1">
    <w:name w:val="标题 5 Char1"/>
    <w:qFormat/>
    <w:rsid w:val="00483230"/>
    <w:rPr>
      <w:b/>
      <w:bCs/>
      <w:kern w:val="2"/>
      <w:sz w:val="28"/>
      <w:szCs w:val="28"/>
    </w:rPr>
  </w:style>
  <w:style w:type="character" w:customStyle="1" w:styleId="Char11">
    <w:name w:val="纯文本 Char1"/>
    <w:link w:val="a9"/>
    <w:qFormat/>
    <w:rsid w:val="00483230"/>
    <w:rPr>
      <w:rFonts w:ascii="宋体" w:eastAsia="宋体" w:hAnsi="Courier New" w:cs="Times New Roman"/>
      <w:szCs w:val="20"/>
    </w:rPr>
  </w:style>
  <w:style w:type="character" w:customStyle="1" w:styleId="3Char1">
    <w:name w:val="标题 3 Char1"/>
    <w:qFormat/>
    <w:rsid w:val="00483230"/>
    <w:rPr>
      <w:rFonts w:eastAsia="黑体"/>
      <w:bCs/>
      <w:sz w:val="24"/>
      <w:szCs w:val="32"/>
    </w:rPr>
  </w:style>
  <w:style w:type="character" w:customStyle="1" w:styleId="Char9">
    <w:name w:val="无间隔 Char"/>
    <w:link w:val="11"/>
    <w:uiPriority w:val="1"/>
    <w:qFormat/>
    <w:rsid w:val="00483230"/>
    <w:rPr>
      <w:kern w:val="2"/>
      <w:sz w:val="21"/>
      <w:szCs w:val="24"/>
      <w:lang w:val="en-US" w:eastAsia="zh-CN" w:bidi="ar-SA"/>
    </w:rPr>
  </w:style>
  <w:style w:type="paragraph" w:customStyle="1" w:styleId="11">
    <w:name w:val="无间隔1"/>
    <w:link w:val="Char9"/>
    <w:uiPriority w:val="1"/>
    <w:qFormat/>
    <w:rsid w:val="00483230"/>
    <w:pPr>
      <w:widowControl w:val="0"/>
      <w:jc w:val="both"/>
    </w:pPr>
    <w:rPr>
      <w:kern w:val="2"/>
      <w:sz w:val="21"/>
      <w:szCs w:val="24"/>
    </w:rPr>
  </w:style>
  <w:style w:type="character" w:customStyle="1" w:styleId="HTML0">
    <w:name w:val="HTML 预设格式 字符"/>
    <w:qFormat/>
    <w:rsid w:val="00483230"/>
    <w:rPr>
      <w:rFonts w:ascii="Courier New" w:hAnsi="Courier New"/>
    </w:rPr>
  </w:style>
  <w:style w:type="character" w:customStyle="1" w:styleId="Chara">
    <w:name w:val="列出段落 Char"/>
    <w:link w:val="12"/>
    <w:qFormat/>
    <w:locked/>
    <w:rsid w:val="00483230"/>
    <w:rPr>
      <w:rFonts w:eastAsia="仿宋"/>
      <w:sz w:val="28"/>
    </w:rPr>
  </w:style>
  <w:style w:type="paragraph" w:customStyle="1" w:styleId="12">
    <w:name w:val="列出段落1"/>
    <w:basedOn w:val="a"/>
    <w:link w:val="Chara"/>
    <w:qFormat/>
    <w:rsid w:val="00483230"/>
    <w:pPr>
      <w:adjustRightInd w:val="0"/>
      <w:spacing w:line="360" w:lineRule="auto"/>
      <w:ind w:firstLineChars="200" w:firstLine="420"/>
      <w:textAlignment w:val="baseline"/>
    </w:pPr>
    <w:rPr>
      <w:rFonts w:eastAsia="仿宋"/>
      <w:kern w:val="0"/>
      <w:sz w:val="28"/>
      <w:szCs w:val="20"/>
    </w:rPr>
  </w:style>
  <w:style w:type="character" w:customStyle="1" w:styleId="Char5">
    <w:name w:val="批注主题 Char"/>
    <w:link w:val="af0"/>
    <w:uiPriority w:val="99"/>
    <w:semiHidden/>
    <w:qFormat/>
    <w:rsid w:val="00483230"/>
    <w:rPr>
      <w:b/>
      <w:bCs/>
    </w:rPr>
  </w:style>
  <w:style w:type="character" w:customStyle="1" w:styleId="Char12">
    <w:name w:val="页脚 Char1"/>
    <w:link w:val="ac"/>
    <w:uiPriority w:val="99"/>
    <w:qFormat/>
    <w:rsid w:val="00483230"/>
    <w:rPr>
      <w:sz w:val="18"/>
      <w:szCs w:val="18"/>
    </w:rPr>
  </w:style>
  <w:style w:type="character" w:customStyle="1" w:styleId="Char16">
    <w:name w:val="文档结构图 Char1"/>
    <w:qFormat/>
    <w:rsid w:val="00483230"/>
    <w:rPr>
      <w:rFonts w:ascii="宋体"/>
      <w:kern w:val="2"/>
      <w:sz w:val="18"/>
      <w:szCs w:val="18"/>
    </w:rPr>
  </w:style>
  <w:style w:type="character" w:customStyle="1" w:styleId="7Char1">
    <w:name w:val="标题 7 Char1"/>
    <w:qFormat/>
    <w:rsid w:val="00483230"/>
    <w:rPr>
      <w:rFonts w:ascii="Calibri" w:hAnsi="Calibri"/>
      <w:b/>
      <w:bCs/>
      <w:sz w:val="24"/>
      <w:szCs w:val="22"/>
    </w:rPr>
  </w:style>
  <w:style w:type="character" w:customStyle="1" w:styleId="HTMLChar">
    <w:name w:val="HTML 预设格式 Char"/>
    <w:qFormat/>
    <w:rsid w:val="00483230"/>
    <w:rPr>
      <w:rFonts w:ascii="宋体" w:eastAsia="宋体" w:hAnsi="宋体" w:cs="宋体"/>
      <w:kern w:val="0"/>
      <w:sz w:val="24"/>
      <w:szCs w:val="24"/>
    </w:rPr>
  </w:style>
  <w:style w:type="character" w:customStyle="1" w:styleId="font11">
    <w:name w:val="font11"/>
    <w:qFormat/>
    <w:rsid w:val="00483230"/>
    <w:rPr>
      <w:rFonts w:ascii="黑体" w:eastAsia="黑体" w:hAnsi="宋体" w:cs="黑体" w:hint="eastAsia"/>
      <w:color w:val="FF0000"/>
      <w:sz w:val="18"/>
      <w:szCs w:val="18"/>
      <w:u w:val="none"/>
    </w:rPr>
  </w:style>
  <w:style w:type="character" w:customStyle="1" w:styleId="Charb">
    <w:name w:val="页眉 Char"/>
    <w:uiPriority w:val="99"/>
    <w:qFormat/>
    <w:rsid w:val="00483230"/>
    <w:rPr>
      <w:sz w:val="18"/>
      <w:szCs w:val="18"/>
    </w:rPr>
  </w:style>
  <w:style w:type="character" w:customStyle="1" w:styleId="13">
    <w:name w:val="未处理的提及1"/>
    <w:uiPriority w:val="99"/>
    <w:unhideWhenUsed/>
    <w:qFormat/>
    <w:rsid w:val="00483230"/>
    <w:rPr>
      <w:color w:val="605E5C"/>
      <w:shd w:val="clear" w:color="auto" w:fill="E1DFDD"/>
    </w:rPr>
  </w:style>
  <w:style w:type="paragraph" w:customStyle="1" w:styleId="14">
    <w:name w:val="正文1"/>
    <w:qFormat/>
    <w:rsid w:val="00483230"/>
    <w:pPr>
      <w:widowControl w:val="0"/>
      <w:jc w:val="both"/>
    </w:pPr>
  </w:style>
  <w:style w:type="paragraph" w:customStyle="1" w:styleId="af8">
    <w:name w:val="普通正文"/>
    <w:basedOn w:val="a"/>
    <w:qFormat/>
    <w:rsid w:val="00483230"/>
    <w:pPr>
      <w:adjustRightInd w:val="0"/>
      <w:spacing w:before="120" w:after="120" w:line="360" w:lineRule="auto"/>
      <w:ind w:firstLine="480"/>
      <w:jc w:val="left"/>
      <w:textAlignment w:val="baseline"/>
    </w:pPr>
    <w:rPr>
      <w:rFonts w:ascii="Arial" w:hAnsi="Arial"/>
      <w:kern w:val="0"/>
      <w:sz w:val="24"/>
    </w:rPr>
  </w:style>
  <w:style w:type="paragraph" w:customStyle="1" w:styleId="Default">
    <w:name w:val="Default"/>
    <w:qFormat/>
    <w:rsid w:val="00483230"/>
    <w:pPr>
      <w:widowControl w:val="0"/>
      <w:autoSpaceDE w:val="0"/>
      <w:autoSpaceDN w:val="0"/>
      <w:adjustRightInd w:val="0"/>
    </w:pPr>
    <w:rPr>
      <w:rFonts w:ascii="宋体" w:cs="宋体"/>
      <w:color w:val="000000"/>
      <w:sz w:val="24"/>
      <w:szCs w:val="24"/>
    </w:rPr>
  </w:style>
  <w:style w:type="paragraph" w:customStyle="1" w:styleId="15">
    <w:name w:val="纯文本1"/>
    <w:basedOn w:val="a"/>
    <w:qFormat/>
    <w:rsid w:val="00483230"/>
    <w:rPr>
      <w:rFonts w:ascii="宋体" w:hAnsi="Courier New"/>
      <w:sz w:val="28"/>
    </w:rPr>
  </w:style>
  <w:style w:type="paragraph" w:customStyle="1" w:styleId="23">
    <w:name w:val="正文缩进2格"/>
    <w:basedOn w:val="a"/>
    <w:qFormat/>
    <w:rsid w:val="00483230"/>
    <w:pPr>
      <w:spacing w:line="600" w:lineRule="exact"/>
      <w:ind w:firstLineChars="206" w:firstLine="639"/>
    </w:pPr>
    <w:rPr>
      <w:rFonts w:ascii="仿宋_GB2312" w:eastAsia="仿宋_GB2312" w:hAnsi="宋体"/>
      <w:sz w:val="31"/>
      <w:szCs w:val="28"/>
    </w:rPr>
  </w:style>
  <w:style w:type="paragraph" w:customStyle="1" w:styleId="Charc">
    <w:name w:val="Char"/>
    <w:basedOn w:val="a"/>
    <w:qFormat/>
    <w:rsid w:val="00483230"/>
    <w:pPr>
      <w:tabs>
        <w:tab w:val="left" w:pos="360"/>
      </w:tabs>
    </w:pPr>
    <w:rPr>
      <w:sz w:val="24"/>
    </w:rPr>
  </w:style>
  <w:style w:type="paragraph" w:customStyle="1" w:styleId="16">
    <w:name w:val="标题1"/>
    <w:basedOn w:val="a"/>
    <w:next w:val="22"/>
    <w:qFormat/>
    <w:rsid w:val="00483230"/>
    <w:pPr>
      <w:tabs>
        <w:tab w:val="left" w:pos="9193"/>
        <w:tab w:val="left" w:pos="9827"/>
      </w:tabs>
      <w:spacing w:line="700" w:lineRule="atLeast"/>
      <w:jc w:val="center"/>
    </w:pPr>
    <w:rPr>
      <w:rFonts w:eastAsia="方正小标宋_GBK"/>
      <w:sz w:val="44"/>
    </w:rPr>
  </w:style>
  <w:style w:type="paragraph" w:customStyle="1" w:styleId="TOC1">
    <w:name w:val="TOC 标题1"/>
    <w:basedOn w:val="1"/>
    <w:next w:val="a"/>
    <w:uiPriority w:val="39"/>
    <w:unhideWhenUsed/>
    <w:qFormat/>
    <w:rsid w:val="00483230"/>
    <w:pPr>
      <w:widowControl/>
      <w:spacing w:before="480" w:line="276" w:lineRule="auto"/>
      <w:jc w:val="left"/>
      <w:outlineLvl w:val="9"/>
    </w:pPr>
    <w:rPr>
      <w:rFonts w:ascii="Cambria" w:hAnsi="Cambria"/>
      <w:color w:val="2E74B5"/>
      <w:kern w:val="0"/>
      <w:szCs w:val="28"/>
    </w:rPr>
  </w:style>
  <w:style w:type="paragraph" w:customStyle="1" w:styleId="af9">
    <w:name w:val="注"/>
    <w:basedOn w:val="a"/>
    <w:qFormat/>
    <w:rsid w:val="00483230"/>
    <w:pPr>
      <w:adjustRightInd w:val="0"/>
      <w:spacing w:line="360" w:lineRule="atLeast"/>
      <w:ind w:left="840" w:hanging="420"/>
      <w:textAlignment w:val="baseline"/>
    </w:pPr>
    <w:rPr>
      <w:kern w:val="0"/>
      <w:szCs w:val="20"/>
    </w:rPr>
  </w:style>
  <w:style w:type="paragraph" w:customStyle="1" w:styleId="17">
    <w:name w:val="修订1"/>
    <w:uiPriority w:val="99"/>
    <w:unhideWhenUsed/>
    <w:qFormat/>
    <w:rsid w:val="00483230"/>
    <w:rPr>
      <w:kern w:val="2"/>
      <w:sz w:val="21"/>
      <w:szCs w:val="22"/>
    </w:rPr>
  </w:style>
  <w:style w:type="paragraph" w:customStyle="1" w:styleId="afa">
    <w:name w:val="段"/>
    <w:qFormat/>
    <w:rsid w:val="00483230"/>
    <w:pPr>
      <w:autoSpaceDE w:val="0"/>
      <w:autoSpaceDN w:val="0"/>
      <w:ind w:firstLineChars="200" w:firstLine="200"/>
      <w:jc w:val="both"/>
    </w:pPr>
    <w:rPr>
      <w:rFonts w:ascii="宋体"/>
      <w:sz w:val="21"/>
    </w:rPr>
  </w:style>
  <w:style w:type="paragraph" w:styleId="afb">
    <w:name w:val="List Paragraph"/>
    <w:basedOn w:val="a"/>
    <w:uiPriority w:val="99"/>
    <w:qFormat/>
    <w:rsid w:val="00483230"/>
    <w:pPr>
      <w:ind w:firstLineChars="200" w:firstLine="420"/>
    </w:pPr>
  </w:style>
  <w:style w:type="table" w:customStyle="1" w:styleId="80">
    <w:name w:val="网格型8"/>
    <w:basedOn w:val="a1"/>
    <w:qFormat/>
    <w:rsid w:val="004832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link w:val="6"/>
    <w:qFormat/>
    <w:rsid w:val="00483230"/>
    <w:rPr>
      <w:rFonts w:ascii="Arial" w:eastAsia="黑体" w:hAnsi="Arial" w:cs="Times New Roman"/>
      <w:b/>
      <w:bCs/>
      <w:sz w:val="24"/>
      <w:szCs w:val="22"/>
    </w:rPr>
  </w:style>
  <w:style w:type="character" w:customStyle="1" w:styleId="NormalCharacter">
    <w:name w:val="NormalCharacter"/>
    <w:qFormat/>
    <w:rsid w:val="00483230"/>
  </w:style>
  <w:style w:type="character" w:customStyle="1" w:styleId="Chard">
    <w:name w:val="正文文本 Char"/>
    <w:qFormat/>
    <w:rsid w:val="00483230"/>
    <w:rPr>
      <w:rFonts w:ascii="楷体_GB2312" w:eastAsia="楷体_GB2312" w:hAnsi="Arial" w:cs="Times New Roman"/>
      <w:sz w:val="28"/>
      <w:szCs w:val="20"/>
    </w:rPr>
  </w:style>
  <w:style w:type="paragraph" w:customStyle="1" w:styleId="font5">
    <w:name w:val="font5"/>
    <w:basedOn w:val="a"/>
    <w:qFormat/>
    <w:rsid w:val="00483230"/>
    <w:pPr>
      <w:widowControl/>
      <w:spacing w:before="100" w:beforeAutospacing="1" w:after="100" w:afterAutospacing="1"/>
      <w:jc w:val="left"/>
    </w:pPr>
    <w:rPr>
      <w:rFonts w:ascii="宋体" w:hAnsi="宋体" w:hint="eastAsia"/>
      <w:kern w:val="0"/>
      <w:sz w:val="28"/>
      <w:szCs w:val="28"/>
    </w:rPr>
  </w:style>
  <w:style w:type="character" w:customStyle="1" w:styleId="2Char1">
    <w:name w:val="正文首行缩进 2 Char"/>
    <w:basedOn w:val="Char10"/>
    <w:link w:val="22"/>
    <w:uiPriority w:val="99"/>
    <w:qFormat/>
    <w:rsid w:val="00483230"/>
    <w:rPr>
      <w:rFonts w:ascii="宋体" w:hAnsi="宋体"/>
      <w:kern w:val="2"/>
      <w:sz w:val="24"/>
      <w:szCs w:val="24"/>
    </w:rPr>
  </w:style>
  <w:style w:type="character" w:customStyle="1" w:styleId="1Char">
    <w:name w:val="标题 1 Char"/>
    <w:link w:val="1"/>
    <w:qFormat/>
    <w:rsid w:val="00483230"/>
    <w:rPr>
      <w:b/>
      <w:bCs/>
      <w:kern w:val="44"/>
      <w:sz w:val="44"/>
      <w:szCs w:val="44"/>
    </w:rPr>
  </w:style>
  <w:style w:type="character" w:customStyle="1" w:styleId="2Char">
    <w:name w:val="标题 2 Char"/>
    <w:link w:val="2"/>
    <w:uiPriority w:val="99"/>
    <w:qFormat/>
    <w:rsid w:val="00483230"/>
    <w:rPr>
      <w:rFonts w:ascii="Arial" w:eastAsia="黑体" w:hAnsi="Arial" w:cs="Times New Roman"/>
      <w:b/>
      <w:bCs/>
      <w:kern w:val="2"/>
      <w:sz w:val="32"/>
      <w:szCs w:val="32"/>
    </w:rPr>
  </w:style>
  <w:style w:type="character" w:customStyle="1" w:styleId="3Char">
    <w:name w:val="标题 3 Char"/>
    <w:link w:val="3"/>
    <w:qFormat/>
    <w:rsid w:val="00483230"/>
    <w:rPr>
      <w:rFonts w:eastAsia="黑体"/>
      <w:bCs/>
      <w:sz w:val="24"/>
      <w:szCs w:val="32"/>
    </w:rPr>
  </w:style>
  <w:style w:type="character" w:customStyle="1" w:styleId="4Char">
    <w:name w:val="标题 4 Char"/>
    <w:link w:val="4"/>
    <w:qFormat/>
    <w:rsid w:val="00483230"/>
    <w:rPr>
      <w:rFonts w:ascii="Arial" w:eastAsia="黑体" w:hAnsi="Arial" w:cs="Times New Roman"/>
      <w:b/>
      <w:bCs/>
      <w:kern w:val="2"/>
      <w:sz w:val="28"/>
      <w:szCs w:val="28"/>
    </w:rPr>
  </w:style>
  <w:style w:type="character" w:customStyle="1" w:styleId="5Char">
    <w:name w:val="标题 5 Char"/>
    <w:basedOn w:val="a0"/>
    <w:link w:val="5"/>
    <w:qFormat/>
    <w:rsid w:val="00483230"/>
    <w:rPr>
      <w:b/>
      <w:bCs/>
      <w:kern w:val="2"/>
      <w:sz w:val="28"/>
      <w:szCs w:val="28"/>
    </w:rPr>
  </w:style>
  <w:style w:type="character" w:customStyle="1" w:styleId="7Char">
    <w:name w:val="标题 7 Char"/>
    <w:link w:val="7"/>
    <w:qFormat/>
    <w:rsid w:val="00483230"/>
    <w:rPr>
      <w:rFonts w:ascii="Calibri" w:hAnsi="Calibri"/>
      <w:b/>
      <w:bCs/>
      <w:sz w:val="24"/>
      <w:szCs w:val="22"/>
    </w:rPr>
  </w:style>
  <w:style w:type="character" w:customStyle="1" w:styleId="8Char">
    <w:name w:val="标题 8 Char"/>
    <w:link w:val="8"/>
    <w:qFormat/>
    <w:rsid w:val="00483230"/>
    <w:rPr>
      <w:rFonts w:ascii="Arial" w:eastAsia="黑体" w:hAnsi="Arial" w:cs="Times New Roman"/>
      <w:sz w:val="24"/>
      <w:szCs w:val="22"/>
    </w:rPr>
  </w:style>
  <w:style w:type="character" w:customStyle="1" w:styleId="9Char">
    <w:name w:val="标题 9 Char"/>
    <w:link w:val="9"/>
    <w:qFormat/>
    <w:rsid w:val="00483230"/>
    <w:rPr>
      <w:rFonts w:ascii="Arial" w:eastAsia="黑体" w:hAnsi="Arial" w:cs="Times New Roman"/>
      <w:sz w:val="21"/>
      <w:szCs w:val="21"/>
    </w:rPr>
  </w:style>
  <w:style w:type="character" w:customStyle="1" w:styleId="Char0">
    <w:name w:val="批注文字 Char"/>
    <w:link w:val="a5"/>
    <w:qFormat/>
    <w:rsid w:val="00483230"/>
    <w:rPr>
      <w:rFonts w:eastAsia="宋体"/>
      <w:kern w:val="2"/>
      <w:sz w:val="21"/>
      <w:szCs w:val="24"/>
      <w:lang w:val="en-US" w:eastAsia="zh-CN" w:bidi="ar-SA"/>
    </w:rPr>
  </w:style>
  <w:style w:type="character" w:customStyle="1" w:styleId="Char4">
    <w:name w:val="标题 Char"/>
    <w:link w:val="af"/>
    <w:qFormat/>
    <w:rsid w:val="00483230"/>
    <w:rPr>
      <w:rFonts w:ascii="Arial" w:hAnsi="Arial" w:cs="Times New Roman"/>
      <w:b/>
      <w:sz w:val="32"/>
    </w:rPr>
  </w:style>
  <w:style w:type="paragraph" w:customStyle="1" w:styleId="TOC2">
    <w:name w:val="TOC 标题2"/>
    <w:basedOn w:val="1"/>
    <w:next w:val="a"/>
    <w:uiPriority w:val="39"/>
    <w:qFormat/>
    <w:rsid w:val="00483230"/>
    <w:pPr>
      <w:widowControl/>
      <w:spacing w:before="480" w:after="0" w:line="276" w:lineRule="auto"/>
      <w:jc w:val="left"/>
      <w:outlineLvl w:val="9"/>
    </w:pPr>
    <w:rPr>
      <w:rFonts w:ascii="Cambria" w:hAnsi="Cambria"/>
      <w:color w:val="365F91"/>
      <w:kern w:val="0"/>
      <w:sz w:val="28"/>
      <w:szCs w:val="28"/>
    </w:rPr>
  </w:style>
  <w:style w:type="paragraph" w:customStyle="1" w:styleId="Normal1">
    <w:name w:val="Normal_1"/>
    <w:qFormat/>
    <w:rsid w:val="00483230"/>
    <w:rPr>
      <w:rFonts w:eastAsia="Times New Roman"/>
      <w:sz w:val="24"/>
      <w:szCs w:val="24"/>
    </w:rPr>
  </w:style>
  <w:style w:type="paragraph" w:customStyle="1" w:styleId="0">
    <w:name w:val="正文_0"/>
    <w:qFormat/>
    <w:rsid w:val="00483230"/>
    <w:pPr>
      <w:widowControl w:val="0"/>
      <w:jc w:val="both"/>
    </w:pPr>
    <w:rPr>
      <w:kern w:val="2"/>
      <w:sz w:val="21"/>
    </w:rPr>
  </w:style>
  <w:style w:type="paragraph" w:customStyle="1" w:styleId="Normal0">
    <w:name w:val="Normal_0"/>
    <w:qFormat/>
    <w:rsid w:val="00483230"/>
    <w:rPr>
      <w:rFonts w:eastAsia="Times New Roman"/>
      <w:sz w:val="24"/>
      <w:szCs w:val="24"/>
    </w:rPr>
  </w:style>
  <w:style w:type="paragraph" w:customStyle="1" w:styleId="sh2">
    <w:name w:val="sh2"/>
    <w:basedOn w:val="af"/>
    <w:link w:val="sh2Char"/>
    <w:qFormat/>
    <w:rsid w:val="00483230"/>
  </w:style>
  <w:style w:type="character" w:customStyle="1" w:styleId="sh2Char">
    <w:name w:val="sh2 Char"/>
    <w:basedOn w:val="Char4"/>
    <w:link w:val="sh2"/>
    <w:qFormat/>
    <w:rsid w:val="00483230"/>
    <w:rPr>
      <w:rFonts w:ascii="Arial" w:hAnsi="Arial" w:cs="Times New Roman"/>
      <w:b/>
      <w:sz w:val="32"/>
    </w:rPr>
  </w:style>
  <w:style w:type="paragraph" w:customStyle="1" w:styleId="sh1">
    <w:name w:val="sh1"/>
    <w:basedOn w:val="af"/>
    <w:link w:val="sh1Char"/>
    <w:qFormat/>
    <w:rsid w:val="00483230"/>
    <w:pPr>
      <w:spacing w:before="0" w:line="240" w:lineRule="auto"/>
    </w:pPr>
  </w:style>
  <w:style w:type="character" w:customStyle="1" w:styleId="sh1Char">
    <w:name w:val="sh1 Char"/>
    <w:basedOn w:val="Char4"/>
    <w:link w:val="sh1"/>
    <w:qFormat/>
    <w:rsid w:val="00483230"/>
    <w:rPr>
      <w:rFonts w:ascii="Arial" w:hAnsi="Arial" w:cs="Times New Roman"/>
      <w:b/>
      <w:sz w:val="32"/>
    </w:rPr>
  </w:style>
  <w:style w:type="paragraph" w:customStyle="1" w:styleId="sh3">
    <w:name w:val="sh3"/>
    <w:basedOn w:val="a"/>
    <w:link w:val="sh3Char"/>
    <w:qFormat/>
    <w:rsid w:val="00483230"/>
    <w:pPr>
      <w:spacing w:line="460" w:lineRule="exact"/>
      <w:jc w:val="left"/>
    </w:pPr>
    <w:rPr>
      <w:rFonts w:ascii="宋体" w:hAnsi="宋体"/>
      <w:b/>
      <w:szCs w:val="21"/>
    </w:rPr>
  </w:style>
  <w:style w:type="character" w:customStyle="1" w:styleId="sh3Char">
    <w:name w:val="sh3 Char"/>
    <w:basedOn w:val="a0"/>
    <w:link w:val="sh3"/>
    <w:qFormat/>
    <w:rsid w:val="00483230"/>
    <w:rPr>
      <w:rFonts w:ascii="宋体" w:hAnsi="宋体"/>
      <w:b/>
      <w:kern w:val="2"/>
      <w:sz w:val="21"/>
      <w:szCs w:val="21"/>
    </w:rPr>
  </w:style>
  <w:style w:type="paragraph" w:customStyle="1" w:styleId="sh4">
    <w:name w:val="sh4"/>
    <w:basedOn w:val="a"/>
    <w:link w:val="sh4Char"/>
    <w:qFormat/>
    <w:rsid w:val="00483230"/>
    <w:pPr>
      <w:spacing w:line="460" w:lineRule="exact"/>
      <w:ind w:firstLineChars="200" w:firstLine="420"/>
    </w:pPr>
    <w:rPr>
      <w:rFonts w:ascii="宋体" w:hAnsi="宋体"/>
      <w:szCs w:val="21"/>
    </w:rPr>
  </w:style>
  <w:style w:type="character" w:customStyle="1" w:styleId="sh4Char">
    <w:name w:val="sh4 Char"/>
    <w:basedOn w:val="a0"/>
    <w:link w:val="sh4"/>
    <w:qFormat/>
    <w:rsid w:val="00483230"/>
    <w:rPr>
      <w:rFonts w:ascii="宋体" w:hAnsi="宋体"/>
      <w:kern w:val="2"/>
      <w:sz w:val="21"/>
      <w:szCs w:val="21"/>
    </w:rPr>
  </w:style>
  <w:style w:type="paragraph" w:customStyle="1" w:styleId="TOC3">
    <w:name w:val="TOC 标题3"/>
    <w:basedOn w:val="1"/>
    <w:next w:val="a"/>
    <w:uiPriority w:val="39"/>
    <w:qFormat/>
    <w:rsid w:val="00483230"/>
    <w:pPr>
      <w:widowControl/>
      <w:spacing w:before="480" w:after="0" w:line="276" w:lineRule="auto"/>
      <w:jc w:val="left"/>
      <w:outlineLvl w:val="9"/>
    </w:pPr>
    <w:rPr>
      <w:rFonts w:ascii="Cambria" w:hAnsi="Cambria"/>
      <w:color w:val="365F91"/>
      <w:kern w:val="0"/>
      <w:sz w:val="28"/>
      <w:szCs w:val="28"/>
    </w:rPr>
  </w:style>
  <w:style w:type="paragraph" w:customStyle="1" w:styleId="18">
    <w:name w:val="列表段落1"/>
    <w:basedOn w:val="a"/>
    <w:uiPriority w:val="34"/>
    <w:qFormat/>
    <w:rsid w:val="00483230"/>
    <w:pPr>
      <w:spacing w:line="360" w:lineRule="auto"/>
      <w:ind w:firstLine="420"/>
    </w:pPr>
    <w:rPr>
      <w:rFonts w:ascii="Calibri" w:hAnsi="Calibri"/>
      <w:sz w:val="24"/>
    </w:rPr>
  </w:style>
  <w:style w:type="paragraph" w:customStyle="1" w:styleId="IndentNormal">
    <w:name w:val="Indent Normal"/>
    <w:basedOn w:val="a"/>
    <w:qFormat/>
    <w:rsid w:val="00483230"/>
    <w:pPr>
      <w:spacing w:line="360" w:lineRule="auto"/>
      <w:ind w:firstLineChars="150" w:firstLine="150"/>
    </w:pPr>
    <w:rPr>
      <w:rFonts w:asciiTheme="minorHAnsi" w:eastAsiaTheme="minorEastAsia" w:hAnsiTheme="minorHAnsi" w:cstheme="minorBidi"/>
      <w:sz w:val="24"/>
      <w:szCs w:val="22"/>
    </w:rPr>
  </w:style>
  <w:style w:type="paragraph" w:customStyle="1" w:styleId="19">
    <w:name w:val="正文首行缩进1"/>
    <w:basedOn w:val="1a"/>
    <w:qFormat/>
    <w:rsid w:val="00483230"/>
    <w:pPr>
      <w:spacing w:line="360" w:lineRule="auto"/>
      <w:ind w:firstLine="200"/>
    </w:pPr>
    <w:rPr>
      <w:rFonts w:ascii="仿宋_GB2312" w:eastAsia="仿宋_GB2312" w:hAnsi="Times New Roman"/>
      <w:sz w:val="30"/>
      <w:szCs w:val="30"/>
    </w:rPr>
  </w:style>
  <w:style w:type="paragraph" w:customStyle="1" w:styleId="1a">
    <w:name w:val="正文文本1"/>
    <w:basedOn w:val="a"/>
    <w:next w:val="a"/>
    <w:qFormat/>
    <w:rsid w:val="00483230"/>
    <w:rPr>
      <w:rFonts w:ascii="楷体_GB2312" w:eastAsia="楷体_GB2312" w:hAnsi="Arial"/>
      <w:sz w:val="28"/>
      <w:szCs w:val="28"/>
    </w:rPr>
  </w:style>
  <w:style w:type="paragraph" w:customStyle="1" w:styleId="afc">
    <w:name w:val="表头"/>
    <w:basedOn w:val="afd"/>
    <w:qFormat/>
    <w:rsid w:val="00483230"/>
    <w:pPr>
      <w:jc w:val="center"/>
    </w:pPr>
    <w:rPr>
      <w:b/>
      <w:bCs/>
    </w:rPr>
  </w:style>
  <w:style w:type="paragraph" w:customStyle="1" w:styleId="afd">
    <w:name w:val="表格正文"/>
    <w:basedOn w:val="a"/>
    <w:qFormat/>
    <w:rsid w:val="00483230"/>
    <w:rPr>
      <w:rFonts w:ascii="Calibri" w:eastAsia="仿宋" w:hAnsi="Calibri" w:cs="宋体"/>
      <w:sz w:val="24"/>
      <w:szCs w:val="20"/>
    </w:rPr>
  </w:style>
  <w:style w:type="paragraph" w:customStyle="1" w:styleId="DAS">
    <w:name w:val="DAS正文"/>
    <w:basedOn w:val="a"/>
    <w:qFormat/>
    <w:rsid w:val="00483230"/>
    <w:pPr>
      <w:spacing w:line="360" w:lineRule="auto"/>
      <w:ind w:right="181" w:firstLine="480"/>
    </w:pPr>
    <w:rPr>
      <w:rFonts w:ascii="Verdana" w:hAnsi="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AFBE-2BB5-4299-AB3A-0092EEB5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41</Pages>
  <Words>3759</Words>
  <Characters>21427</Characters>
  <Application>Microsoft Office Word</Application>
  <DocSecurity>0</DocSecurity>
  <Lines>178</Lines>
  <Paragraphs>50</Paragraphs>
  <ScaleCrop>false</ScaleCrop>
  <Company>China</Company>
  <LinksUpToDate>false</LinksUpToDate>
  <CharactersWithSpaces>25136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 tony</dc:creator>
  <cp:lastModifiedBy>숰ܣפ４ף徜щפ鵄лܮפ</cp:lastModifiedBy>
  <cp:revision>36</cp:revision>
  <cp:lastPrinted>2024-11-25T06:20:00Z</cp:lastPrinted>
  <dcterms:created xsi:type="dcterms:W3CDTF">2024-12-10T07:52:00Z</dcterms:created>
  <dcterms:modified xsi:type="dcterms:W3CDTF">2025-02-21T01:19:00Z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425A0D5FAE9C40CB98273288294BB590_13</vt:lpwstr>
  </property>
  <property fmtid="{D5CDD505-2E9C-101B-9397-08002B2CF9AE}" pid="4" name="KSOTemplateDocerSaveRecord">
    <vt:lpwstr>eyJoZGlkIjoiNzhkMTNlZmFjNjZiNzFjMzFjNmM0OTU5ODZiOWVlZDkiLCJ1c2VySWQiOiI2MzMzOTQwOTQifQ==</vt:lpwstr>
  </property>
</Properties>
</file>