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39B8A" w14:textId="77777777" w:rsidR="00245ADB" w:rsidRPr="00245ADB" w:rsidRDefault="00245ADB" w:rsidP="00245ADB">
      <w:pPr>
        <w:jc w:val="left"/>
        <w:outlineLvl w:val="0"/>
        <w:rPr>
          <w:color w:val="000000"/>
          <w:sz w:val="44"/>
          <w:szCs w:val="44"/>
        </w:rPr>
      </w:pPr>
      <w:bookmarkStart w:id="0" w:name="_Toc7704_WPSOffice_Level2"/>
      <w:bookmarkStart w:id="1" w:name="_Toc28714"/>
      <w:r w:rsidRPr="00245ADB">
        <w:rPr>
          <w:rFonts w:hint="eastAsia"/>
          <w:color w:val="000000"/>
          <w:sz w:val="44"/>
          <w:szCs w:val="44"/>
        </w:rPr>
        <w:t>附件</w:t>
      </w:r>
      <w:r w:rsidR="004147F8">
        <w:rPr>
          <w:color w:val="000000"/>
          <w:sz w:val="44"/>
          <w:szCs w:val="44"/>
        </w:rPr>
        <w:t>2</w:t>
      </w:r>
    </w:p>
    <w:p w14:paraId="2722C3A5" w14:textId="77777777" w:rsidR="00245ADB" w:rsidRDefault="00245ADB">
      <w:pPr>
        <w:jc w:val="center"/>
        <w:outlineLvl w:val="0"/>
        <w:rPr>
          <w:b/>
          <w:color w:val="000000"/>
          <w:sz w:val="44"/>
          <w:szCs w:val="44"/>
        </w:rPr>
      </w:pPr>
    </w:p>
    <w:p w14:paraId="7BB84CFE" w14:textId="539D552E" w:rsidR="003F1534" w:rsidRDefault="002E61E5">
      <w:pPr>
        <w:jc w:val="center"/>
        <w:outlineLvl w:val="0"/>
        <w:rPr>
          <w:b/>
          <w:color w:val="000000"/>
          <w:sz w:val="44"/>
          <w:szCs w:val="44"/>
        </w:rPr>
      </w:pPr>
      <w:r>
        <w:rPr>
          <w:rFonts w:hint="eastAsia"/>
          <w:b/>
          <w:color w:val="000000"/>
          <w:sz w:val="44"/>
          <w:szCs w:val="44"/>
        </w:rPr>
        <w:t>南通市</w:t>
      </w:r>
      <w:r w:rsidR="00D37730">
        <w:rPr>
          <w:rFonts w:hint="eastAsia"/>
          <w:b/>
          <w:color w:val="000000"/>
          <w:sz w:val="44"/>
          <w:szCs w:val="44"/>
        </w:rPr>
        <w:t>妇幼保健</w:t>
      </w:r>
      <w:r>
        <w:rPr>
          <w:rFonts w:hint="eastAsia"/>
          <w:b/>
          <w:color w:val="000000"/>
          <w:sz w:val="44"/>
          <w:szCs w:val="44"/>
        </w:rPr>
        <w:t>院</w:t>
      </w:r>
      <w:r w:rsidR="003C110F">
        <w:rPr>
          <w:rFonts w:hint="eastAsia"/>
          <w:b/>
          <w:color w:val="000000"/>
          <w:sz w:val="44"/>
          <w:szCs w:val="44"/>
        </w:rPr>
        <w:t>手术无影灯</w:t>
      </w:r>
      <w:r w:rsidR="003F1534">
        <w:rPr>
          <w:rFonts w:hint="eastAsia"/>
          <w:b/>
          <w:color w:val="000000"/>
          <w:sz w:val="44"/>
          <w:szCs w:val="44"/>
        </w:rPr>
        <w:t>等</w:t>
      </w:r>
      <w:r>
        <w:rPr>
          <w:rFonts w:hint="eastAsia"/>
          <w:b/>
          <w:color w:val="000000"/>
          <w:sz w:val="44"/>
          <w:szCs w:val="44"/>
        </w:rPr>
        <w:t>设备</w:t>
      </w:r>
    </w:p>
    <w:p w14:paraId="686EAFBC" w14:textId="77777777" w:rsidR="00780994" w:rsidRDefault="002E61E5">
      <w:pPr>
        <w:jc w:val="center"/>
        <w:outlineLvl w:val="0"/>
        <w:rPr>
          <w:b/>
          <w:color w:val="000000"/>
          <w:sz w:val="44"/>
          <w:szCs w:val="44"/>
        </w:rPr>
      </w:pPr>
      <w:r>
        <w:rPr>
          <w:rFonts w:hint="eastAsia"/>
          <w:b/>
          <w:color w:val="000000"/>
          <w:sz w:val="44"/>
          <w:szCs w:val="44"/>
        </w:rPr>
        <w:t>采购需求文件</w:t>
      </w:r>
    </w:p>
    <w:p w14:paraId="7958A07A" w14:textId="2A8F6CCF" w:rsidR="00780994" w:rsidRDefault="002E61E5">
      <w:pPr>
        <w:jc w:val="center"/>
        <w:outlineLvl w:val="0"/>
        <w:rPr>
          <w:b/>
          <w:color w:val="000000"/>
          <w:sz w:val="44"/>
          <w:szCs w:val="44"/>
        </w:rPr>
      </w:pPr>
      <w:r w:rsidRPr="00B87FDF">
        <w:rPr>
          <w:rFonts w:hint="eastAsia"/>
          <w:b/>
          <w:color w:val="000000"/>
          <w:sz w:val="44"/>
          <w:szCs w:val="44"/>
          <w:highlight w:val="yellow"/>
        </w:rPr>
        <w:t>2</w:t>
      </w:r>
      <w:r w:rsidRPr="00B87FDF">
        <w:rPr>
          <w:b/>
          <w:color w:val="000000"/>
          <w:sz w:val="44"/>
          <w:szCs w:val="44"/>
          <w:highlight w:val="yellow"/>
        </w:rPr>
        <w:t>024</w:t>
      </w:r>
      <w:r w:rsidRPr="00B87FDF">
        <w:rPr>
          <w:b/>
          <w:color w:val="000000"/>
          <w:sz w:val="44"/>
          <w:szCs w:val="44"/>
          <w:highlight w:val="yellow"/>
        </w:rPr>
        <w:t>年</w:t>
      </w:r>
      <w:r w:rsidR="00D82DB7">
        <w:rPr>
          <w:b/>
          <w:color w:val="000000"/>
          <w:sz w:val="44"/>
          <w:szCs w:val="44"/>
          <w:highlight w:val="yellow"/>
        </w:rPr>
        <w:t>8</w:t>
      </w:r>
      <w:r w:rsidRPr="00B87FDF">
        <w:rPr>
          <w:b/>
          <w:color w:val="000000"/>
          <w:sz w:val="44"/>
          <w:szCs w:val="44"/>
          <w:highlight w:val="yellow"/>
        </w:rPr>
        <w:t>月</w:t>
      </w:r>
      <w:r w:rsidR="00D82DB7">
        <w:rPr>
          <w:b/>
          <w:color w:val="000000"/>
          <w:sz w:val="44"/>
          <w:szCs w:val="44"/>
          <w:highlight w:val="yellow"/>
        </w:rPr>
        <w:t>1</w:t>
      </w:r>
      <w:r w:rsidR="005108F5">
        <w:rPr>
          <w:b/>
          <w:color w:val="000000"/>
          <w:sz w:val="44"/>
          <w:szCs w:val="44"/>
          <w:highlight w:val="yellow"/>
        </w:rPr>
        <w:t>4</w:t>
      </w:r>
      <w:r w:rsidRPr="00B87FDF">
        <w:rPr>
          <w:b/>
          <w:color w:val="000000"/>
          <w:sz w:val="44"/>
          <w:szCs w:val="44"/>
          <w:highlight w:val="yellow"/>
        </w:rPr>
        <w:t>日</w:t>
      </w:r>
    </w:p>
    <w:p w14:paraId="581158B6" w14:textId="77777777" w:rsidR="00780994" w:rsidRPr="001F2110" w:rsidRDefault="00780994">
      <w:pPr>
        <w:tabs>
          <w:tab w:val="left" w:pos="630"/>
        </w:tabs>
        <w:ind w:left="630" w:hanging="630"/>
        <w:jc w:val="center"/>
        <w:outlineLvl w:val="1"/>
      </w:pPr>
    </w:p>
    <w:p w14:paraId="2C8529A4" w14:textId="77777777" w:rsidR="00780994" w:rsidRDefault="00A527E4">
      <w:pPr>
        <w:jc w:val="center"/>
        <w:outlineLvl w:val="0"/>
        <w:rPr>
          <w:b/>
          <w:color w:val="000000"/>
          <w:sz w:val="44"/>
          <w:szCs w:val="44"/>
        </w:rPr>
      </w:pPr>
      <w:r>
        <w:rPr>
          <w:rFonts w:hint="eastAsia"/>
          <w:b/>
          <w:color w:val="000000"/>
          <w:sz w:val="44"/>
          <w:szCs w:val="44"/>
        </w:rPr>
        <w:t>第一部分</w:t>
      </w:r>
      <w:r>
        <w:rPr>
          <w:rFonts w:hint="eastAsia"/>
          <w:b/>
          <w:color w:val="000000"/>
          <w:sz w:val="44"/>
          <w:szCs w:val="44"/>
        </w:rPr>
        <w:t xml:space="preserve"> </w:t>
      </w:r>
      <w:r>
        <w:rPr>
          <w:b/>
          <w:color w:val="000000"/>
          <w:sz w:val="44"/>
          <w:szCs w:val="44"/>
        </w:rPr>
        <w:t xml:space="preserve"> </w:t>
      </w:r>
      <w:bookmarkEnd w:id="0"/>
      <w:bookmarkEnd w:id="1"/>
      <w:r w:rsidR="009578FB">
        <w:rPr>
          <w:rFonts w:hint="eastAsia"/>
          <w:b/>
          <w:color w:val="000000"/>
          <w:sz w:val="44"/>
          <w:szCs w:val="44"/>
        </w:rPr>
        <w:t>采购需求</w:t>
      </w:r>
    </w:p>
    <w:p w14:paraId="0B9B4529" w14:textId="77777777" w:rsidR="00A527E4" w:rsidRPr="005108F5" w:rsidRDefault="00A527E4" w:rsidP="00A527E4">
      <w:pPr>
        <w:tabs>
          <w:tab w:val="left" w:pos="360"/>
        </w:tabs>
        <w:spacing w:line="440" w:lineRule="exact"/>
        <w:outlineLvl w:val="1"/>
        <w:rPr>
          <w:rFonts w:ascii="方正楷体_GBK" w:eastAsia="方正楷体_GBK" w:hAnsi="宋体" w:cs="宋体"/>
          <w:b/>
          <w:color w:val="000000"/>
          <w:kern w:val="0"/>
          <w:sz w:val="32"/>
          <w:szCs w:val="32"/>
        </w:rPr>
      </w:pPr>
      <w:bookmarkStart w:id="2" w:name="_Toc2298"/>
      <w:bookmarkStart w:id="3" w:name="_GoBack"/>
      <w:bookmarkEnd w:id="3"/>
    </w:p>
    <w:p w14:paraId="5EB8DB6F" w14:textId="77777777" w:rsidR="00A527E4" w:rsidRDefault="00A527E4" w:rsidP="009578FB">
      <w:pPr>
        <w:tabs>
          <w:tab w:val="left" w:pos="360"/>
        </w:tabs>
        <w:spacing w:line="440" w:lineRule="exact"/>
        <w:outlineLvl w:val="1"/>
        <w:rPr>
          <w:rFonts w:ascii="宋体" w:hAnsi="宋体" w:cs="宋体"/>
          <w:color w:val="000000"/>
          <w:sz w:val="24"/>
          <w:szCs w:val="24"/>
        </w:rPr>
      </w:pPr>
      <w:r w:rsidRPr="00A527E4">
        <w:rPr>
          <w:rFonts w:ascii="方正楷体_GBK" w:eastAsia="方正楷体_GBK" w:hAnsi="宋体" w:cs="宋体" w:hint="eastAsia"/>
          <w:b/>
          <w:color w:val="000000"/>
          <w:kern w:val="0"/>
          <w:sz w:val="32"/>
          <w:szCs w:val="32"/>
        </w:rPr>
        <w:t>一、</w:t>
      </w:r>
      <w:bookmarkEnd w:id="2"/>
      <w:r w:rsidR="009578FB">
        <w:rPr>
          <w:rFonts w:ascii="方正楷体_GBK" w:eastAsia="方正楷体_GBK" w:hAnsi="宋体" w:cs="宋体" w:hint="eastAsia"/>
          <w:b/>
          <w:color w:val="000000"/>
          <w:kern w:val="0"/>
          <w:sz w:val="32"/>
          <w:szCs w:val="32"/>
        </w:rPr>
        <w:t>货物需求一览表</w:t>
      </w:r>
      <w:r w:rsidRPr="00A527E4">
        <w:rPr>
          <w:rFonts w:ascii="方正楷体_GBK" w:eastAsia="方正楷体_GBK" w:hAnsi="宋体" w:cs="宋体" w:hint="eastAsia"/>
          <w:b/>
          <w:color w:val="000000"/>
          <w:kern w:val="0"/>
          <w:sz w:val="32"/>
          <w:szCs w:val="32"/>
        </w:rPr>
        <w:t xml:space="preserve">  </w:t>
      </w:r>
      <w:r>
        <w:rPr>
          <w:rFonts w:ascii="宋体" w:hAnsi="宋体" w:cs="宋体" w:hint="eastAsia"/>
          <w:color w:val="000000"/>
          <w:sz w:val="24"/>
          <w:szCs w:val="24"/>
        </w:rPr>
        <w:tab/>
      </w:r>
    </w:p>
    <w:p w14:paraId="74C70B3C" w14:textId="433C154E" w:rsidR="003F1534" w:rsidRPr="003F1534" w:rsidRDefault="003F1534" w:rsidP="003F1534">
      <w:pPr>
        <w:spacing w:line="440" w:lineRule="exact"/>
        <w:rPr>
          <w:rFonts w:ascii="宋体" w:hAnsi="宋体"/>
          <w:color w:val="000000"/>
          <w:sz w:val="24"/>
          <w:szCs w:val="24"/>
        </w:rPr>
      </w:pPr>
      <w:r w:rsidRPr="003F1534">
        <w:rPr>
          <w:rFonts w:ascii="宋体" w:hAnsi="宋体" w:hint="eastAsia"/>
          <w:color w:val="000000"/>
          <w:sz w:val="24"/>
          <w:szCs w:val="24"/>
        </w:rPr>
        <w:t>项目编号：</w:t>
      </w:r>
      <w:r>
        <w:rPr>
          <w:rFonts w:ascii="宋体" w:hAnsi="宋体" w:hint="eastAsia"/>
          <w:color w:val="000000"/>
          <w:sz w:val="24"/>
          <w:szCs w:val="24"/>
        </w:rPr>
        <w:t>C</w:t>
      </w:r>
      <w:r w:rsidR="00B87FDF">
        <w:rPr>
          <w:rFonts w:ascii="宋体" w:hAnsi="宋体"/>
          <w:color w:val="000000"/>
          <w:sz w:val="24"/>
          <w:szCs w:val="24"/>
        </w:rPr>
        <w:t>GSB202400</w:t>
      </w:r>
      <w:r w:rsidR="00041DF4">
        <w:rPr>
          <w:rFonts w:ascii="宋体" w:hAnsi="宋体"/>
          <w:color w:val="000000"/>
          <w:sz w:val="24"/>
          <w:szCs w:val="24"/>
        </w:rPr>
        <w:t>3</w:t>
      </w:r>
    </w:p>
    <w:tbl>
      <w:tblPr>
        <w:tblW w:w="11142"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6"/>
        <w:gridCol w:w="936"/>
        <w:gridCol w:w="1209"/>
        <w:gridCol w:w="1417"/>
        <w:gridCol w:w="1347"/>
        <w:gridCol w:w="1417"/>
        <w:gridCol w:w="1841"/>
      </w:tblGrid>
      <w:tr w:rsidR="00DE21B5" w14:paraId="185FFBDF" w14:textId="77777777" w:rsidTr="00B8424F">
        <w:trPr>
          <w:trHeight w:val="589"/>
        </w:trPr>
        <w:tc>
          <w:tcPr>
            <w:tcW w:w="709" w:type="dxa"/>
            <w:shd w:val="clear" w:color="auto" w:fill="auto"/>
            <w:vAlign w:val="center"/>
          </w:tcPr>
          <w:p w14:paraId="1306FBCE" w14:textId="77777777" w:rsidR="00DE21B5" w:rsidRDefault="00DE21B5" w:rsidP="00DE21B5">
            <w:pPr>
              <w:jc w:val="center"/>
              <w:rPr>
                <w:rFonts w:ascii="宋体" w:hAnsi="宋体"/>
                <w:color w:val="000000"/>
                <w:sz w:val="24"/>
                <w:szCs w:val="24"/>
              </w:rPr>
            </w:pPr>
            <w:proofErr w:type="gramStart"/>
            <w:r>
              <w:rPr>
                <w:rFonts w:ascii="宋体" w:hAnsi="宋体" w:hint="eastAsia"/>
                <w:color w:val="000000"/>
                <w:sz w:val="24"/>
                <w:szCs w:val="24"/>
              </w:rPr>
              <w:t>包号</w:t>
            </w:r>
            <w:proofErr w:type="gramEnd"/>
          </w:p>
        </w:tc>
        <w:tc>
          <w:tcPr>
            <w:tcW w:w="2266" w:type="dxa"/>
            <w:shd w:val="clear" w:color="auto" w:fill="auto"/>
            <w:vAlign w:val="center"/>
          </w:tcPr>
          <w:p w14:paraId="0DF6BCD2" w14:textId="77777777" w:rsidR="00DE21B5" w:rsidRDefault="00DE21B5" w:rsidP="00DE21B5">
            <w:pPr>
              <w:jc w:val="center"/>
              <w:rPr>
                <w:rFonts w:ascii="宋体" w:hAnsi="宋体"/>
                <w:color w:val="000000"/>
                <w:sz w:val="24"/>
                <w:szCs w:val="24"/>
              </w:rPr>
            </w:pPr>
            <w:r>
              <w:rPr>
                <w:rFonts w:ascii="宋体" w:hAnsi="宋体" w:hint="eastAsia"/>
                <w:color w:val="000000"/>
                <w:sz w:val="24"/>
                <w:szCs w:val="24"/>
              </w:rPr>
              <w:t>设备名称</w:t>
            </w:r>
          </w:p>
        </w:tc>
        <w:tc>
          <w:tcPr>
            <w:tcW w:w="936" w:type="dxa"/>
            <w:vAlign w:val="center"/>
          </w:tcPr>
          <w:p w14:paraId="01054390" w14:textId="77777777"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数量</w:t>
            </w:r>
          </w:p>
          <w:p w14:paraId="1D6C25F9" w14:textId="41FD96D9"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（台）</w:t>
            </w:r>
          </w:p>
        </w:tc>
        <w:tc>
          <w:tcPr>
            <w:tcW w:w="1209" w:type="dxa"/>
            <w:shd w:val="clear" w:color="auto" w:fill="auto"/>
            <w:vAlign w:val="center"/>
          </w:tcPr>
          <w:p w14:paraId="6B79933F" w14:textId="152A51C4" w:rsidR="00DE21B5" w:rsidRDefault="00DE21B5" w:rsidP="00DE21B5">
            <w:pPr>
              <w:jc w:val="center"/>
              <w:rPr>
                <w:rFonts w:ascii="宋体" w:hAnsi="宋体"/>
                <w:color w:val="000000"/>
                <w:sz w:val="24"/>
                <w:szCs w:val="24"/>
              </w:rPr>
            </w:pPr>
            <w:r>
              <w:rPr>
                <w:rFonts w:ascii="宋体" w:hAnsi="宋体" w:hint="eastAsia"/>
                <w:color w:val="000000"/>
                <w:sz w:val="24"/>
                <w:szCs w:val="24"/>
              </w:rPr>
              <w:t>单台预算（万元）</w:t>
            </w:r>
          </w:p>
        </w:tc>
        <w:tc>
          <w:tcPr>
            <w:tcW w:w="1417" w:type="dxa"/>
            <w:shd w:val="clear" w:color="auto" w:fill="auto"/>
            <w:vAlign w:val="center"/>
          </w:tcPr>
          <w:p w14:paraId="3212B5FF" w14:textId="77777777"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预算</w:t>
            </w:r>
          </w:p>
          <w:p w14:paraId="12DCD6E0" w14:textId="77777777" w:rsidR="00DE21B5" w:rsidRDefault="00DE21B5" w:rsidP="00DE21B5">
            <w:pPr>
              <w:jc w:val="center"/>
              <w:rPr>
                <w:rFonts w:ascii="宋体" w:hAnsi="宋体"/>
                <w:color w:val="000000"/>
                <w:sz w:val="24"/>
                <w:szCs w:val="24"/>
              </w:rPr>
            </w:pPr>
            <w:r w:rsidRPr="00283CB5">
              <w:rPr>
                <w:rFonts w:ascii="宋体" w:hAnsi="宋体" w:hint="eastAsia"/>
                <w:color w:val="000000"/>
                <w:sz w:val="24"/>
                <w:szCs w:val="24"/>
              </w:rPr>
              <w:t>（万元）</w:t>
            </w:r>
          </w:p>
        </w:tc>
        <w:tc>
          <w:tcPr>
            <w:tcW w:w="1347" w:type="dxa"/>
            <w:shd w:val="clear" w:color="auto" w:fill="auto"/>
            <w:vAlign w:val="center"/>
          </w:tcPr>
          <w:p w14:paraId="3D2BFDAE" w14:textId="77777777" w:rsidR="00DE21B5" w:rsidRDefault="00DE21B5" w:rsidP="00DE21B5">
            <w:pPr>
              <w:jc w:val="center"/>
              <w:rPr>
                <w:rFonts w:ascii="宋体" w:hAnsi="宋体"/>
                <w:color w:val="000000"/>
                <w:sz w:val="24"/>
                <w:szCs w:val="24"/>
              </w:rPr>
            </w:pPr>
            <w:r>
              <w:rPr>
                <w:rFonts w:ascii="宋体" w:hAnsi="宋体" w:hint="eastAsia"/>
                <w:color w:val="000000"/>
                <w:sz w:val="24"/>
                <w:szCs w:val="24"/>
              </w:rPr>
              <w:t>质保期</w:t>
            </w:r>
          </w:p>
        </w:tc>
        <w:tc>
          <w:tcPr>
            <w:tcW w:w="1417" w:type="dxa"/>
            <w:shd w:val="clear" w:color="auto" w:fill="auto"/>
            <w:vAlign w:val="center"/>
          </w:tcPr>
          <w:p w14:paraId="5BAFDFCA" w14:textId="77777777" w:rsidR="00DE21B5" w:rsidRDefault="00DE21B5" w:rsidP="00DE21B5">
            <w:pPr>
              <w:jc w:val="center"/>
              <w:rPr>
                <w:rFonts w:ascii="宋体" w:hAnsi="宋体"/>
                <w:color w:val="000000"/>
                <w:sz w:val="24"/>
                <w:szCs w:val="24"/>
              </w:rPr>
            </w:pPr>
            <w:r>
              <w:rPr>
                <w:rFonts w:ascii="宋体" w:hAnsi="宋体" w:hint="eastAsia"/>
                <w:color w:val="000000"/>
                <w:sz w:val="24"/>
                <w:szCs w:val="24"/>
              </w:rPr>
              <w:t>供货时间</w:t>
            </w:r>
          </w:p>
        </w:tc>
        <w:tc>
          <w:tcPr>
            <w:tcW w:w="1841" w:type="dxa"/>
            <w:vAlign w:val="center"/>
          </w:tcPr>
          <w:p w14:paraId="05293196" w14:textId="77777777" w:rsidR="00DE21B5" w:rsidRDefault="00DE21B5" w:rsidP="00DE21B5">
            <w:pPr>
              <w:jc w:val="center"/>
              <w:rPr>
                <w:rFonts w:ascii="宋体" w:hAnsi="宋体"/>
                <w:color w:val="000000"/>
                <w:sz w:val="24"/>
                <w:szCs w:val="24"/>
              </w:rPr>
            </w:pPr>
            <w:r>
              <w:rPr>
                <w:rFonts w:ascii="宋体" w:hAnsi="宋体" w:hint="eastAsia"/>
                <w:color w:val="000000"/>
                <w:sz w:val="24"/>
                <w:szCs w:val="24"/>
              </w:rPr>
              <w:t>交货地点</w:t>
            </w:r>
          </w:p>
        </w:tc>
      </w:tr>
      <w:tr w:rsidR="00B87FDF" w14:paraId="5227A3FA" w14:textId="77777777" w:rsidTr="00B839D6">
        <w:trPr>
          <w:trHeight w:val="554"/>
        </w:trPr>
        <w:tc>
          <w:tcPr>
            <w:tcW w:w="709" w:type="dxa"/>
            <w:shd w:val="clear" w:color="auto" w:fill="auto"/>
            <w:vAlign w:val="center"/>
          </w:tcPr>
          <w:p w14:paraId="352621A6" w14:textId="53D69B75" w:rsidR="00B87FDF" w:rsidRDefault="00B87FDF" w:rsidP="00B839D6">
            <w:pPr>
              <w:jc w:val="center"/>
              <w:rPr>
                <w:rFonts w:ascii="宋体" w:hAnsi="宋体"/>
                <w:color w:val="000000"/>
                <w:sz w:val="24"/>
                <w:szCs w:val="24"/>
              </w:rPr>
            </w:pPr>
            <w:r>
              <w:rPr>
                <w:rFonts w:ascii="宋体" w:hAnsi="宋体" w:hint="eastAsia"/>
                <w:color w:val="000000"/>
                <w:sz w:val="24"/>
                <w:szCs w:val="24"/>
              </w:rPr>
              <w:t>0</w:t>
            </w:r>
            <w:r w:rsidR="00B839D6">
              <w:rPr>
                <w:rFonts w:ascii="宋体" w:hAnsi="宋体"/>
                <w:color w:val="000000"/>
                <w:sz w:val="24"/>
                <w:szCs w:val="24"/>
              </w:rPr>
              <w:t>1</w:t>
            </w:r>
          </w:p>
        </w:tc>
        <w:tc>
          <w:tcPr>
            <w:tcW w:w="2266" w:type="dxa"/>
            <w:shd w:val="clear" w:color="auto" w:fill="auto"/>
            <w:vAlign w:val="center"/>
          </w:tcPr>
          <w:p w14:paraId="12E5B6C6" w14:textId="009AF754" w:rsidR="00B87FDF" w:rsidRDefault="00B87FDF" w:rsidP="00DE21B5">
            <w:pPr>
              <w:jc w:val="center"/>
              <w:rPr>
                <w:rFonts w:ascii="宋体" w:hAnsi="宋体"/>
                <w:color w:val="000000"/>
                <w:sz w:val="24"/>
                <w:szCs w:val="24"/>
              </w:rPr>
            </w:pPr>
            <w:r>
              <w:rPr>
                <w:rFonts w:ascii="宋体" w:hAnsi="宋体" w:hint="eastAsia"/>
                <w:color w:val="000000"/>
                <w:sz w:val="24"/>
                <w:szCs w:val="24"/>
              </w:rPr>
              <w:t>手术无影灯</w:t>
            </w:r>
          </w:p>
        </w:tc>
        <w:tc>
          <w:tcPr>
            <w:tcW w:w="936" w:type="dxa"/>
            <w:vAlign w:val="center"/>
          </w:tcPr>
          <w:p w14:paraId="1B218F40" w14:textId="630253C5" w:rsidR="00B87FDF" w:rsidRDefault="00B87FDF" w:rsidP="00DE21B5">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14:paraId="11A178C3" w14:textId="6900D35D" w:rsidR="00B87FDF" w:rsidRDefault="00B87FDF" w:rsidP="00B87FDF">
            <w:pPr>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p>
        </w:tc>
        <w:tc>
          <w:tcPr>
            <w:tcW w:w="1417" w:type="dxa"/>
            <w:shd w:val="clear" w:color="auto" w:fill="auto"/>
            <w:vAlign w:val="center"/>
          </w:tcPr>
          <w:p w14:paraId="7AA29878" w14:textId="56C464FC" w:rsidR="00B87FDF" w:rsidRDefault="00B87FDF" w:rsidP="00B87FDF">
            <w:pPr>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p>
        </w:tc>
        <w:tc>
          <w:tcPr>
            <w:tcW w:w="1347" w:type="dxa"/>
            <w:shd w:val="clear" w:color="auto" w:fill="auto"/>
            <w:vAlign w:val="center"/>
          </w:tcPr>
          <w:p w14:paraId="4AC0264F" w14:textId="4858F95D" w:rsidR="00B87FDF" w:rsidRDefault="00B87FDF" w:rsidP="00DE21B5">
            <w:pPr>
              <w:jc w:val="center"/>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3</w:t>
            </w:r>
            <w:r>
              <w:rPr>
                <w:rFonts w:ascii="宋体" w:hAnsi="宋体" w:hint="eastAsia"/>
                <w:color w:val="000000"/>
                <w:sz w:val="24"/>
                <w:szCs w:val="24"/>
              </w:rPr>
              <w:t>年</w:t>
            </w:r>
          </w:p>
        </w:tc>
        <w:tc>
          <w:tcPr>
            <w:tcW w:w="1417" w:type="dxa"/>
            <w:shd w:val="clear" w:color="auto" w:fill="auto"/>
            <w:vAlign w:val="center"/>
          </w:tcPr>
          <w:p w14:paraId="488A8222" w14:textId="00800B66" w:rsidR="00B87FDF" w:rsidRDefault="00B87FDF" w:rsidP="00DE21B5">
            <w:pPr>
              <w:jc w:val="center"/>
              <w:rPr>
                <w:rFonts w:ascii="宋体" w:hAnsi="宋体"/>
                <w:color w:val="000000"/>
                <w:sz w:val="24"/>
                <w:szCs w:val="24"/>
              </w:rPr>
            </w:pPr>
            <w:r>
              <w:rPr>
                <w:rFonts w:ascii="宋体" w:hAnsi="宋体" w:hint="eastAsia"/>
                <w:color w:val="000000"/>
                <w:sz w:val="24"/>
                <w:szCs w:val="24"/>
              </w:rPr>
              <w:t>合同签订后1</w:t>
            </w:r>
            <w:r>
              <w:rPr>
                <w:rFonts w:ascii="宋体" w:hAnsi="宋体"/>
                <w:color w:val="000000"/>
                <w:sz w:val="24"/>
                <w:szCs w:val="24"/>
              </w:rPr>
              <w:t>5</w:t>
            </w:r>
            <w:r>
              <w:rPr>
                <w:rFonts w:ascii="宋体" w:hAnsi="宋体" w:hint="eastAsia"/>
                <w:color w:val="000000"/>
                <w:sz w:val="24"/>
                <w:szCs w:val="24"/>
              </w:rPr>
              <w:t>天内</w:t>
            </w:r>
          </w:p>
        </w:tc>
        <w:tc>
          <w:tcPr>
            <w:tcW w:w="1841" w:type="dxa"/>
            <w:vMerge w:val="restart"/>
            <w:vAlign w:val="center"/>
          </w:tcPr>
          <w:p w14:paraId="04AF3F9A" w14:textId="53AABC30" w:rsidR="00B87FDF" w:rsidRDefault="00B839D6" w:rsidP="00B839D6">
            <w:pPr>
              <w:rPr>
                <w:rFonts w:ascii="宋体" w:hAnsi="宋体"/>
                <w:color w:val="000000"/>
                <w:sz w:val="24"/>
                <w:szCs w:val="24"/>
              </w:rPr>
            </w:pPr>
            <w:r>
              <w:rPr>
                <w:rFonts w:ascii="宋体" w:hAnsi="宋体" w:hint="eastAsia"/>
                <w:color w:val="000000"/>
                <w:sz w:val="24"/>
                <w:szCs w:val="24"/>
              </w:rPr>
              <w:t>院方指定地点，中标人承担货物运输、装卸、安装等所有费用</w:t>
            </w:r>
          </w:p>
        </w:tc>
      </w:tr>
      <w:tr w:rsidR="00B87FDF" w14:paraId="33C74030" w14:textId="77777777" w:rsidTr="00B8424F">
        <w:trPr>
          <w:trHeight w:val="554"/>
        </w:trPr>
        <w:tc>
          <w:tcPr>
            <w:tcW w:w="709" w:type="dxa"/>
            <w:shd w:val="clear" w:color="auto" w:fill="auto"/>
            <w:vAlign w:val="center"/>
          </w:tcPr>
          <w:p w14:paraId="207FAF9C" w14:textId="0F7204EA" w:rsidR="00B87FDF" w:rsidRDefault="00B87FDF" w:rsidP="00B839D6">
            <w:pPr>
              <w:jc w:val="center"/>
              <w:rPr>
                <w:rFonts w:ascii="宋体" w:hAnsi="宋体"/>
                <w:color w:val="000000"/>
                <w:sz w:val="24"/>
                <w:szCs w:val="24"/>
              </w:rPr>
            </w:pPr>
            <w:r>
              <w:rPr>
                <w:rFonts w:ascii="宋体" w:hAnsi="宋体" w:hint="eastAsia"/>
                <w:color w:val="000000"/>
                <w:sz w:val="24"/>
                <w:szCs w:val="24"/>
              </w:rPr>
              <w:t>0</w:t>
            </w:r>
            <w:r w:rsidR="00B839D6">
              <w:rPr>
                <w:rFonts w:ascii="宋体" w:hAnsi="宋体"/>
                <w:color w:val="000000"/>
                <w:sz w:val="24"/>
                <w:szCs w:val="24"/>
              </w:rPr>
              <w:t>2</w:t>
            </w:r>
          </w:p>
        </w:tc>
        <w:tc>
          <w:tcPr>
            <w:tcW w:w="2266" w:type="dxa"/>
            <w:shd w:val="clear" w:color="auto" w:fill="auto"/>
            <w:vAlign w:val="center"/>
          </w:tcPr>
          <w:p w14:paraId="5D80BA07" w14:textId="1FF6D3C0" w:rsidR="00B87FDF" w:rsidRDefault="00B87FDF" w:rsidP="00B87FDF">
            <w:pPr>
              <w:jc w:val="center"/>
              <w:rPr>
                <w:rFonts w:ascii="宋体" w:hAnsi="宋体"/>
                <w:color w:val="000000"/>
                <w:sz w:val="24"/>
                <w:szCs w:val="24"/>
              </w:rPr>
            </w:pPr>
            <w:r>
              <w:rPr>
                <w:rFonts w:ascii="宋体" w:hAnsi="宋体" w:hint="eastAsia"/>
                <w:color w:val="000000"/>
                <w:sz w:val="24"/>
                <w:szCs w:val="24"/>
              </w:rPr>
              <w:t>无影灯</w:t>
            </w:r>
          </w:p>
        </w:tc>
        <w:tc>
          <w:tcPr>
            <w:tcW w:w="936" w:type="dxa"/>
            <w:vAlign w:val="center"/>
          </w:tcPr>
          <w:p w14:paraId="2E6D8DE3" w14:textId="0AF8E18F" w:rsidR="00B87FDF" w:rsidRDefault="00B87FDF" w:rsidP="00B87FDF">
            <w:pPr>
              <w:jc w:val="center"/>
              <w:rPr>
                <w:rFonts w:ascii="宋体" w:hAnsi="宋体"/>
                <w:color w:val="000000"/>
                <w:sz w:val="24"/>
                <w:szCs w:val="24"/>
              </w:rPr>
            </w:pPr>
            <w:r>
              <w:rPr>
                <w:rFonts w:ascii="宋体" w:hAnsi="宋体"/>
                <w:color w:val="000000"/>
                <w:sz w:val="24"/>
                <w:szCs w:val="24"/>
              </w:rPr>
              <w:t>2</w:t>
            </w:r>
          </w:p>
        </w:tc>
        <w:tc>
          <w:tcPr>
            <w:tcW w:w="1209" w:type="dxa"/>
            <w:shd w:val="clear" w:color="auto" w:fill="auto"/>
            <w:vAlign w:val="center"/>
          </w:tcPr>
          <w:p w14:paraId="3BE91428" w14:textId="30BCE5A4" w:rsidR="00B87FDF" w:rsidRDefault="00B87FDF" w:rsidP="00B87FDF">
            <w:pPr>
              <w:jc w:val="center"/>
              <w:rPr>
                <w:rFonts w:ascii="宋体" w:hAnsi="宋体"/>
                <w:color w:val="000000"/>
                <w:sz w:val="24"/>
                <w:szCs w:val="24"/>
              </w:rPr>
            </w:pPr>
            <w:r>
              <w:rPr>
                <w:rFonts w:ascii="宋体" w:hAnsi="宋体"/>
                <w:color w:val="000000"/>
                <w:sz w:val="24"/>
                <w:szCs w:val="24"/>
              </w:rPr>
              <w:t>0.8</w:t>
            </w:r>
          </w:p>
        </w:tc>
        <w:tc>
          <w:tcPr>
            <w:tcW w:w="1417" w:type="dxa"/>
            <w:shd w:val="clear" w:color="auto" w:fill="auto"/>
            <w:vAlign w:val="center"/>
          </w:tcPr>
          <w:p w14:paraId="77B72270" w14:textId="201E705E" w:rsidR="00B87FDF" w:rsidRDefault="00B87FDF" w:rsidP="00B87FDF">
            <w:pPr>
              <w:jc w:val="center"/>
              <w:rPr>
                <w:rFonts w:ascii="宋体" w:hAnsi="宋体"/>
                <w:color w:val="000000"/>
                <w:sz w:val="24"/>
                <w:szCs w:val="24"/>
              </w:rPr>
            </w:pPr>
            <w:r>
              <w:rPr>
                <w:rFonts w:ascii="宋体" w:hAnsi="宋体"/>
                <w:color w:val="000000"/>
                <w:sz w:val="24"/>
                <w:szCs w:val="24"/>
              </w:rPr>
              <w:t>1.6</w:t>
            </w:r>
          </w:p>
        </w:tc>
        <w:tc>
          <w:tcPr>
            <w:tcW w:w="1347" w:type="dxa"/>
            <w:shd w:val="clear" w:color="auto" w:fill="auto"/>
            <w:vAlign w:val="center"/>
          </w:tcPr>
          <w:p w14:paraId="47B10FB5" w14:textId="201746C3" w:rsidR="00B87FDF" w:rsidRDefault="00B87FDF" w:rsidP="00B87FDF">
            <w:pPr>
              <w:jc w:val="center"/>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3</w:t>
            </w:r>
            <w:r>
              <w:rPr>
                <w:rFonts w:ascii="宋体" w:hAnsi="宋体" w:hint="eastAsia"/>
                <w:color w:val="000000"/>
                <w:sz w:val="24"/>
                <w:szCs w:val="24"/>
              </w:rPr>
              <w:t>年</w:t>
            </w:r>
          </w:p>
        </w:tc>
        <w:tc>
          <w:tcPr>
            <w:tcW w:w="1417" w:type="dxa"/>
            <w:shd w:val="clear" w:color="auto" w:fill="auto"/>
            <w:vAlign w:val="center"/>
          </w:tcPr>
          <w:p w14:paraId="6EB477AE" w14:textId="51465972" w:rsidR="00B87FDF" w:rsidRDefault="00B87FDF" w:rsidP="00B87FDF">
            <w:pPr>
              <w:jc w:val="center"/>
              <w:rPr>
                <w:rFonts w:ascii="宋体" w:hAnsi="宋体"/>
                <w:color w:val="000000"/>
                <w:sz w:val="24"/>
                <w:szCs w:val="24"/>
              </w:rPr>
            </w:pPr>
            <w:r>
              <w:rPr>
                <w:rFonts w:ascii="宋体" w:hAnsi="宋体" w:hint="eastAsia"/>
                <w:color w:val="000000"/>
                <w:sz w:val="24"/>
                <w:szCs w:val="24"/>
              </w:rPr>
              <w:t>合同签订后1</w:t>
            </w:r>
            <w:r>
              <w:rPr>
                <w:rFonts w:ascii="宋体" w:hAnsi="宋体"/>
                <w:color w:val="000000"/>
                <w:sz w:val="24"/>
                <w:szCs w:val="24"/>
              </w:rPr>
              <w:t>5</w:t>
            </w:r>
            <w:r>
              <w:rPr>
                <w:rFonts w:ascii="宋体" w:hAnsi="宋体" w:hint="eastAsia"/>
                <w:color w:val="000000"/>
                <w:sz w:val="24"/>
                <w:szCs w:val="24"/>
              </w:rPr>
              <w:t>天内</w:t>
            </w:r>
          </w:p>
        </w:tc>
        <w:tc>
          <w:tcPr>
            <w:tcW w:w="1841" w:type="dxa"/>
            <w:vMerge/>
          </w:tcPr>
          <w:p w14:paraId="1C6041C1" w14:textId="77777777" w:rsidR="00B87FDF" w:rsidRDefault="00B87FDF" w:rsidP="00B87FDF">
            <w:pPr>
              <w:jc w:val="center"/>
              <w:rPr>
                <w:rFonts w:ascii="宋体" w:hAnsi="宋体"/>
                <w:color w:val="000000"/>
                <w:sz w:val="24"/>
                <w:szCs w:val="24"/>
              </w:rPr>
            </w:pPr>
          </w:p>
        </w:tc>
      </w:tr>
      <w:tr w:rsidR="00B87FDF" w14:paraId="0616036D" w14:textId="77777777" w:rsidTr="00B8424F">
        <w:trPr>
          <w:trHeight w:val="554"/>
        </w:trPr>
        <w:tc>
          <w:tcPr>
            <w:tcW w:w="709" w:type="dxa"/>
            <w:shd w:val="clear" w:color="auto" w:fill="auto"/>
            <w:vAlign w:val="center"/>
          </w:tcPr>
          <w:p w14:paraId="142817E4" w14:textId="081C94C8" w:rsidR="00B87FDF" w:rsidRDefault="00B87FDF" w:rsidP="00B839D6">
            <w:pPr>
              <w:jc w:val="center"/>
              <w:rPr>
                <w:rFonts w:ascii="宋体" w:hAnsi="宋体"/>
                <w:color w:val="000000"/>
                <w:sz w:val="24"/>
                <w:szCs w:val="24"/>
              </w:rPr>
            </w:pPr>
            <w:r>
              <w:rPr>
                <w:rFonts w:ascii="宋体" w:hAnsi="宋体" w:hint="eastAsia"/>
                <w:color w:val="000000"/>
                <w:sz w:val="24"/>
                <w:szCs w:val="24"/>
              </w:rPr>
              <w:t>0</w:t>
            </w:r>
            <w:r w:rsidR="00B839D6">
              <w:rPr>
                <w:rFonts w:ascii="宋体" w:hAnsi="宋体"/>
                <w:color w:val="000000"/>
                <w:sz w:val="24"/>
                <w:szCs w:val="24"/>
              </w:rPr>
              <w:t>3</w:t>
            </w:r>
          </w:p>
        </w:tc>
        <w:tc>
          <w:tcPr>
            <w:tcW w:w="2266" w:type="dxa"/>
            <w:shd w:val="clear" w:color="auto" w:fill="auto"/>
            <w:vAlign w:val="center"/>
          </w:tcPr>
          <w:p w14:paraId="61293F85" w14:textId="48A1047D" w:rsidR="00B87FDF" w:rsidRDefault="00B87FDF" w:rsidP="00B87FDF">
            <w:pPr>
              <w:jc w:val="center"/>
              <w:rPr>
                <w:rFonts w:ascii="宋体" w:hAnsi="宋体"/>
                <w:color w:val="000000"/>
                <w:sz w:val="24"/>
                <w:szCs w:val="24"/>
              </w:rPr>
            </w:pPr>
            <w:r>
              <w:rPr>
                <w:rFonts w:ascii="宋体" w:hAnsi="宋体" w:hint="eastAsia"/>
                <w:color w:val="000000"/>
                <w:sz w:val="24"/>
                <w:szCs w:val="24"/>
              </w:rPr>
              <w:t>呼出气N</w:t>
            </w:r>
            <w:r>
              <w:rPr>
                <w:rFonts w:ascii="宋体" w:hAnsi="宋体"/>
                <w:color w:val="000000"/>
                <w:sz w:val="24"/>
                <w:szCs w:val="24"/>
              </w:rPr>
              <w:t>O</w:t>
            </w:r>
            <w:r>
              <w:rPr>
                <w:rFonts w:ascii="宋体" w:hAnsi="宋体" w:hint="eastAsia"/>
                <w:color w:val="000000"/>
                <w:sz w:val="24"/>
                <w:szCs w:val="24"/>
              </w:rPr>
              <w:t>监测</w:t>
            </w:r>
          </w:p>
        </w:tc>
        <w:tc>
          <w:tcPr>
            <w:tcW w:w="936" w:type="dxa"/>
            <w:vAlign w:val="center"/>
          </w:tcPr>
          <w:p w14:paraId="0676CC47" w14:textId="64360EB8" w:rsidR="00B87FDF" w:rsidRDefault="00B87FDF" w:rsidP="00B87FDF">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14:paraId="1687760B" w14:textId="08DF847C" w:rsidR="00B87FDF" w:rsidRDefault="00B87FDF" w:rsidP="00B87FDF">
            <w:pPr>
              <w:jc w:val="center"/>
              <w:rPr>
                <w:rFonts w:ascii="宋体" w:hAnsi="宋体"/>
                <w:color w:val="000000"/>
                <w:sz w:val="24"/>
                <w:szCs w:val="24"/>
              </w:rPr>
            </w:pPr>
            <w:r>
              <w:rPr>
                <w:rFonts w:ascii="宋体" w:hAnsi="宋体" w:hint="eastAsia"/>
                <w:color w:val="000000"/>
                <w:sz w:val="24"/>
                <w:szCs w:val="24"/>
              </w:rPr>
              <w:t>3</w:t>
            </w:r>
          </w:p>
        </w:tc>
        <w:tc>
          <w:tcPr>
            <w:tcW w:w="1417" w:type="dxa"/>
            <w:shd w:val="clear" w:color="auto" w:fill="auto"/>
            <w:vAlign w:val="center"/>
          </w:tcPr>
          <w:p w14:paraId="65C84AF4" w14:textId="01EA4225" w:rsidR="00B87FDF" w:rsidRDefault="00B87FDF" w:rsidP="00B87FDF">
            <w:pPr>
              <w:jc w:val="center"/>
              <w:rPr>
                <w:rFonts w:ascii="宋体" w:hAnsi="宋体"/>
                <w:color w:val="000000"/>
                <w:sz w:val="24"/>
                <w:szCs w:val="24"/>
              </w:rPr>
            </w:pPr>
            <w:r>
              <w:rPr>
                <w:rFonts w:ascii="宋体" w:hAnsi="宋体" w:hint="eastAsia"/>
                <w:color w:val="000000"/>
                <w:sz w:val="24"/>
                <w:szCs w:val="24"/>
              </w:rPr>
              <w:t>3</w:t>
            </w:r>
          </w:p>
        </w:tc>
        <w:tc>
          <w:tcPr>
            <w:tcW w:w="1347" w:type="dxa"/>
            <w:shd w:val="clear" w:color="auto" w:fill="auto"/>
            <w:vAlign w:val="center"/>
          </w:tcPr>
          <w:p w14:paraId="4FF04D01" w14:textId="77077903" w:rsidR="00B87FDF" w:rsidRDefault="00B87FDF" w:rsidP="00B87FDF">
            <w:pPr>
              <w:jc w:val="center"/>
              <w:rPr>
                <w:rFonts w:ascii="宋体" w:hAnsi="宋体"/>
                <w:color w:val="000000"/>
                <w:sz w:val="24"/>
                <w:szCs w:val="24"/>
              </w:rPr>
            </w:pPr>
            <w:r>
              <w:rPr>
                <w:rFonts w:ascii="宋体" w:hAnsi="宋体" w:hint="eastAsia"/>
                <w:color w:val="000000"/>
                <w:sz w:val="24"/>
                <w:szCs w:val="24"/>
              </w:rPr>
              <w:t>终身质保</w:t>
            </w:r>
          </w:p>
        </w:tc>
        <w:tc>
          <w:tcPr>
            <w:tcW w:w="1417" w:type="dxa"/>
            <w:shd w:val="clear" w:color="auto" w:fill="auto"/>
            <w:vAlign w:val="center"/>
          </w:tcPr>
          <w:p w14:paraId="50C6FB73" w14:textId="4B94E3E5" w:rsidR="00B87FDF" w:rsidRDefault="00B87FDF" w:rsidP="00B87FDF">
            <w:pPr>
              <w:jc w:val="center"/>
              <w:rPr>
                <w:rFonts w:ascii="宋体" w:hAnsi="宋体"/>
                <w:color w:val="000000"/>
                <w:sz w:val="24"/>
                <w:szCs w:val="24"/>
              </w:rPr>
            </w:pPr>
            <w:r>
              <w:rPr>
                <w:rFonts w:ascii="宋体" w:hAnsi="宋体" w:hint="eastAsia"/>
                <w:color w:val="000000"/>
                <w:sz w:val="24"/>
                <w:szCs w:val="24"/>
              </w:rPr>
              <w:t>合同签订后1</w:t>
            </w:r>
            <w:r>
              <w:rPr>
                <w:rFonts w:ascii="宋体" w:hAnsi="宋体"/>
                <w:color w:val="000000"/>
                <w:sz w:val="24"/>
                <w:szCs w:val="24"/>
              </w:rPr>
              <w:t>5</w:t>
            </w:r>
            <w:r>
              <w:rPr>
                <w:rFonts w:ascii="宋体" w:hAnsi="宋体" w:hint="eastAsia"/>
                <w:color w:val="000000"/>
                <w:sz w:val="24"/>
                <w:szCs w:val="24"/>
              </w:rPr>
              <w:t>天内</w:t>
            </w:r>
          </w:p>
        </w:tc>
        <w:tc>
          <w:tcPr>
            <w:tcW w:w="1841" w:type="dxa"/>
            <w:vMerge/>
          </w:tcPr>
          <w:p w14:paraId="7CA94DAE" w14:textId="77777777" w:rsidR="00B87FDF" w:rsidRDefault="00B87FDF" w:rsidP="00B87FDF">
            <w:pPr>
              <w:jc w:val="center"/>
              <w:rPr>
                <w:rFonts w:ascii="宋体" w:hAnsi="宋体"/>
                <w:color w:val="000000"/>
                <w:sz w:val="24"/>
                <w:szCs w:val="24"/>
              </w:rPr>
            </w:pPr>
          </w:p>
        </w:tc>
      </w:tr>
      <w:tr w:rsidR="00B87FDF" w14:paraId="3F2162CF" w14:textId="77777777" w:rsidTr="00B8424F">
        <w:trPr>
          <w:trHeight w:val="554"/>
        </w:trPr>
        <w:tc>
          <w:tcPr>
            <w:tcW w:w="709" w:type="dxa"/>
            <w:shd w:val="clear" w:color="auto" w:fill="auto"/>
            <w:vAlign w:val="center"/>
          </w:tcPr>
          <w:p w14:paraId="6E007F73" w14:textId="7A17BF32" w:rsidR="00B87FDF" w:rsidRDefault="00B87FDF" w:rsidP="00B839D6">
            <w:pPr>
              <w:jc w:val="center"/>
              <w:rPr>
                <w:rFonts w:ascii="宋体" w:hAnsi="宋体"/>
                <w:color w:val="000000"/>
                <w:sz w:val="24"/>
                <w:szCs w:val="24"/>
              </w:rPr>
            </w:pPr>
            <w:r>
              <w:rPr>
                <w:rFonts w:ascii="宋体" w:hAnsi="宋体" w:hint="eastAsia"/>
                <w:color w:val="000000"/>
                <w:sz w:val="24"/>
                <w:szCs w:val="24"/>
              </w:rPr>
              <w:t>0</w:t>
            </w:r>
            <w:r w:rsidR="00B839D6">
              <w:rPr>
                <w:rFonts w:ascii="宋体" w:hAnsi="宋体"/>
                <w:color w:val="000000"/>
                <w:sz w:val="24"/>
                <w:szCs w:val="24"/>
              </w:rPr>
              <w:t>4</w:t>
            </w:r>
          </w:p>
        </w:tc>
        <w:tc>
          <w:tcPr>
            <w:tcW w:w="2266" w:type="dxa"/>
            <w:shd w:val="clear" w:color="auto" w:fill="auto"/>
            <w:vAlign w:val="center"/>
          </w:tcPr>
          <w:p w14:paraId="2426576A" w14:textId="6B990A31" w:rsidR="00B87FDF" w:rsidRDefault="00B87FDF" w:rsidP="00B87FDF">
            <w:pPr>
              <w:jc w:val="center"/>
              <w:rPr>
                <w:rFonts w:ascii="宋体" w:hAnsi="宋体"/>
                <w:color w:val="000000"/>
                <w:sz w:val="24"/>
                <w:szCs w:val="24"/>
              </w:rPr>
            </w:pPr>
            <w:r>
              <w:rPr>
                <w:rFonts w:ascii="宋体" w:hAnsi="宋体" w:hint="eastAsia"/>
                <w:color w:val="000000"/>
                <w:sz w:val="24"/>
                <w:szCs w:val="24"/>
              </w:rPr>
              <w:t>全自动</w:t>
            </w:r>
            <w:r w:rsidRPr="008713CB">
              <w:rPr>
                <w:rFonts w:ascii="宋体" w:hAnsi="宋体" w:hint="eastAsia"/>
                <w:color w:val="000000"/>
                <w:sz w:val="24"/>
                <w:szCs w:val="24"/>
              </w:rPr>
              <w:t>化学发光免疫分析仪</w:t>
            </w:r>
          </w:p>
        </w:tc>
        <w:tc>
          <w:tcPr>
            <w:tcW w:w="936" w:type="dxa"/>
            <w:vAlign w:val="center"/>
          </w:tcPr>
          <w:p w14:paraId="6DF44211" w14:textId="6928E938" w:rsidR="00B87FDF" w:rsidRDefault="00B87FDF" w:rsidP="00B87FDF">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14:paraId="4E9767BB" w14:textId="6187E714" w:rsidR="00B87FDF" w:rsidRDefault="00B87FDF" w:rsidP="00B87FDF">
            <w:pPr>
              <w:jc w:val="center"/>
              <w:rPr>
                <w:rFonts w:ascii="宋体" w:hAnsi="宋体"/>
                <w:color w:val="000000"/>
                <w:sz w:val="24"/>
                <w:szCs w:val="24"/>
              </w:rPr>
            </w:pPr>
            <w:r>
              <w:rPr>
                <w:rFonts w:ascii="宋体" w:hAnsi="宋体" w:hint="eastAsia"/>
                <w:color w:val="000000"/>
                <w:sz w:val="24"/>
                <w:szCs w:val="24"/>
              </w:rPr>
              <w:t>3</w:t>
            </w:r>
          </w:p>
        </w:tc>
        <w:tc>
          <w:tcPr>
            <w:tcW w:w="1417" w:type="dxa"/>
            <w:shd w:val="clear" w:color="auto" w:fill="auto"/>
            <w:vAlign w:val="center"/>
          </w:tcPr>
          <w:p w14:paraId="21735DF5" w14:textId="35B8CD06" w:rsidR="00B87FDF" w:rsidRDefault="00B87FDF" w:rsidP="00B87FDF">
            <w:pPr>
              <w:jc w:val="center"/>
              <w:rPr>
                <w:rFonts w:ascii="宋体" w:hAnsi="宋体"/>
                <w:color w:val="000000"/>
                <w:sz w:val="24"/>
                <w:szCs w:val="24"/>
              </w:rPr>
            </w:pPr>
            <w:r>
              <w:rPr>
                <w:rFonts w:ascii="宋体" w:hAnsi="宋体" w:hint="eastAsia"/>
                <w:color w:val="000000"/>
                <w:sz w:val="24"/>
                <w:szCs w:val="24"/>
              </w:rPr>
              <w:t>3</w:t>
            </w:r>
          </w:p>
        </w:tc>
        <w:tc>
          <w:tcPr>
            <w:tcW w:w="1347" w:type="dxa"/>
            <w:shd w:val="clear" w:color="auto" w:fill="auto"/>
            <w:vAlign w:val="center"/>
          </w:tcPr>
          <w:p w14:paraId="61E83E7E" w14:textId="6E3443C9" w:rsidR="00B87FDF" w:rsidRDefault="00B87FDF" w:rsidP="00B87FDF">
            <w:pPr>
              <w:jc w:val="center"/>
              <w:rPr>
                <w:rFonts w:ascii="宋体" w:hAnsi="宋体"/>
                <w:color w:val="000000"/>
                <w:sz w:val="24"/>
                <w:szCs w:val="24"/>
              </w:rPr>
            </w:pPr>
            <w:r>
              <w:rPr>
                <w:rFonts w:ascii="宋体" w:hAnsi="宋体" w:hint="eastAsia"/>
                <w:color w:val="000000"/>
                <w:sz w:val="24"/>
                <w:szCs w:val="24"/>
              </w:rPr>
              <w:t>终身质保</w:t>
            </w:r>
          </w:p>
        </w:tc>
        <w:tc>
          <w:tcPr>
            <w:tcW w:w="1417" w:type="dxa"/>
            <w:shd w:val="clear" w:color="auto" w:fill="auto"/>
            <w:vAlign w:val="center"/>
          </w:tcPr>
          <w:p w14:paraId="25B25459" w14:textId="7DBF708C" w:rsidR="00B87FDF" w:rsidRDefault="00B87FDF" w:rsidP="00B87FDF">
            <w:pPr>
              <w:jc w:val="center"/>
              <w:rPr>
                <w:rFonts w:ascii="宋体" w:hAnsi="宋体"/>
                <w:color w:val="000000"/>
                <w:sz w:val="24"/>
                <w:szCs w:val="24"/>
              </w:rPr>
            </w:pPr>
            <w:r>
              <w:rPr>
                <w:rFonts w:ascii="宋体" w:hAnsi="宋体" w:hint="eastAsia"/>
                <w:color w:val="000000"/>
                <w:sz w:val="24"/>
                <w:szCs w:val="24"/>
              </w:rPr>
              <w:t>合同签订后1</w:t>
            </w:r>
            <w:r>
              <w:rPr>
                <w:rFonts w:ascii="宋体" w:hAnsi="宋体"/>
                <w:color w:val="000000"/>
                <w:sz w:val="24"/>
                <w:szCs w:val="24"/>
              </w:rPr>
              <w:t>5</w:t>
            </w:r>
            <w:r>
              <w:rPr>
                <w:rFonts w:ascii="宋体" w:hAnsi="宋体" w:hint="eastAsia"/>
                <w:color w:val="000000"/>
                <w:sz w:val="24"/>
                <w:szCs w:val="24"/>
              </w:rPr>
              <w:t>天内</w:t>
            </w:r>
          </w:p>
        </w:tc>
        <w:tc>
          <w:tcPr>
            <w:tcW w:w="1841" w:type="dxa"/>
            <w:vMerge/>
          </w:tcPr>
          <w:p w14:paraId="455A9560" w14:textId="77777777" w:rsidR="00B87FDF" w:rsidRDefault="00B87FDF" w:rsidP="00B87FDF">
            <w:pPr>
              <w:jc w:val="center"/>
              <w:rPr>
                <w:rFonts w:ascii="宋体" w:hAnsi="宋体"/>
                <w:color w:val="000000"/>
                <w:sz w:val="24"/>
                <w:szCs w:val="24"/>
              </w:rPr>
            </w:pPr>
          </w:p>
        </w:tc>
      </w:tr>
      <w:tr w:rsidR="00B87FDF" w14:paraId="1530C7CC" w14:textId="77777777" w:rsidTr="00DE21B5">
        <w:trPr>
          <w:trHeight w:val="860"/>
        </w:trPr>
        <w:tc>
          <w:tcPr>
            <w:tcW w:w="11142" w:type="dxa"/>
            <w:gridSpan w:val="8"/>
          </w:tcPr>
          <w:p w14:paraId="1C8D45E1" w14:textId="71815207" w:rsidR="00B87FDF" w:rsidRDefault="00B87FDF" w:rsidP="00B87FDF">
            <w:pPr>
              <w:rPr>
                <w:rFonts w:ascii="宋体" w:hAnsi="宋体"/>
                <w:b/>
                <w:bCs/>
                <w:color w:val="000000"/>
                <w:sz w:val="24"/>
                <w:szCs w:val="24"/>
              </w:rPr>
            </w:pPr>
            <w:r>
              <w:rPr>
                <w:rFonts w:ascii="宋体" w:hAnsi="宋体" w:hint="eastAsia"/>
                <w:b/>
                <w:bCs/>
                <w:color w:val="000000"/>
                <w:sz w:val="24"/>
                <w:szCs w:val="24"/>
              </w:rPr>
              <w:t>付款方式：</w:t>
            </w:r>
            <w:r w:rsidRPr="00D37730">
              <w:rPr>
                <w:rFonts w:ascii="宋体" w:hAnsi="宋体" w:hint="eastAsia"/>
                <w:b/>
                <w:bCs/>
                <w:color w:val="000000"/>
                <w:sz w:val="24"/>
                <w:szCs w:val="24"/>
              </w:rPr>
              <w:t>无违反合同约定的，设备安装调试完毕、验收合格并交付使用后30个工作日内</w:t>
            </w:r>
            <w:proofErr w:type="gramStart"/>
            <w:r w:rsidRPr="00D37730">
              <w:rPr>
                <w:rFonts w:ascii="宋体" w:hAnsi="宋体" w:hint="eastAsia"/>
                <w:b/>
                <w:bCs/>
                <w:color w:val="000000"/>
                <w:sz w:val="24"/>
                <w:szCs w:val="24"/>
              </w:rPr>
              <w:t>付合同</w:t>
            </w:r>
            <w:proofErr w:type="gramEnd"/>
            <w:r w:rsidRPr="00D37730">
              <w:rPr>
                <w:rFonts w:ascii="宋体" w:hAnsi="宋体" w:hint="eastAsia"/>
                <w:b/>
                <w:bCs/>
                <w:color w:val="000000"/>
                <w:sz w:val="24"/>
                <w:szCs w:val="24"/>
              </w:rPr>
              <w:t>总额的90%，余款即合同总额的10%，在项目验收合格一年后30个工作日内付清。</w:t>
            </w:r>
            <w:r>
              <w:rPr>
                <w:rFonts w:ascii="宋体" w:hAnsi="宋体" w:hint="eastAsia"/>
                <w:b/>
                <w:bCs/>
                <w:color w:val="000000"/>
                <w:sz w:val="24"/>
                <w:szCs w:val="24"/>
              </w:rPr>
              <w:t xml:space="preserve"> </w:t>
            </w:r>
          </w:p>
          <w:p w14:paraId="72BE9A42" w14:textId="77777777" w:rsidR="00B87FDF" w:rsidRPr="00D416B7" w:rsidRDefault="00B87FDF" w:rsidP="00B87FDF">
            <w:pPr>
              <w:pStyle w:val="a0"/>
            </w:pPr>
            <w:r>
              <w:rPr>
                <w:rFonts w:ascii="宋体" w:eastAsia="宋体" w:hAnsi="宋体" w:cs="Times New Roman" w:hint="eastAsia"/>
                <w:b/>
                <w:bCs/>
                <w:color w:val="000000"/>
                <w:sz w:val="24"/>
                <w:szCs w:val="24"/>
              </w:rPr>
              <w:t>供货要求：</w:t>
            </w:r>
            <w:bookmarkStart w:id="4" w:name="_Hlk162960400"/>
            <w:r>
              <w:rPr>
                <w:rFonts w:ascii="宋体" w:eastAsia="宋体" w:hAnsi="宋体" w:cs="Times New Roman" w:hint="eastAsia"/>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4"/>
          </w:p>
        </w:tc>
      </w:tr>
    </w:tbl>
    <w:p w14:paraId="0B6D8D4B" w14:textId="77777777" w:rsidR="009748A0" w:rsidRDefault="009748A0">
      <w:pPr>
        <w:tabs>
          <w:tab w:val="left" w:pos="360"/>
        </w:tabs>
        <w:spacing w:line="440" w:lineRule="exact"/>
        <w:outlineLvl w:val="1"/>
        <w:rPr>
          <w:rFonts w:ascii="方正楷体_GBK" w:eastAsia="方正楷体_GBK" w:hAnsi="宋体" w:cs="宋体"/>
          <w:b/>
          <w:color w:val="000000"/>
          <w:kern w:val="0"/>
          <w:sz w:val="32"/>
          <w:szCs w:val="32"/>
        </w:rPr>
      </w:pPr>
      <w:bookmarkStart w:id="5" w:name="_Toc22464"/>
    </w:p>
    <w:p w14:paraId="11DC469F" w14:textId="77777777" w:rsidR="00D5407A" w:rsidRDefault="00D5407A" w:rsidP="00D5407A">
      <w:pPr>
        <w:tabs>
          <w:tab w:val="left" w:pos="360"/>
        </w:tabs>
        <w:spacing w:line="400" w:lineRule="exact"/>
        <w:outlineLvl w:val="1"/>
        <w:rPr>
          <w:rFonts w:ascii="方正楷体_GBK" w:eastAsia="方正楷体_GBK" w:hAnsi="宋体" w:cs="宋体"/>
          <w:b/>
          <w:color w:val="000000"/>
          <w:kern w:val="0"/>
          <w:sz w:val="32"/>
          <w:szCs w:val="32"/>
        </w:rPr>
      </w:pPr>
    </w:p>
    <w:p w14:paraId="4A32B8D0" w14:textId="3F985791" w:rsidR="00841055" w:rsidRPr="00F6054C" w:rsidRDefault="00A527E4" w:rsidP="00F6054C">
      <w:pPr>
        <w:tabs>
          <w:tab w:val="left" w:pos="360"/>
        </w:tabs>
        <w:spacing w:line="400" w:lineRule="exact"/>
        <w:outlineLvl w:val="1"/>
        <w:rPr>
          <w:rFonts w:ascii="方正楷体_GBK" w:eastAsia="方正楷体_GBK" w:hAnsi="宋体" w:cs="宋体"/>
          <w:b/>
          <w:bCs/>
          <w:color w:val="000000"/>
          <w:kern w:val="0"/>
          <w:sz w:val="32"/>
          <w:szCs w:val="32"/>
        </w:rPr>
      </w:pPr>
      <w:r>
        <w:rPr>
          <w:rFonts w:ascii="方正楷体_GBK" w:eastAsia="方正楷体_GBK" w:hAnsi="宋体" w:cs="宋体" w:hint="eastAsia"/>
          <w:b/>
          <w:color w:val="000000"/>
          <w:kern w:val="0"/>
          <w:sz w:val="32"/>
          <w:szCs w:val="32"/>
        </w:rPr>
        <w:t>二、</w:t>
      </w:r>
      <w:r w:rsidR="002E61E5">
        <w:rPr>
          <w:rFonts w:ascii="方正楷体_GBK" w:eastAsia="方正楷体_GBK" w:hAnsi="宋体" w:cs="宋体" w:hint="eastAsia"/>
          <w:b/>
          <w:color w:val="000000"/>
          <w:kern w:val="0"/>
          <w:sz w:val="32"/>
          <w:szCs w:val="32"/>
        </w:rPr>
        <w:t>技术</w:t>
      </w:r>
      <w:bookmarkEnd w:id="5"/>
      <w:r w:rsidR="002E61E5">
        <w:rPr>
          <w:rFonts w:ascii="方正楷体_GBK" w:eastAsia="方正楷体_GBK" w:hAnsi="宋体" w:cs="宋体" w:hint="eastAsia"/>
          <w:b/>
          <w:color w:val="000000"/>
          <w:kern w:val="0"/>
          <w:sz w:val="32"/>
          <w:szCs w:val="32"/>
        </w:rPr>
        <w:t>参数及配置要求</w:t>
      </w:r>
    </w:p>
    <w:p w14:paraId="1CC8E4AD" w14:textId="2630B6CE" w:rsidR="00A92566" w:rsidRDefault="00A92566" w:rsidP="00A92566">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第</w:t>
      </w:r>
      <w:r w:rsidR="00F6054C">
        <w:rPr>
          <w:rFonts w:ascii="黑体" w:eastAsia="黑体" w:hAnsi="黑体" w:hint="eastAsia"/>
          <w:b/>
          <w:bCs/>
          <w:color w:val="000000"/>
          <w:sz w:val="28"/>
          <w:szCs w:val="28"/>
        </w:rPr>
        <w:t>一</w:t>
      </w:r>
      <w:r>
        <w:rPr>
          <w:rFonts w:ascii="黑体" w:eastAsia="黑体" w:hAnsi="黑体" w:hint="eastAsia"/>
          <w:b/>
          <w:bCs/>
          <w:color w:val="000000"/>
          <w:sz w:val="28"/>
          <w:szCs w:val="28"/>
        </w:rPr>
        <w:t>包：</w:t>
      </w:r>
      <w:r>
        <w:rPr>
          <w:rFonts w:ascii="黑体" w:eastAsia="黑体" w:hAnsi="黑体"/>
          <w:b/>
          <w:bCs/>
          <w:color w:val="000000"/>
          <w:sz w:val="28"/>
          <w:szCs w:val="28"/>
        </w:rPr>
        <w:t xml:space="preserve"> </w:t>
      </w:r>
      <w:r w:rsidR="00E91163">
        <w:rPr>
          <w:rFonts w:ascii="黑体" w:eastAsia="黑体" w:hAnsi="黑体" w:hint="eastAsia"/>
          <w:b/>
          <w:bCs/>
          <w:color w:val="000000"/>
          <w:sz w:val="28"/>
          <w:szCs w:val="28"/>
        </w:rPr>
        <w:t>手术无影灯</w:t>
      </w:r>
    </w:p>
    <w:p w14:paraId="61F99285" w14:textId="26AF7B92" w:rsidR="00A92566" w:rsidRDefault="00A92566" w:rsidP="00A92566">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w:t>
      </w:r>
      <w:r w:rsidR="00E91163">
        <w:rPr>
          <w:rFonts w:ascii="黑体" w:eastAsia="黑体" w:hAnsi="黑体"/>
          <w:b/>
          <w:bCs/>
          <w:color w:val="000000"/>
          <w:sz w:val="28"/>
          <w:szCs w:val="28"/>
        </w:rPr>
        <w:t>2.5</w:t>
      </w:r>
      <w:r>
        <w:rPr>
          <w:rFonts w:ascii="黑体" w:eastAsia="黑体" w:hAnsi="黑体" w:hint="eastAsia"/>
          <w:b/>
          <w:bCs/>
          <w:color w:val="000000"/>
          <w:sz w:val="28"/>
          <w:szCs w:val="28"/>
        </w:rPr>
        <w:t>万）</w:t>
      </w:r>
    </w:p>
    <w:p w14:paraId="3E76D1B5" w14:textId="77777777" w:rsidR="00A92566" w:rsidRDefault="00A92566" w:rsidP="002840CD">
      <w:pPr>
        <w:spacing w:line="360" w:lineRule="auto"/>
        <w:rPr>
          <w:rFonts w:ascii="黑体" w:eastAsia="黑体" w:hAnsi="黑体"/>
          <w:color w:val="000000"/>
          <w:sz w:val="28"/>
          <w:szCs w:val="28"/>
        </w:rPr>
      </w:pPr>
      <w:r>
        <w:rPr>
          <w:rFonts w:ascii="黑体" w:eastAsia="黑体" w:hAnsi="黑体" w:hint="eastAsia"/>
          <w:color w:val="000000"/>
          <w:sz w:val="28"/>
          <w:szCs w:val="28"/>
        </w:rPr>
        <w:t>一、技术参数要求</w:t>
      </w:r>
    </w:p>
    <w:p w14:paraId="62969EAD" w14:textId="77777777" w:rsidR="00E91163" w:rsidRPr="00E91163" w:rsidRDefault="00E91163" w:rsidP="002840CD">
      <w:pPr>
        <w:spacing w:line="360" w:lineRule="auto"/>
        <w:rPr>
          <w:rFonts w:ascii="宋体" w:hAnsi="宋体"/>
          <w:bCs/>
          <w:sz w:val="24"/>
          <w:szCs w:val="24"/>
        </w:rPr>
      </w:pPr>
      <w:r w:rsidRPr="00E91163">
        <w:rPr>
          <w:rFonts w:ascii="宋体" w:hAnsi="宋体" w:hint="eastAsia"/>
          <w:bCs/>
          <w:sz w:val="24"/>
          <w:szCs w:val="24"/>
        </w:rPr>
        <w:t>1、灯罩壳为铝型材材质，具有两只一体化ABS内嵌式操作拉手，采用流线型超薄设计，可获得极佳的层流效果。</w:t>
      </w:r>
    </w:p>
    <w:p w14:paraId="47522C9D" w14:textId="77777777" w:rsidR="00E91163" w:rsidRPr="00E91163" w:rsidRDefault="00E91163" w:rsidP="002840CD">
      <w:pPr>
        <w:spacing w:line="360" w:lineRule="auto"/>
        <w:rPr>
          <w:rFonts w:ascii="宋体" w:hAnsi="宋体"/>
          <w:bCs/>
          <w:sz w:val="24"/>
          <w:szCs w:val="24"/>
        </w:rPr>
      </w:pPr>
      <w:r w:rsidRPr="00E91163">
        <w:rPr>
          <w:rFonts w:ascii="宋体" w:hAnsi="宋体" w:hint="eastAsia"/>
          <w:bCs/>
          <w:sz w:val="24"/>
          <w:szCs w:val="24"/>
        </w:rPr>
        <w:lastRenderedPageBreak/>
        <w:t>2、无影灯各旋转轴位置，采用蝶形刹车阻尼装置，保证无漂移现象。</w:t>
      </w:r>
    </w:p>
    <w:p w14:paraId="36864DBD" w14:textId="33824288" w:rsidR="00E91163" w:rsidRPr="00E91163" w:rsidRDefault="00E91163" w:rsidP="002840CD">
      <w:pPr>
        <w:spacing w:line="360" w:lineRule="auto"/>
        <w:rPr>
          <w:rFonts w:ascii="宋体" w:hAnsi="宋体"/>
          <w:bCs/>
          <w:sz w:val="24"/>
          <w:szCs w:val="24"/>
        </w:rPr>
      </w:pPr>
      <w:r w:rsidRPr="006C2270">
        <w:rPr>
          <w:rFonts w:ascii="宋体" w:hAnsi="宋体" w:hint="eastAsia"/>
          <w:color w:val="000000"/>
          <w:sz w:val="24"/>
          <w:szCs w:val="24"/>
        </w:rPr>
        <w:t>▲</w:t>
      </w:r>
      <w:r w:rsidRPr="00E91163">
        <w:rPr>
          <w:rFonts w:ascii="宋体" w:hAnsi="宋体" w:hint="eastAsia"/>
          <w:bCs/>
          <w:sz w:val="24"/>
          <w:szCs w:val="24"/>
        </w:rPr>
        <w:t>3、采用进口LED灯泡，非透镜一主三副结构，有效的利用反光碗多光源反射原理，减少了光能损耗，提高无影率（提供证明文件）。</w:t>
      </w:r>
    </w:p>
    <w:p w14:paraId="5961292B" w14:textId="77777777" w:rsidR="00E91163" w:rsidRPr="00E91163" w:rsidRDefault="00E91163" w:rsidP="002840CD">
      <w:pPr>
        <w:spacing w:line="360" w:lineRule="auto"/>
        <w:rPr>
          <w:rFonts w:ascii="宋体" w:hAnsi="宋体"/>
          <w:bCs/>
          <w:sz w:val="24"/>
          <w:szCs w:val="24"/>
        </w:rPr>
      </w:pPr>
      <w:r w:rsidRPr="00E91163">
        <w:rPr>
          <w:rFonts w:ascii="宋体" w:hAnsi="宋体" w:hint="eastAsia"/>
          <w:bCs/>
          <w:sz w:val="24"/>
          <w:szCs w:val="24"/>
        </w:rPr>
        <w:t>4、每个LED灯泡都配有独立的散热片，且配合灯盘中心处上下通透散热结构，使无影灯具备超低发热量和冷光特性，出色的冷光效果使医生头部和伤口区无明显温升。</w:t>
      </w:r>
    </w:p>
    <w:p w14:paraId="7F754AD5" w14:textId="45E6EA3F" w:rsidR="00E91163" w:rsidRPr="00E91163" w:rsidRDefault="00E91163" w:rsidP="002840CD">
      <w:pPr>
        <w:spacing w:line="360" w:lineRule="auto"/>
        <w:rPr>
          <w:rFonts w:ascii="宋体" w:hAnsi="宋体"/>
          <w:bCs/>
          <w:sz w:val="24"/>
          <w:szCs w:val="24"/>
        </w:rPr>
      </w:pPr>
      <w:r w:rsidRPr="006C2270">
        <w:rPr>
          <w:rFonts w:ascii="宋体" w:hAnsi="宋体" w:hint="eastAsia"/>
          <w:color w:val="000000"/>
          <w:sz w:val="24"/>
          <w:szCs w:val="24"/>
        </w:rPr>
        <w:t>▲</w:t>
      </w:r>
      <w:r w:rsidRPr="00E91163">
        <w:rPr>
          <w:rFonts w:ascii="宋体" w:hAnsi="宋体" w:hint="eastAsia"/>
          <w:bCs/>
          <w:sz w:val="24"/>
          <w:szCs w:val="24"/>
        </w:rPr>
        <w:t>5、横臂采用椭圆形大臂和优质弹簧臂，表面喷塑采用自有喷涂线，经电泳静电喷塑处理工艺，抗酸碱腐蚀，防霉，耐褪色。</w:t>
      </w:r>
      <w:proofErr w:type="gramStart"/>
      <w:r w:rsidRPr="00E91163">
        <w:rPr>
          <w:rFonts w:ascii="宋体" w:hAnsi="宋体" w:hint="eastAsia"/>
          <w:bCs/>
          <w:sz w:val="24"/>
          <w:szCs w:val="24"/>
        </w:rPr>
        <w:t>塑粉采用</w:t>
      </w:r>
      <w:proofErr w:type="gramEnd"/>
      <w:r w:rsidRPr="00E91163">
        <w:rPr>
          <w:rFonts w:ascii="宋体" w:hAnsi="宋体" w:hint="eastAsia"/>
          <w:bCs/>
          <w:sz w:val="24"/>
          <w:szCs w:val="24"/>
        </w:rPr>
        <w:t>品牌塑粉（提供粉末涂料挥发性有机化合物（VOCs）含量合格检测报告），厚度均达70μm以上，防刮伤、防锈、抗酸碱、耐腐蚀。附着力达到0级，更好的保护患者的身体健康。(提供粉末涂料的干、湿附着力测试报告）</w:t>
      </w:r>
    </w:p>
    <w:p w14:paraId="51C4C304" w14:textId="77777777" w:rsidR="00E91163" w:rsidRPr="00E91163" w:rsidRDefault="00E91163" w:rsidP="002840CD">
      <w:pPr>
        <w:spacing w:line="360" w:lineRule="auto"/>
        <w:rPr>
          <w:rFonts w:ascii="宋体" w:hAnsi="宋体"/>
          <w:bCs/>
          <w:sz w:val="24"/>
          <w:szCs w:val="24"/>
        </w:rPr>
      </w:pPr>
      <w:r w:rsidRPr="00E91163">
        <w:rPr>
          <w:rFonts w:ascii="宋体" w:hAnsi="宋体" w:hint="eastAsia"/>
          <w:bCs/>
          <w:sz w:val="24"/>
          <w:szCs w:val="24"/>
        </w:rPr>
        <w:t>6、灯</w:t>
      </w:r>
      <w:proofErr w:type="gramStart"/>
      <w:r w:rsidRPr="00E91163">
        <w:rPr>
          <w:rFonts w:ascii="宋体" w:hAnsi="宋体" w:hint="eastAsia"/>
          <w:bCs/>
          <w:sz w:val="24"/>
          <w:szCs w:val="24"/>
        </w:rPr>
        <w:t>盘采用</w:t>
      </w:r>
      <w:proofErr w:type="gramEnd"/>
      <w:r w:rsidRPr="00E91163">
        <w:rPr>
          <w:rFonts w:ascii="宋体" w:hAnsi="宋体" w:hint="eastAsia"/>
          <w:bCs/>
          <w:sz w:val="24"/>
          <w:szCs w:val="24"/>
        </w:rPr>
        <w:t>渐变式设计，交互式无缝压板工艺，聚光</w:t>
      </w:r>
      <w:proofErr w:type="gramStart"/>
      <w:r w:rsidRPr="00E91163">
        <w:rPr>
          <w:rFonts w:ascii="宋体" w:hAnsi="宋体" w:hint="eastAsia"/>
          <w:bCs/>
          <w:sz w:val="24"/>
          <w:szCs w:val="24"/>
        </w:rPr>
        <w:t>板灯盘四</w:t>
      </w:r>
      <w:proofErr w:type="gramEnd"/>
      <w:r w:rsidRPr="00E91163">
        <w:rPr>
          <w:rFonts w:ascii="宋体" w:hAnsi="宋体" w:hint="eastAsia"/>
          <w:bCs/>
          <w:sz w:val="24"/>
          <w:szCs w:val="24"/>
        </w:rPr>
        <w:t>等分，可有效的提升无影效果。（提供证明材料）</w:t>
      </w:r>
    </w:p>
    <w:p w14:paraId="047A5131" w14:textId="0200E51D" w:rsidR="00E91163" w:rsidRPr="00E91163" w:rsidRDefault="002840CD" w:rsidP="002840CD">
      <w:pPr>
        <w:spacing w:line="360" w:lineRule="auto"/>
        <w:rPr>
          <w:rFonts w:ascii="宋体" w:hAnsi="宋体"/>
          <w:bCs/>
          <w:sz w:val="24"/>
          <w:szCs w:val="24"/>
        </w:rPr>
      </w:pPr>
      <w:r>
        <w:rPr>
          <w:rFonts w:ascii="宋体" w:hAnsi="宋体" w:hint="eastAsia"/>
          <w:bCs/>
          <w:sz w:val="24"/>
          <w:szCs w:val="24"/>
        </w:rPr>
        <w:t>7、</w:t>
      </w:r>
      <w:r w:rsidR="00E91163" w:rsidRPr="00E91163">
        <w:rPr>
          <w:rFonts w:ascii="宋体" w:hAnsi="宋体" w:hint="eastAsia"/>
          <w:bCs/>
          <w:sz w:val="24"/>
          <w:szCs w:val="24"/>
        </w:rPr>
        <w:t>技术规格：</w:t>
      </w:r>
    </w:p>
    <w:p w14:paraId="63896505" w14:textId="0AB73C77" w:rsidR="00E91163" w:rsidRPr="00E91163" w:rsidRDefault="002840CD" w:rsidP="002840CD">
      <w:pPr>
        <w:spacing w:line="360" w:lineRule="auto"/>
        <w:rPr>
          <w:rFonts w:ascii="宋体" w:hAnsi="宋体"/>
          <w:bCs/>
          <w:sz w:val="24"/>
          <w:szCs w:val="24"/>
        </w:rPr>
      </w:pPr>
      <w:r>
        <w:rPr>
          <w:rFonts w:ascii="宋体" w:hAnsi="宋体" w:hint="eastAsia"/>
          <w:bCs/>
          <w:sz w:val="24"/>
          <w:szCs w:val="24"/>
        </w:rPr>
        <w:t>（1）</w:t>
      </w:r>
      <w:r w:rsidR="00E91163" w:rsidRPr="00E91163">
        <w:rPr>
          <w:rFonts w:ascii="宋体" w:hAnsi="宋体" w:hint="eastAsia"/>
          <w:bCs/>
          <w:sz w:val="24"/>
          <w:szCs w:val="24"/>
        </w:rPr>
        <w:t>照度（Lux）：</w:t>
      </w:r>
      <w:proofErr w:type="gramStart"/>
      <w:r w:rsidR="00E91163" w:rsidRPr="00E91163">
        <w:rPr>
          <w:rFonts w:ascii="宋体" w:hAnsi="宋体" w:hint="eastAsia"/>
          <w:bCs/>
          <w:sz w:val="24"/>
          <w:szCs w:val="24"/>
        </w:rPr>
        <w:t>母灯</w:t>
      </w:r>
      <w:proofErr w:type="gramEnd"/>
      <w:r w:rsidR="00E91163" w:rsidRPr="00E91163">
        <w:rPr>
          <w:rFonts w:ascii="宋体" w:hAnsi="宋体" w:hint="eastAsia"/>
          <w:bCs/>
          <w:sz w:val="24"/>
          <w:szCs w:val="24"/>
        </w:rPr>
        <w:t xml:space="preserve">≤160,000 </w:t>
      </w:r>
    </w:p>
    <w:p w14:paraId="28F54EB4" w14:textId="4E279DC6" w:rsidR="00E91163" w:rsidRPr="00E91163" w:rsidRDefault="002840CD" w:rsidP="002840CD">
      <w:pPr>
        <w:spacing w:line="360" w:lineRule="auto"/>
        <w:rPr>
          <w:rFonts w:ascii="宋体" w:hAnsi="宋体"/>
          <w:bCs/>
          <w:sz w:val="24"/>
          <w:szCs w:val="24"/>
        </w:rPr>
      </w:pPr>
      <w:r>
        <w:rPr>
          <w:rFonts w:ascii="宋体" w:hAnsi="宋体" w:hint="eastAsia"/>
          <w:bCs/>
          <w:sz w:val="24"/>
          <w:szCs w:val="24"/>
        </w:rPr>
        <w:t>（2）</w:t>
      </w:r>
      <w:r w:rsidR="00E91163" w:rsidRPr="00E91163">
        <w:rPr>
          <w:rFonts w:ascii="宋体" w:hAnsi="宋体" w:hint="eastAsia"/>
          <w:bCs/>
          <w:sz w:val="24"/>
          <w:szCs w:val="24"/>
        </w:rPr>
        <w:t>色温可调（K）3500-4500</w:t>
      </w:r>
    </w:p>
    <w:p w14:paraId="65D919B8" w14:textId="6885252E" w:rsidR="00E91163" w:rsidRPr="00E91163" w:rsidRDefault="002840CD" w:rsidP="002840CD">
      <w:pPr>
        <w:spacing w:line="360" w:lineRule="auto"/>
        <w:rPr>
          <w:rFonts w:ascii="宋体" w:hAnsi="宋体"/>
          <w:bCs/>
          <w:sz w:val="24"/>
          <w:szCs w:val="24"/>
        </w:rPr>
      </w:pPr>
      <w:r>
        <w:rPr>
          <w:rFonts w:ascii="宋体" w:hAnsi="宋体" w:hint="eastAsia"/>
          <w:bCs/>
          <w:sz w:val="24"/>
          <w:szCs w:val="24"/>
        </w:rPr>
        <w:t>（3）</w:t>
      </w:r>
      <w:r w:rsidR="00E91163" w:rsidRPr="00E91163">
        <w:rPr>
          <w:rFonts w:ascii="宋体" w:hAnsi="宋体" w:hint="eastAsia"/>
          <w:bCs/>
          <w:sz w:val="24"/>
          <w:szCs w:val="24"/>
        </w:rPr>
        <w:t>调光范围10—100%</w:t>
      </w:r>
    </w:p>
    <w:p w14:paraId="54BC88E0" w14:textId="531D9B2B" w:rsidR="00E91163" w:rsidRPr="00E91163" w:rsidRDefault="002840CD" w:rsidP="002840CD">
      <w:pPr>
        <w:spacing w:line="360" w:lineRule="auto"/>
        <w:rPr>
          <w:rFonts w:ascii="宋体" w:hAnsi="宋体"/>
          <w:bCs/>
          <w:sz w:val="24"/>
          <w:szCs w:val="24"/>
        </w:rPr>
      </w:pPr>
      <w:r>
        <w:rPr>
          <w:rFonts w:ascii="宋体" w:hAnsi="宋体" w:hint="eastAsia"/>
          <w:bCs/>
          <w:sz w:val="24"/>
          <w:szCs w:val="24"/>
        </w:rPr>
        <w:t>（4）</w:t>
      </w:r>
      <w:r w:rsidR="00E91163" w:rsidRPr="00E91163">
        <w:rPr>
          <w:rFonts w:ascii="宋体" w:hAnsi="宋体" w:hint="eastAsia"/>
          <w:bCs/>
          <w:sz w:val="24"/>
          <w:szCs w:val="24"/>
        </w:rPr>
        <w:t>术者头部温升≤0.5℃</w:t>
      </w:r>
    </w:p>
    <w:p w14:paraId="5FDBDBD4" w14:textId="716D6763" w:rsidR="00E91163" w:rsidRPr="00E91163" w:rsidRDefault="002840CD" w:rsidP="002840CD">
      <w:pPr>
        <w:spacing w:line="360" w:lineRule="auto"/>
        <w:rPr>
          <w:rFonts w:ascii="宋体" w:hAnsi="宋体"/>
          <w:bCs/>
          <w:sz w:val="24"/>
          <w:szCs w:val="24"/>
        </w:rPr>
      </w:pPr>
      <w:r>
        <w:rPr>
          <w:rFonts w:ascii="宋体" w:hAnsi="宋体" w:hint="eastAsia"/>
          <w:bCs/>
          <w:sz w:val="24"/>
          <w:szCs w:val="24"/>
        </w:rPr>
        <w:t>（5）</w:t>
      </w:r>
      <w:r w:rsidR="00E91163" w:rsidRPr="00E91163">
        <w:rPr>
          <w:rFonts w:ascii="宋体" w:hAnsi="宋体" w:hint="eastAsia"/>
          <w:bCs/>
          <w:sz w:val="24"/>
          <w:szCs w:val="24"/>
        </w:rPr>
        <w:t>术野温升≤2℃</w:t>
      </w:r>
    </w:p>
    <w:p w14:paraId="108D47C8" w14:textId="45A22D86" w:rsidR="00E91163" w:rsidRPr="00E91163" w:rsidRDefault="002840CD" w:rsidP="002840CD">
      <w:pPr>
        <w:spacing w:line="360" w:lineRule="auto"/>
        <w:rPr>
          <w:rFonts w:ascii="宋体" w:hAnsi="宋体"/>
          <w:bCs/>
          <w:sz w:val="24"/>
          <w:szCs w:val="24"/>
        </w:rPr>
      </w:pPr>
      <w:r>
        <w:rPr>
          <w:rFonts w:ascii="宋体" w:hAnsi="宋体" w:hint="eastAsia"/>
          <w:bCs/>
          <w:sz w:val="24"/>
          <w:szCs w:val="24"/>
        </w:rPr>
        <w:t>（6）</w:t>
      </w:r>
      <w:r w:rsidR="00E91163" w:rsidRPr="00E91163">
        <w:rPr>
          <w:rFonts w:ascii="宋体" w:hAnsi="宋体" w:hint="eastAsia"/>
          <w:bCs/>
          <w:sz w:val="24"/>
          <w:szCs w:val="24"/>
        </w:rPr>
        <w:t>照明深度≥80cm</w:t>
      </w:r>
    </w:p>
    <w:p w14:paraId="17078F7D" w14:textId="0C618298" w:rsidR="00E91163" w:rsidRPr="00E91163" w:rsidRDefault="002840CD" w:rsidP="002840CD">
      <w:pPr>
        <w:spacing w:line="360" w:lineRule="auto"/>
        <w:rPr>
          <w:rFonts w:ascii="宋体" w:hAnsi="宋体"/>
          <w:bCs/>
          <w:sz w:val="24"/>
          <w:szCs w:val="24"/>
        </w:rPr>
      </w:pPr>
      <w:r>
        <w:rPr>
          <w:rFonts w:ascii="宋体" w:hAnsi="宋体" w:hint="eastAsia"/>
          <w:bCs/>
          <w:sz w:val="24"/>
          <w:szCs w:val="24"/>
        </w:rPr>
        <w:t>（7）</w:t>
      </w:r>
      <w:r w:rsidR="00E91163" w:rsidRPr="00E91163">
        <w:rPr>
          <w:rFonts w:ascii="宋体" w:hAnsi="宋体" w:hint="eastAsia"/>
          <w:bCs/>
          <w:sz w:val="24"/>
          <w:szCs w:val="24"/>
        </w:rPr>
        <w:t>光斑直径100-300MM</w:t>
      </w:r>
    </w:p>
    <w:p w14:paraId="18185AFF" w14:textId="00045A91" w:rsidR="00E91163" w:rsidRPr="00E91163" w:rsidRDefault="002840CD" w:rsidP="002840CD">
      <w:pPr>
        <w:spacing w:line="360" w:lineRule="auto"/>
        <w:rPr>
          <w:rFonts w:ascii="宋体" w:hAnsi="宋体"/>
          <w:bCs/>
          <w:sz w:val="24"/>
          <w:szCs w:val="24"/>
        </w:rPr>
      </w:pPr>
      <w:r>
        <w:rPr>
          <w:rFonts w:ascii="宋体" w:hAnsi="宋体" w:hint="eastAsia"/>
          <w:bCs/>
          <w:sz w:val="24"/>
          <w:szCs w:val="24"/>
        </w:rPr>
        <w:t>（8）</w:t>
      </w:r>
      <w:r w:rsidR="00E91163" w:rsidRPr="00E91163">
        <w:rPr>
          <w:rFonts w:ascii="宋体" w:hAnsi="宋体" w:hint="eastAsia"/>
          <w:bCs/>
          <w:sz w:val="24"/>
          <w:szCs w:val="24"/>
        </w:rPr>
        <w:tab/>
        <w:t>灯泡类型进口LED</w:t>
      </w:r>
    </w:p>
    <w:p w14:paraId="79679F08" w14:textId="46E058A0" w:rsidR="00E91163" w:rsidRPr="00E91163" w:rsidRDefault="002840CD" w:rsidP="002840CD">
      <w:pPr>
        <w:spacing w:line="360" w:lineRule="auto"/>
        <w:rPr>
          <w:rFonts w:ascii="宋体" w:hAnsi="宋体"/>
          <w:bCs/>
          <w:sz w:val="24"/>
          <w:szCs w:val="24"/>
        </w:rPr>
      </w:pPr>
      <w:r>
        <w:rPr>
          <w:rFonts w:ascii="宋体" w:hAnsi="宋体" w:hint="eastAsia"/>
          <w:bCs/>
          <w:sz w:val="24"/>
          <w:szCs w:val="24"/>
        </w:rPr>
        <w:t>（9）</w:t>
      </w:r>
      <w:r w:rsidR="00E91163" w:rsidRPr="00E91163">
        <w:rPr>
          <w:rFonts w:ascii="宋体" w:hAnsi="宋体" w:hint="eastAsia"/>
          <w:bCs/>
          <w:sz w:val="24"/>
          <w:szCs w:val="24"/>
        </w:rPr>
        <w:t>灯泡平均寿命≥60000h</w:t>
      </w:r>
    </w:p>
    <w:p w14:paraId="174CF12B" w14:textId="52A3C8A6" w:rsidR="00E91163" w:rsidRPr="00E91163" w:rsidRDefault="00E91163" w:rsidP="002840CD">
      <w:pPr>
        <w:spacing w:line="360" w:lineRule="auto"/>
        <w:rPr>
          <w:rFonts w:ascii="宋体" w:hAnsi="宋体"/>
          <w:bCs/>
          <w:sz w:val="24"/>
          <w:szCs w:val="24"/>
        </w:rPr>
      </w:pPr>
      <w:r w:rsidRPr="006C2270">
        <w:rPr>
          <w:rFonts w:ascii="宋体" w:hAnsi="宋体" w:hint="eastAsia"/>
          <w:color w:val="000000"/>
          <w:sz w:val="24"/>
          <w:szCs w:val="24"/>
        </w:rPr>
        <w:t>▲</w:t>
      </w:r>
      <w:r w:rsidR="002840CD">
        <w:rPr>
          <w:rFonts w:ascii="宋体" w:hAnsi="宋体" w:hint="eastAsia"/>
          <w:color w:val="000000"/>
          <w:sz w:val="24"/>
          <w:szCs w:val="24"/>
        </w:rPr>
        <w:t>（1</w:t>
      </w:r>
      <w:r w:rsidR="002840CD">
        <w:rPr>
          <w:rFonts w:ascii="宋体" w:hAnsi="宋体"/>
          <w:color w:val="000000"/>
          <w:sz w:val="24"/>
          <w:szCs w:val="24"/>
        </w:rPr>
        <w:t>0</w:t>
      </w:r>
      <w:r w:rsidR="002840CD">
        <w:rPr>
          <w:rFonts w:ascii="宋体" w:hAnsi="宋体" w:hint="eastAsia"/>
          <w:color w:val="000000"/>
          <w:sz w:val="24"/>
          <w:szCs w:val="24"/>
        </w:rPr>
        <w:t>）</w:t>
      </w:r>
      <w:r w:rsidRPr="00E91163">
        <w:rPr>
          <w:rFonts w:ascii="宋体" w:hAnsi="宋体" w:hint="eastAsia"/>
          <w:bCs/>
          <w:sz w:val="24"/>
          <w:szCs w:val="24"/>
        </w:rPr>
        <w:t>LED</w:t>
      </w:r>
      <w:proofErr w:type="gramStart"/>
      <w:r w:rsidRPr="00E91163">
        <w:rPr>
          <w:rFonts w:ascii="宋体" w:hAnsi="宋体" w:hint="eastAsia"/>
          <w:bCs/>
          <w:sz w:val="24"/>
          <w:szCs w:val="24"/>
        </w:rPr>
        <w:t>灯杯直径</w:t>
      </w:r>
      <w:proofErr w:type="gramEnd"/>
      <w:r w:rsidRPr="00E91163">
        <w:rPr>
          <w:rFonts w:ascii="宋体" w:hAnsi="宋体" w:hint="eastAsia"/>
          <w:bCs/>
          <w:sz w:val="24"/>
          <w:szCs w:val="24"/>
        </w:rPr>
        <w:t>≥60mm（提供实物尺寸图片证明文件）。</w:t>
      </w:r>
    </w:p>
    <w:p w14:paraId="7DCCAA73" w14:textId="301F6EE7" w:rsidR="00E91163" w:rsidRPr="00E91163" w:rsidRDefault="002840CD" w:rsidP="002840CD">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1</w:t>
      </w:r>
      <w:r>
        <w:rPr>
          <w:rFonts w:ascii="宋体" w:hAnsi="宋体" w:hint="eastAsia"/>
          <w:bCs/>
          <w:sz w:val="24"/>
          <w:szCs w:val="24"/>
        </w:rPr>
        <w:t>）</w:t>
      </w:r>
      <w:r w:rsidR="00E91163" w:rsidRPr="00E91163">
        <w:rPr>
          <w:rFonts w:ascii="宋体" w:hAnsi="宋体" w:hint="eastAsia"/>
          <w:bCs/>
          <w:sz w:val="24"/>
          <w:szCs w:val="24"/>
        </w:rPr>
        <w:t>高度调整≥118cm</w:t>
      </w:r>
    </w:p>
    <w:p w14:paraId="2FB407F2" w14:textId="68760546" w:rsidR="00E91163" w:rsidRPr="00E91163" w:rsidRDefault="002840CD" w:rsidP="002840CD">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2</w:t>
      </w:r>
      <w:r>
        <w:rPr>
          <w:rFonts w:ascii="宋体" w:hAnsi="宋体" w:hint="eastAsia"/>
          <w:bCs/>
          <w:sz w:val="24"/>
          <w:szCs w:val="24"/>
        </w:rPr>
        <w:t>）</w:t>
      </w:r>
      <w:r w:rsidR="00E91163" w:rsidRPr="00E91163">
        <w:rPr>
          <w:rFonts w:ascii="宋体" w:hAnsi="宋体" w:hint="eastAsia"/>
          <w:bCs/>
          <w:sz w:val="24"/>
          <w:szCs w:val="24"/>
        </w:rPr>
        <w:t>LED</w:t>
      </w:r>
      <w:proofErr w:type="gramStart"/>
      <w:r w:rsidR="00E91163" w:rsidRPr="00E91163">
        <w:rPr>
          <w:rFonts w:ascii="宋体" w:hAnsi="宋体" w:hint="eastAsia"/>
          <w:bCs/>
          <w:sz w:val="24"/>
          <w:szCs w:val="24"/>
        </w:rPr>
        <w:t>灯杯散热</w:t>
      </w:r>
      <w:proofErr w:type="gramEnd"/>
      <w:r w:rsidR="00E91163" w:rsidRPr="00E91163">
        <w:rPr>
          <w:rFonts w:ascii="宋体" w:hAnsi="宋体" w:hint="eastAsia"/>
          <w:bCs/>
          <w:sz w:val="24"/>
          <w:szCs w:val="24"/>
        </w:rPr>
        <w:t>片≥33mm，LED灯头散热盖母灯≥130mm</w:t>
      </w:r>
    </w:p>
    <w:p w14:paraId="28A1A6A8" w14:textId="104A8292" w:rsidR="00E91163" w:rsidRPr="00E91163" w:rsidRDefault="002840CD" w:rsidP="002840CD">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3</w:t>
      </w:r>
      <w:r>
        <w:rPr>
          <w:rFonts w:ascii="宋体" w:hAnsi="宋体" w:hint="eastAsia"/>
          <w:bCs/>
          <w:sz w:val="24"/>
          <w:szCs w:val="24"/>
        </w:rPr>
        <w:t>）</w:t>
      </w:r>
      <w:r w:rsidR="00E91163" w:rsidRPr="00E91163">
        <w:rPr>
          <w:rFonts w:ascii="宋体" w:hAnsi="宋体" w:hint="eastAsia"/>
          <w:bCs/>
          <w:sz w:val="24"/>
          <w:szCs w:val="24"/>
        </w:rPr>
        <w:t>弧形拉手尺寸≥270mm</w:t>
      </w:r>
    </w:p>
    <w:p w14:paraId="5C834968" w14:textId="68A54274" w:rsidR="00E91163" w:rsidRPr="00E91163" w:rsidRDefault="002840CD" w:rsidP="002840CD">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4</w:t>
      </w:r>
      <w:r>
        <w:rPr>
          <w:rFonts w:ascii="宋体" w:hAnsi="宋体" w:hint="eastAsia"/>
          <w:bCs/>
          <w:sz w:val="24"/>
          <w:szCs w:val="24"/>
        </w:rPr>
        <w:t>）</w:t>
      </w:r>
      <w:r w:rsidR="00E91163" w:rsidRPr="00E91163">
        <w:rPr>
          <w:rFonts w:ascii="宋体" w:hAnsi="宋体" w:hint="eastAsia"/>
          <w:bCs/>
          <w:sz w:val="24"/>
          <w:szCs w:val="24"/>
        </w:rPr>
        <w:t>照度和色温调节范围≥12</w:t>
      </w:r>
      <w:proofErr w:type="gramStart"/>
      <w:r w:rsidR="00E91163" w:rsidRPr="00E91163">
        <w:rPr>
          <w:rFonts w:ascii="宋体" w:hAnsi="宋体" w:hint="eastAsia"/>
          <w:bCs/>
          <w:sz w:val="24"/>
          <w:szCs w:val="24"/>
        </w:rPr>
        <w:t>档</w:t>
      </w:r>
      <w:proofErr w:type="gramEnd"/>
    </w:p>
    <w:p w14:paraId="25635BEA" w14:textId="20B19D91" w:rsidR="00E91163" w:rsidRDefault="002840CD" w:rsidP="002840CD">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5</w:t>
      </w:r>
      <w:r>
        <w:rPr>
          <w:rFonts w:ascii="宋体" w:hAnsi="宋体" w:hint="eastAsia"/>
          <w:bCs/>
          <w:sz w:val="24"/>
          <w:szCs w:val="24"/>
        </w:rPr>
        <w:t>）</w:t>
      </w:r>
      <w:r w:rsidR="00E91163" w:rsidRPr="00E91163">
        <w:rPr>
          <w:rFonts w:ascii="宋体" w:hAnsi="宋体" w:hint="eastAsia"/>
          <w:bCs/>
          <w:sz w:val="24"/>
          <w:szCs w:val="24"/>
        </w:rPr>
        <w:t>灯头直径≥700mm</w:t>
      </w:r>
    </w:p>
    <w:p w14:paraId="2844318F" w14:textId="5C864073" w:rsidR="00A92566" w:rsidRDefault="00A92566" w:rsidP="00E91163">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5B2DFA1D" w14:textId="77777777" w:rsidR="00A92566" w:rsidRDefault="00A92566" w:rsidP="00841055">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w:t>
      </w:r>
      <w:r>
        <w:rPr>
          <w:rFonts w:ascii="宋体" w:hAnsi="宋体" w:hint="eastAsia"/>
          <w:color w:val="000000"/>
          <w:sz w:val="24"/>
          <w:szCs w:val="24"/>
        </w:rPr>
        <w:lastRenderedPageBreak/>
        <w:t>的项目实施及应急处理方案，包含项目人员安排，实施方案、故障响应时间、服务方案、系统重大故障的应急预案以及措施安排。</w:t>
      </w:r>
    </w:p>
    <w:p w14:paraId="7D911801" w14:textId="77777777" w:rsidR="008E26C7" w:rsidRDefault="008E26C7" w:rsidP="00841055">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4252D02E" w14:textId="77777777" w:rsidR="008E26C7" w:rsidRPr="00561BB3" w:rsidRDefault="008E26C7" w:rsidP="00841055">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7E094B40" w14:textId="77777777" w:rsidR="008E26C7" w:rsidRDefault="008E26C7" w:rsidP="00841055">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673067B2" w14:textId="39C5F814" w:rsidR="00A92566" w:rsidRDefault="00A92566" w:rsidP="00DE21B5">
      <w:pPr>
        <w:pStyle w:val="a0"/>
      </w:pPr>
    </w:p>
    <w:p w14:paraId="12602E76" w14:textId="77777777" w:rsidR="002840CD" w:rsidRDefault="002840CD" w:rsidP="00B8424F">
      <w:pPr>
        <w:spacing w:after="120" w:line="440" w:lineRule="exact"/>
        <w:rPr>
          <w:rFonts w:ascii="黑体" w:eastAsia="黑体" w:hAnsi="黑体"/>
          <w:b/>
          <w:bCs/>
          <w:color w:val="000000"/>
          <w:sz w:val="28"/>
          <w:szCs w:val="28"/>
        </w:rPr>
      </w:pPr>
    </w:p>
    <w:p w14:paraId="08F5EC80" w14:textId="77777777" w:rsidR="002840CD" w:rsidRDefault="002840CD" w:rsidP="00B8424F">
      <w:pPr>
        <w:spacing w:after="120" w:line="440" w:lineRule="exact"/>
        <w:rPr>
          <w:rFonts w:ascii="黑体" w:eastAsia="黑体" w:hAnsi="黑体"/>
          <w:b/>
          <w:bCs/>
          <w:color w:val="000000"/>
          <w:sz w:val="28"/>
          <w:szCs w:val="28"/>
        </w:rPr>
      </w:pPr>
    </w:p>
    <w:p w14:paraId="09E979B0" w14:textId="77777777" w:rsidR="002840CD" w:rsidRDefault="002840CD" w:rsidP="00B8424F">
      <w:pPr>
        <w:spacing w:after="120" w:line="440" w:lineRule="exact"/>
        <w:rPr>
          <w:rFonts w:ascii="黑体" w:eastAsia="黑体" w:hAnsi="黑体"/>
          <w:b/>
          <w:bCs/>
          <w:color w:val="000000"/>
          <w:sz w:val="28"/>
          <w:szCs w:val="28"/>
        </w:rPr>
      </w:pPr>
    </w:p>
    <w:p w14:paraId="7F889258" w14:textId="77777777" w:rsidR="002840CD" w:rsidRDefault="002840CD" w:rsidP="00B8424F">
      <w:pPr>
        <w:spacing w:after="120" w:line="440" w:lineRule="exact"/>
        <w:rPr>
          <w:rFonts w:ascii="黑体" w:eastAsia="黑体" w:hAnsi="黑体"/>
          <w:b/>
          <w:bCs/>
          <w:color w:val="000000"/>
          <w:sz w:val="28"/>
          <w:szCs w:val="28"/>
        </w:rPr>
      </w:pPr>
    </w:p>
    <w:p w14:paraId="2D7CAA52" w14:textId="77777777" w:rsidR="002840CD" w:rsidRDefault="002840CD" w:rsidP="00B8424F">
      <w:pPr>
        <w:spacing w:after="120" w:line="440" w:lineRule="exact"/>
        <w:rPr>
          <w:rFonts w:ascii="黑体" w:eastAsia="黑体" w:hAnsi="黑体"/>
          <w:b/>
          <w:bCs/>
          <w:color w:val="000000"/>
          <w:sz w:val="28"/>
          <w:szCs w:val="28"/>
        </w:rPr>
      </w:pPr>
    </w:p>
    <w:p w14:paraId="20616431" w14:textId="77777777" w:rsidR="002840CD" w:rsidRDefault="002840CD" w:rsidP="00B8424F">
      <w:pPr>
        <w:spacing w:after="120" w:line="440" w:lineRule="exact"/>
        <w:rPr>
          <w:rFonts w:ascii="黑体" w:eastAsia="黑体" w:hAnsi="黑体"/>
          <w:b/>
          <w:bCs/>
          <w:color w:val="000000"/>
          <w:sz w:val="28"/>
          <w:szCs w:val="28"/>
        </w:rPr>
      </w:pPr>
    </w:p>
    <w:p w14:paraId="1B62BC35" w14:textId="77777777" w:rsidR="002840CD" w:rsidRDefault="002840CD" w:rsidP="00B8424F">
      <w:pPr>
        <w:spacing w:after="120" w:line="440" w:lineRule="exact"/>
        <w:rPr>
          <w:rFonts w:ascii="黑体" w:eastAsia="黑体" w:hAnsi="黑体"/>
          <w:b/>
          <w:bCs/>
          <w:color w:val="000000"/>
          <w:sz w:val="28"/>
          <w:szCs w:val="28"/>
        </w:rPr>
      </w:pPr>
    </w:p>
    <w:p w14:paraId="6910419D" w14:textId="77777777" w:rsidR="002840CD" w:rsidRDefault="002840CD" w:rsidP="00B8424F">
      <w:pPr>
        <w:spacing w:after="120" w:line="440" w:lineRule="exact"/>
        <w:rPr>
          <w:rFonts w:ascii="黑体" w:eastAsia="黑体" w:hAnsi="黑体"/>
          <w:b/>
          <w:bCs/>
          <w:color w:val="000000"/>
          <w:sz w:val="28"/>
          <w:szCs w:val="28"/>
        </w:rPr>
      </w:pPr>
    </w:p>
    <w:p w14:paraId="46C0D5DD" w14:textId="77777777" w:rsidR="002840CD" w:rsidRDefault="002840CD" w:rsidP="00B8424F">
      <w:pPr>
        <w:spacing w:after="120" w:line="440" w:lineRule="exact"/>
        <w:rPr>
          <w:rFonts w:ascii="黑体" w:eastAsia="黑体" w:hAnsi="黑体"/>
          <w:b/>
          <w:bCs/>
          <w:color w:val="000000"/>
          <w:sz w:val="28"/>
          <w:szCs w:val="28"/>
        </w:rPr>
      </w:pPr>
    </w:p>
    <w:p w14:paraId="1486CCC4" w14:textId="77777777" w:rsidR="002840CD" w:rsidRDefault="002840CD" w:rsidP="00B8424F">
      <w:pPr>
        <w:spacing w:after="120" w:line="440" w:lineRule="exact"/>
        <w:rPr>
          <w:rFonts w:ascii="黑体" w:eastAsia="黑体" w:hAnsi="黑体"/>
          <w:b/>
          <w:bCs/>
          <w:color w:val="000000"/>
          <w:sz w:val="28"/>
          <w:szCs w:val="28"/>
        </w:rPr>
      </w:pPr>
    </w:p>
    <w:p w14:paraId="2654D3D1" w14:textId="77777777" w:rsidR="002840CD" w:rsidRDefault="002840CD" w:rsidP="00B8424F">
      <w:pPr>
        <w:spacing w:after="120" w:line="440" w:lineRule="exact"/>
        <w:rPr>
          <w:rFonts w:ascii="黑体" w:eastAsia="黑体" w:hAnsi="黑体"/>
          <w:b/>
          <w:bCs/>
          <w:color w:val="000000"/>
          <w:sz w:val="28"/>
          <w:szCs w:val="28"/>
        </w:rPr>
      </w:pPr>
    </w:p>
    <w:p w14:paraId="401F5266" w14:textId="77777777" w:rsidR="002840CD" w:rsidRDefault="002840CD" w:rsidP="00B8424F">
      <w:pPr>
        <w:spacing w:after="120" w:line="440" w:lineRule="exact"/>
        <w:rPr>
          <w:rFonts w:ascii="黑体" w:eastAsia="黑体" w:hAnsi="黑体"/>
          <w:b/>
          <w:bCs/>
          <w:color w:val="000000"/>
          <w:sz w:val="28"/>
          <w:szCs w:val="28"/>
        </w:rPr>
      </w:pPr>
    </w:p>
    <w:p w14:paraId="1DE0947F" w14:textId="77777777" w:rsidR="002840CD" w:rsidRDefault="002840CD" w:rsidP="00B8424F">
      <w:pPr>
        <w:spacing w:after="120" w:line="440" w:lineRule="exact"/>
        <w:rPr>
          <w:rFonts w:ascii="黑体" w:eastAsia="黑体" w:hAnsi="黑体"/>
          <w:b/>
          <w:bCs/>
          <w:color w:val="000000"/>
          <w:sz w:val="28"/>
          <w:szCs w:val="28"/>
        </w:rPr>
      </w:pPr>
    </w:p>
    <w:p w14:paraId="68FD3D56" w14:textId="77777777" w:rsidR="002840CD" w:rsidRDefault="002840CD" w:rsidP="00B8424F">
      <w:pPr>
        <w:spacing w:after="120" w:line="440" w:lineRule="exact"/>
        <w:rPr>
          <w:rFonts w:ascii="黑体" w:eastAsia="黑体" w:hAnsi="黑体"/>
          <w:b/>
          <w:bCs/>
          <w:color w:val="000000"/>
          <w:sz w:val="28"/>
          <w:szCs w:val="28"/>
        </w:rPr>
      </w:pPr>
    </w:p>
    <w:p w14:paraId="3DD18C74" w14:textId="77777777" w:rsidR="00F6054C" w:rsidRDefault="00F6054C" w:rsidP="000D1069">
      <w:pPr>
        <w:spacing w:after="120" w:line="440" w:lineRule="exact"/>
        <w:rPr>
          <w:rFonts w:ascii="黑体" w:eastAsia="黑体" w:hAnsi="黑体"/>
          <w:b/>
          <w:bCs/>
          <w:color w:val="000000"/>
          <w:sz w:val="28"/>
          <w:szCs w:val="28"/>
        </w:rPr>
      </w:pPr>
    </w:p>
    <w:p w14:paraId="338D1BBD" w14:textId="77777777" w:rsidR="00F6054C" w:rsidRDefault="00F6054C" w:rsidP="000D1069">
      <w:pPr>
        <w:spacing w:after="120" w:line="440" w:lineRule="exact"/>
        <w:rPr>
          <w:rFonts w:ascii="黑体" w:eastAsia="黑体" w:hAnsi="黑体"/>
          <w:b/>
          <w:bCs/>
          <w:color w:val="000000"/>
          <w:sz w:val="28"/>
          <w:szCs w:val="28"/>
        </w:rPr>
      </w:pPr>
    </w:p>
    <w:p w14:paraId="06206A36" w14:textId="77777777" w:rsidR="00F6054C" w:rsidRDefault="00F6054C" w:rsidP="000D1069">
      <w:pPr>
        <w:spacing w:after="120" w:line="440" w:lineRule="exact"/>
        <w:rPr>
          <w:rFonts w:ascii="黑体" w:eastAsia="黑体" w:hAnsi="黑体"/>
          <w:b/>
          <w:bCs/>
          <w:color w:val="000000"/>
          <w:sz w:val="28"/>
          <w:szCs w:val="28"/>
        </w:rPr>
      </w:pPr>
    </w:p>
    <w:p w14:paraId="3B324B1F" w14:textId="77777777" w:rsidR="00F6054C" w:rsidRDefault="00F6054C" w:rsidP="000D1069">
      <w:pPr>
        <w:spacing w:after="120" w:line="440" w:lineRule="exact"/>
        <w:rPr>
          <w:rFonts w:ascii="黑体" w:eastAsia="黑体" w:hAnsi="黑体"/>
          <w:b/>
          <w:bCs/>
          <w:color w:val="000000"/>
          <w:sz w:val="28"/>
          <w:szCs w:val="28"/>
        </w:rPr>
      </w:pPr>
    </w:p>
    <w:p w14:paraId="6B4D8152" w14:textId="77777777" w:rsidR="00F6054C" w:rsidRDefault="00F6054C" w:rsidP="000D1069">
      <w:pPr>
        <w:spacing w:after="120" w:line="440" w:lineRule="exact"/>
        <w:rPr>
          <w:rFonts w:ascii="黑体" w:eastAsia="黑体" w:hAnsi="黑体"/>
          <w:b/>
          <w:bCs/>
          <w:color w:val="000000"/>
          <w:sz w:val="28"/>
          <w:szCs w:val="28"/>
        </w:rPr>
      </w:pPr>
    </w:p>
    <w:p w14:paraId="485E5893" w14:textId="21FDCBD3" w:rsidR="000D1069" w:rsidRDefault="000D1069" w:rsidP="000D1069">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w:t>
      </w:r>
      <w:r w:rsidR="00F6054C">
        <w:rPr>
          <w:rFonts w:ascii="黑体" w:eastAsia="黑体" w:hAnsi="黑体" w:hint="eastAsia"/>
          <w:b/>
          <w:bCs/>
          <w:color w:val="000000"/>
          <w:sz w:val="28"/>
          <w:szCs w:val="28"/>
        </w:rPr>
        <w:t>二</w:t>
      </w:r>
      <w:r>
        <w:rPr>
          <w:rFonts w:ascii="黑体" w:eastAsia="黑体" w:hAnsi="黑体" w:hint="eastAsia"/>
          <w:b/>
          <w:bCs/>
          <w:color w:val="000000"/>
          <w:sz w:val="28"/>
          <w:szCs w:val="28"/>
        </w:rPr>
        <w:t>包：</w:t>
      </w:r>
      <w:r>
        <w:rPr>
          <w:rFonts w:ascii="黑体" w:eastAsia="黑体" w:hAnsi="黑体"/>
          <w:b/>
          <w:bCs/>
          <w:color w:val="000000"/>
          <w:sz w:val="28"/>
          <w:szCs w:val="28"/>
        </w:rPr>
        <w:t xml:space="preserve"> </w:t>
      </w:r>
      <w:r>
        <w:rPr>
          <w:rFonts w:ascii="黑体" w:eastAsia="黑体" w:hAnsi="黑体" w:hint="eastAsia"/>
          <w:b/>
          <w:bCs/>
          <w:color w:val="000000"/>
          <w:sz w:val="28"/>
          <w:szCs w:val="28"/>
        </w:rPr>
        <w:t>无影灯</w:t>
      </w:r>
    </w:p>
    <w:p w14:paraId="6678DC03" w14:textId="441A3195" w:rsidR="000D1069" w:rsidRDefault="000D1069" w:rsidP="000D1069">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2</w:t>
      </w:r>
      <w:r>
        <w:rPr>
          <w:rFonts w:ascii="黑体" w:eastAsia="黑体" w:hAnsi="黑体" w:hint="eastAsia"/>
          <w:b/>
          <w:bCs/>
          <w:color w:val="000000"/>
          <w:sz w:val="28"/>
          <w:szCs w:val="28"/>
        </w:rPr>
        <w:t>台，</w:t>
      </w:r>
      <w:r w:rsidR="00F6054C">
        <w:rPr>
          <w:rFonts w:ascii="黑体" w:eastAsia="黑体" w:hAnsi="黑体" w:hint="eastAsia"/>
          <w:b/>
          <w:bCs/>
          <w:color w:val="000000"/>
          <w:sz w:val="28"/>
          <w:szCs w:val="28"/>
        </w:rPr>
        <w:t>单台</w:t>
      </w:r>
      <w:r>
        <w:rPr>
          <w:rFonts w:ascii="黑体" w:eastAsia="黑体" w:hAnsi="黑体" w:hint="eastAsia"/>
          <w:b/>
          <w:bCs/>
          <w:color w:val="000000"/>
          <w:sz w:val="28"/>
          <w:szCs w:val="28"/>
        </w:rPr>
        <w:t>预算：</w:t>
      </w:r>
      <w:r>
        <w:rPr>
          <w:rFonts w:ascii="黑体" w:eastAsia="黑体" w:hAnsi="黑体"/>
          <w:b/>
          <w:bCs/>
          <w:color w:val="000000"/>
          <w:sz w:val="28"/>
          <w:szCs w:val="28"/>
        </w:rPr>
        <w:t>0.8</w:t>
      </w:r>
      <w:r>
        <w:rPr>
          <w:rFonts w:ascii="黑体" w:eastAsia="黑体" w:hAnsi="黑体" w:hint="eastAsia"/>
          <w:b/>
          <w:bCs/>
          <w:color w:val="000000"/>
          <w:sz w:val="28"/>
          <w:szCs w:val="28"/>
        </w:rPr>
        <w:t>万</w:t>
      </w:r>
      <w:r w:rsidR="00F6054C">
        <w:rPr>
          <w:rFonts w:ascii="黑体" w:eastAsia="黑体" w:hAnsi="黑体" w:hint="eastAsia"/>
          <w:b/>
          <w:bCs/>
          <w:color w:val="000000"/>
          <w:sz w:val="28"/>
          <w:szCs w:val="28"/>
        </w:rPr>
        <w:t>，总预算：1</w:t>
      </w:r>
      <w:r w:rsidR="00F6054C">
        <w:rPr>
          <w:rFonts w:ascii="黑体" w:eastAsia="黑体" w:hAnsi="黑体"/>
          <w:b/>
          <w:bCs/>
          <w:color w:val="000000"/>
          <w:sz w:val="28"/>
          <w:szCs w:val="28"/>
        </w:rPr>
        <w:t>.6</w:t>
      </w:r>
      <w:r w:rsidR="00F6054C">
        <w:rPr>
          <w:rFonts w:ascii="黑体" w:eastAsia="黑体" w:hAnsi="黑体" w:hint="eastAsia"/>
          <w:b/>
          <w:bCs/>
          <w:color w:val="000000"/>
          <w:sz w:val="28"/>
          <w:szCs w:val="28"/>
        </w:rPr>
        <w:t>万</w:t>
      </w:r>
      <w:r>
        <w:rPr>
          <w:rFonts w:ascii="黑体" w:eastAsia="黑体" w:hAnsi="黑体" w:hint="eastAsia"/>
          <w:b/>
          <w:bCs/>
          <w:color w:val="000000"/>
          <w:sz w:val="28"/>
          <w:szCs w:val="28"/>
        </w:rPr>
        <w:t>）</w:t>
      </w:r>
    </w:p>
    <w:p w14:paraId="459D4C69" w14:textId="77777777" w:rsidR="000D1069" w:rsidRDefault="000D1069" w:rsidP="000D1069">
      <w:pPr>
        <w:spacing w:line="360" w:lineRule="auto"/>
        <w:rPr>
          <w:rFonts w:ascii="黑体" w:eastAsia="黑体" w:hAnsi="黑体"/>
          <w:color w:val="000000"/>
          <w:sz w:val="28"/>
          <w:szCs w:val="28"/>
        </w:rPr>
      </w:pPr>
      <w:r>
        <w:rPr>
          <w:rFonts w:ascii="黑体" w:eastAsia="黑体" w:hAnsi="黑体" w:hint="eastAsia"/>
          <w:color w:val="000000"/>
          <w:sz w:val="28"/>
          <w:szCs w:val="28"/>
        </w:rPr>
        <w:t>一、技术参数要求</w:t>
      </w:r>
    </w:p>
    <w:p w14:paraId="5CC1259B" w14:textId="5707616D" w:rsidR="00B16A6E" w:rsidRPr="00B16A6E" w:rsidRDefault="00302650" w:rsidP="00B16A6E">
      <w:pPr>
        <w:spacing w:line="360" w:lineRule="auto"/>
        <w:rPr>
          <w:rFonts w:ascii="宋体" w:hAnsi="宋体"/>
          <w:bCs/>
          <w:sz w:val="24"/>
          <w:szCs w:val="24"/>
        </w:rPr>
      </w:pPr>
      <w:r w:rsidRPr="006C2270">
        <w:rPr>
          <w:rFonts w:ascii="宋体" w:hAnsi="宋体" w:hint="eastAsia"/>
          <w:color w:val="000000"/>
          <w:sz w:val="24"/>
          <w:szCs w:val="24"/>
        </w:rPr>
        <w:t>▲</w:t>
      </w:r>
      <w:r w:rsidR="00B16A6E">
        <w:rPr>
          <w:rFonts w:ascii="宋体" w:hAnsi="宋体" w:hint="eastAsia"/>
          <w:bCs/>
          <w:sz w:val="24"/>
          <w:szCs w:val="24"/>
        </w:rPr>
        <w:t>1、</w:t>
      </w:r>
      <w:r w:rsidR="00B16A6E" w:rsidRPr="00B16A6E">
        <w:rPr>
          <w:rFonts w:ascii="宋体" w:hAnsi="宋体" w:hint="eastAsia"/>
          <w:bCs/>
          <w:sz w:val="24"/>
          <w:szCs w:val="24"/>
        </w:rPr>
        <w:t>每个LED灯泡都配有独立的散热片，LED</w:t>
      </w:r>
      <w:proofErr w:type="gramStart"/>
      <w:r w:rsidR="00B16A6E" w:rsidRPr="00B16A6E">
        <w:rPr>
          <w:rFonts w:ascii="宋体" w:hAnsi="宋体" w:hint="eastAsia"/>
          <w:bCs/>
          <w:sz w:val="24"/>
          <w:szCs w:val="24"/>
        </w:rPr>
        <w:t>灯杯散热</w:t>
      </w:r>
      <w:proofErr w:type="gramEnd"/>
      <w:r w:rsidR="00B16A6E" w:rsidRPr="00B16A6E">
        <w:rPr>
          <w:rFonts w:ascii="宋体" w:hAnsi="宋体" w:hint="eastAsia"/>
          <w:bCs/>
          <w:sz w:val="24"/>
          <w:szCs w:val="24"/>
        </w:rPr>
        <w:t>片≥33mm（提供实物图片证明文件）</w:t>
      </w:r>
    </w:p>
    <w:p w14:paraId="78CCA2AB" w14:textId="060DAD96" w:rsidR="00B16A6E" w:rsidRPr="00B16A6E" w:rsidRDefault="00302650" w:rsidP="00B16A6E">
      <w:pPr>
        <w:spacing w:line="360" w:lineRule="auto"/>
        <w:rPr>
          <w:rFonts w:ascii="宋体" w:hAnsi="宋体"/>
          <w:bCs/>
          <w:sz w:val="24"/>
          <w:szCs w:val="24"/>
        </w:rPr>
      </w:pPr>
      <w:r w:rsidRPr="006C2270">
        <w:rPr>
          <w:rFonts w:ascii="宋体" w:hAnsi="宋体" w:hint="eastAsia"/>
          <w:color w:val="000000"/>
          <w:sz w:val="24"/>
          <w:szCs w:val="24"/>
        </w:rPr>
        <w:t>▲</w:t>
      </w:r>
      <w:r w:rsidR="00B16A6E" w:rsidRPr="00B16A6E">
        <w:rPr>
          <w:rFonts w:ascii="宋体" w:hAnsi="宋体" w:hint="eastAsia"/>
          <w:bCs/>
          <w:sz w:val="24"/>
          <w:szCs w:val="24"/>
        </w:rPr>
        <w:t>2</w:t>
      </w:r>
      <w:r>
        <w:rPr>
          <w:rFonts w:ascii="宋体" w:hAnsi="宋体" w:hint="eastAsia"/>
          <w:bCs/>
          <w:sz w:val="24"/>
          <w:szCs w:val="24"/>
        </w:rPr>
        <w:t>、</w:t>
      </w:r>
      <w:r w:rsidR="00B16A6E" w:rsidRPr="00B16A6E">
        <w:rPr>
          <w:rFonts w:ascii="宋体" w:hAnsi="宋体" w:hint="eastAsia"/>
          <w:bCs/>
          <w:sz w:val="24"/>
          <w:szCs w:val="24"/>
        </w:rPr>
        <w:t>LED</w:t>
      </w:r>
      <w:proofErr w:type="gramStart"/>
      <w:r w:rsidR="00B16A6E" w:rsidRPr="00B16A6E">
        <w:rPr>
          <w:rFonts w:ascii="宋体" w:hAnsi="宋体" w:hint="eastAsia"/>
          <w:bCs/>
          <w:sz w:val="24"/>
          <w:szCs w:val="24"/>
        </w:rPr>
        <w:t>灯杯直径</w:t>
      </w:r>
      <w:proofErr w:type="gramEnd"/>
      <w:r w:rsidR="00B16A6E" w:rsidRPr="00B16A6E">
        <w:rPr>
          <w:rFonts w:ascii="宋体" w:hAnsi="宋体" w:hint="eastAsia"/>
          <w:bCs/>
          <w:sz w:val="24"/>
          <w:szCs w:val="24"/>
        </w:rPr>
        <w:t>≥35mm（提供实物图片证明文件）</w:t>
      </w:r>
    </w:p>
    <w:p w14:paraId="5D896185" w14:textId="125B14E5" w:rsidR="00B16A6E" w:rsidRPr="00B16A6E" w:rsidRDefault="00302650" w:rsidP="00B16A6E">
      <w:pPr>
        <w:spacing w:line="360" w:lineRule="auto"/>
        <w:rPr>
          <w:rFonts w:ascii="宋体" w:hAnsi="宋体"/>
          <w:bCs/>
          <w:sz w:val="24"/>
          <w:szCs w:val="24"/>
        </w:rPr>
      </w:pPr>
      <w:r>
        <w:rPr>
          <w:rFonts w:ascii="宋体" w:hAnsi="宋体"/>
          <w:bCs/>
          <w:sz w:val="24"/>
          <w:szCs w:val="24"/>
        </w:rPr>
        <w:t>3</w:t>
      </w:r>
      <w:r>
        <w:rPr>
          <w:rFonts w:ascii="宋体" w:hAnsi="宋体" w:hint="eastAsia"/>
          <w:bCs/>
          <w:sz w:val="24"/>
          <w:szCs w:val="24"/>
        </w:rPr>
        <w:t>、</w:t>
      </w:r>
      <w:r w:rsidR="00B16A6E" w:rsidRPr="00B16A6E">
        <w:rPr>
          <w:rFonts w:ascii="宋体" w:hAnsi="宋体" w:hint="eastAsia"/>
          <w:bCs/>
          <w:sz w:val="24"/>
          <w:szCs w:val="24"/>
        </w:rPr>
        <w:t>LED光源，单灯头直径≥30cm；灯照度≥60,000 Lux；</w:t>
      </w:r>
    </w:p>
    <w:p w14:paraId="7A6F1EA1" w14:textId="41A2211C" w:rsidR="00B16A6E" w:rsidRPr="00B16A6E" w:rsidRDefault="00302650" w:rsidP="00B16A6E">
      <w:pPr>
        <w:spacing w:line="360" w:lineRule="auto"/>
        <w:rPr>
          <w:rFonts w:ascii="宋体" w:hAnsi="宋体"/>
          <w:bCs/>
          <w:sz w:val="24"/>
          <w:szCs w:val="24"/>
        </w:rPr>
      </w:pPr>
      <w:r>
        <w:rPr>
          <w:rFonts w:ascii="宋体" w:hAnsi="宋体"/>
          <w:bCs/>
          <w:sz w:val="24"/>
          <w:szCs w:val="24"/>
        </w:rPr>
        <w:t>4</w:t>
      </w:r>
      <w:r>
        <w:rPr>
          <w:rFonts w:ascii="宋体" w:hAnsi="宋体" w:hint="eastAsia"/>
          <w:bCs/>
          <w:sz w:val="24"/>
          <w:szCs w:val="24"/>
        </w:rPr>
        <w:t>、</w:t>
      </w:r>
      <w:r w:rsidR="00B16A6E" w:rsidRPr="00B16A6E">
        <w:rPr>
          <w:rFonts w:ascii="宋体" w:hAnsi="宋体" w:hint="eastAsia"/>
          <w:bCs/>
          <w:sz w:val="24"/>
          <w:szCs w:val="24"/>
        </w:rPr>
        <w:t>色温：4300°K（手术最佳色温）</w:t>
      </w:r>
    </w:p>
    <w:p w14:paraId="13F6F53C" w14:textId="6D127F34" w:rsidR="00B16A6E" w:rsidRPr="00B16A6E" w:rsidRDefault="00302650" w:rsidP="00B16A6E">
      <w:pPr>
        <w:spacing w:line="360" w:lineRule="auto"/>
        <w:rPr>
          <w:rFonts w:ascii="宋体" w:hAnsi="宋体"/>
          <w:bCs/>
          <w:sz w:val="24"/>
          <w:szCs w:val="24"/>
        </w:rPr>
      </w:pPr>
      <w:r>
        <w:rPr>
          <w:rFonts w:ascii="宋体" w:hAnsi="宋体"/>
          <w:bCs/>
          <w:sz w:val="24"/>
          <w:szCs w:val="24"/>
        </w:rPr>
        <w:t>5</w:t>
      </w:r>
      <w:r>
        <w:rPr>
          <w:rFonts w:ascii="宋体" w:hAnsi="宋体" w:hint="eastAsia"/>
          <w:bCs/>
          <w:sz w:val="24"/>
          <w:szCs w:val="24"/>
        </w:rPr>
        <w:t>、</w:t>
      </w:r>
      <w:r w:rsidR="00B16A6E" w:rsidRPr="00B16A6E">
        <w:rPr>
          <w:rFonts w:ascii="宋体" w:hAnsi="宋体" w:hint="eastAsia"/>
          <w:bCs/>
          <w:sz w:val="24"/>
          <w:szCs w:val="24"/>
        </w:rPr>
        <w:t>光照可调节级数：无极调光，十二段连续显示,调整范围10%-100%，</w:t>
      </w:r>
    </w:p>
    <w:p w14:paraId="042AC442" w14:textId="375511D5" w:rsidR="00B16A6E" w:rsidRPr="00B16A6E" w:rsidRDefault="00302650" w:rsidP="00B16A6E">
      <w:pPr>
        <w:spacing w:line="360" w:lineRule="auto"/>
        <w:rPr>
          <w:rFonts w:ascii="宋体" w:hAnsi="宋体"/>
          <w:bCs/>
          <w:sz w:val="24"/>
          <w:szCs w:val="24"/>
        </w:rPr>
      </w:pPr>
      <w:r>
        <w:rPr>
          <w:rFonts w:ascii="宋体" w:hAnsi="宋体"/>
          <w:bCs/>
          <w:sz w:val="24"/>
          <w:szCs w:val="24"/>
        </w:rPr>
        <w:t>6</w:t>
      </w:r>
      <w:r>
        <w:rPr>
          <w:rFonts w:ascii="宋体" w:hAnsi="宋体" w:hint="eastAsia"/>
          <w:bCs/>
          <w:sz w:val="24"/>
          <w:szCs w:val="24"/>
        </w:rPr>
        <w:t>、</w:t>
      </w:r>
      <w:r w:rsidR="00B16A6E" w:rsidRPr="00B16A6E">
        <w:rPr>
          <w:rFonts w:ascii="宋体" w:hAnsi="宋体" w:hint="eastAsia"/>
          <w:bCs/>
          <w:sz w:val="24"/>
          <w:szCs w:val="24"/>
        </w:rPr>
        <w:t>照明深度≥50cm</w:t>
      </w:r>
    </w:p>
    <w:p w14:paraId="77B7DA0F" w14:textId="58173F3B" w:rsidR="00B16A6E" w:rsidRPr="00B16A6E" w:rsidRDefault="00302650" w:rsidP="00B16A6E">
      <w:pPr>
        <w:spacing w:line="360" w:lineRule="auto"/>
        <w:rPr>
          <w:rFonts w:ascii="宋体" w:hAnsi="宋体"/>
          <w:bCs/>
          <w:sz w:val="24"/>
          <w:szCs w:val="24"/>
        </w:rPr>
      </w:pPr>
      <w:r>
        <w:rPr>
          <w:rFonts w:ascii="宋体" w:hAnsi="宋体"/>
          <w:bCs/>
          <w:sz w:val="24"/>
          <w:szCs w:val="24"/>
        </w:rPr>
        <w:t>7</w:t>
      </w:r>
      <w:r>
        <w:rPr>
          <w:rFonts w:ascii="宋体" w:hAnsi="宋体" w:hint="eastAsia"/>
          <w:bCs/>
          <w:sz w:val="24"/>
          <w:szCs w:val="24"/>
        </w:rPr>
        <w:t>、</w:t>
      </w:r>
      <w:r w:rsidR="00B16A6E" w:rsidRPr="00B16A6E">
        <w:rPr>
          <w:rFonts w:ascii="宋体" w:hAnsi="宋体" w:hint="eastAsia"/>
          <w:bCs/>
          <w:sz w:val="24"/>
          <w:szCs w:val="24"/>
        </w:rPr>
        <w:t>光斑大小范围：≤100mm，。</w:t>
      </w:r>
    </w:p>
    <w:p w14:paraId="63357998" w14:textId="4D1D045A" w:rsidR="00B16A6E" w:rsidRPr="00B16A6E" w:rsidRDefault="00302650" w:rsidP="00B16A6E">
      <w:pPr>
        <w:spacing w:line="360" w:lineRule="auto"/>
        <w:rPr>
          <w:rFonts w:ascii="宋体" w:hAnsi="宋体"/>
          <w:bCs/>
          <w:sz w:val="24"/>
          <w:szCs w:val="24"/>
        </w:rPr>
      </w:pPr>
      <w:r>
        <w:rPr>
          <w:rFonts w:ascii="宋体" w:hAnsi="宋体"/>
          <w:bCs/>
          <w:sz w:val="24"/>
          <w:szCs w:val="24"/>
        </w:rPr>
        <w:t>8</w:t>
      </w:r>
      <w:r>
        <w:rPr>
          <w:rFonts w:ascii="宋体" w:hAnsi="宋体" w:hint="eastAsia"/>
          <w:bCs/>
          <w:sz w:val="24"/>
          <w:szCs w:val="24"/>
        </w:rPr>
        <w:t>、</w:t>
      </w:r>
      <w:r w:rsidR="00B16A6E" w:rsidRPr="00B16A6E">
        <w:rPr>
          <w:rFonts w:ascii="宋体" w:hAnsi="宋体" w:hint="eastAsia"/>
          <w:bCs/>
          <w:sz w:val="24"/>
          <w:szCs w:val="24"/>
        </w:rPr>
        <w:t>外科医生头部温升≤0.5℃</w:t>
      </w:r>
    </w:p>
    <w:p w14:paraId="158697B6" w14:textId="768B1C3C" w:rsidR="00B16A6E" w:rsidRPr="00B16A6E" w:rsidRDefault="00302650" w:rsidP="00B16A6E">
      <w:pPr>
        <w:spacing w:line="360" w:lineRule="auto"/>
        <w:rPr>
          <w:rFonts w:ascii="宋体" w:hAnsi="宋体"/>
          <w:bCs/>
          <w:sz w:val="24"/>
          <w:szCs w:val="24"/>
        </w:rPr>
      </w:pPr>
      <w:r>
        <w:rPr>
          <w:rFonts w:ascii="宋体" w:hAnsi="宋体"/>
          <w:bCs/>
          <w:sz w:val="24"/>
          <w:szCs w:val="24"/>
        </w:rPr>
        <w:t>9</w:t>
      </w:r>
      <w:r>
        <w:rPr>
          <w:rFonts w:ascii="宋体" w:hAnsi="宋体" w:hint="eastAsia"/>
          <w:bCs/>
          <w:sz w:val="24"/>
          <w:szCs w:val="24"/>
        </w:rPr>
        <w:t>、</w:t>
      </w:r>
      <w:r w:rsidR="00B16A6E" w:rsidRPr="00B16A6E">
        <w:rPr>
          <w:rFonts w:ascii="宋体" w:hAnsi="宋体" w:hint="eastAsia"/>
          <w:bCs/>
          <w:sz w:val="24"/>
          <w:szCs w:val="24"/>
        </w:rPr>
        <w:t>手术视野外温升：≤2℃（真正的冷光）</w:t>
      </w:r>
    </w:p>
    <w:p w14:paraId="6776CC46" w14:textId="477321D1" w:rsidR="00B16A6E" w:rsidRPr="00B16A6E" w:rsidRDefault="00302650" w:rsidP="00B16A6E">
      <w:pPr>
        <w:spacing w:line="360" w:lineRule="auto"/>
        <w:rPr>
          <w:rFonts w:ascii="宋体" w:hAnsi="宋体"/>
          <w:bCs/>
          <w:sz w:val="24"/>
          <w:szCs w:val="24"/>
        </w:rPr>
      </w:pPr>
      <w:r>
        <w:rPr>
          <w:rFonts w:ascii="宋体" w:hAnsi="宋体"/>
          <w:bCs/>
          <w:sz w:val="24"/>
          <w:szCs w:val="24"/>
        </w:rPr>
        <w:t>10</w:t>
      </w:r>
      <w:r>
        <w:rPr>
          <w:rFonts w:ascii="宋体" w:hAnsi="宋体" w:hint="eastAsia"/>
          <w:bCs/>
          <w:sz w:val="24"/>
          <w:szCs w:val="24"/>
        </w:rPr>
        <w:t>、</w:t>
      </w:r>
      <w:r w:rsidR="00B16A6E" w:rsidRPr="00B16A6E">
        <w:rPr>
          <w:rFonts w:ascii="宋体" w:hAnsi="宋体" w:hint="eastAsia"/>
          <w:bCs/>
          <w:sz w:val="24"/>
          <w:szCs w:val="24"/>
        </w:rPr>
        <w:t>采用暖白色德国进口LED灯泡，灯泡寿命：≥50000小时</w:t>
      </w:r>
    </w:p>
    <w:p w14:paraId="53878B3F" w14:textId="40E4618C" w:rsidR="00B16A6E" w:rsidRPr="00B16A6E" w:rsidRDefault="00302650" w:rsidP="00B16A6E">
      <w:pPr>
        <w:spacing w:line="360" w:lineRule="auto"/>
        <w:rPr>
          <w:rFonts w:ascii="宋体" w:hAnsi="宋体"/>
          <w:bCs/>
          <w:sz w:val="24"/>
          <w:szCs w:val="24"/>
        </w:rPr>
      </w:pPr>
      <w:r>
        <w:rPr>
          <w:rFonts w:ascii="宋体" w:hAnsi="宋体"/>
          <w:bCs/>
          <w:sz w:val="24"/>
          <w:szCs w:val="24"/>
        </w:rPr>
        <w:t>11</w:t>
      </w:r>
      <w:r>
        <w:rPr>
          <w:rFonts w:ascii="宋体" w:hAnsi="宋体" w:hint="eastAsia"/>
          <w:bCs/>
          <w:sz w:val="24"/>
          <w:szCs w:val="24"/>
        </w:rPr>
        <w:t>、</w:t>
      </w:r>
      <w:r w:rsidR="00B16A6E" w:rsidRPr="00B16A6E">
        <w:rPr>
          <w:rFonts w:ascii="宋体" w:hAnsi="宋体" w:hint="eastAsia"/>
          <w:bCs/>
          <w:sz w:val="24"/>
          <w:szCs w:val="24"/>
        </w:rPr>
        <w:t>灯头直径30CM，采用21个以上独立的LED光源（</w:t>
      </w:r>
      <w:proofErr w:type="gramStart"/>
      <w:r w:rsidR="00B16A6E" w:rsidRPr="00B16A6E">
        <w:rPr>
          <w:rFonts w:ascii="宋体" w:hAnsi="宋体" w:hint="eastAsia"/>
          <w:bCs/>
          <w:sz w:val="24"/>
          <w:szCs w:val="24"/>
        </w:rPr>
        <w:t>灯杯一主</w:t>
      </w:r>
      <w:proofErr w:type="gramEnd"/>
      <w:r w:rsidR="00B16A6E" w:rsidRPr="00B16A6E">
        <w:rPr>
          <w:rFonts w:ascii="宋体" w:hAnsi="宋体" w:hint="eastAsia"/>
          <w:bCs/>
          <w:sz w:val="24"/>
          <w:szCs w:val="24"/>
        </w:rPr>
        <w:t>三副结构）,分为多个独立光源组，灯头采用双CPU控制，每组LED光源具有专门电路芯片控制，任意一组失效不会影响无影灯的正常使用；（提供灯头实物照片）</w:t>
      </w:r>
    </w:p>
    <w:p w14:paraId="11F5C65B" w14:textId="4E163C9D" w:rsidR="00B16A6E" w:rsidRPr="00B16A6E" w:rsidRDefault="00302650" w:rsidP="00B16A6E">
      <w:pPr>
        <w:spacing w:line="360" w:lineRule="auto"/>
        <w:rPr>
          <w:rFonts w:ascii="宋体" w:hAnsi="宋体"/>
          <w:bCs/>
          <w:sz w:val="24"/>
          <w:szCs w:val="24"/>
        </w:rPr>
      </w:pPr>
      <w:r w:rsidRPr="006C2270">
        <w:rPr>
          <w:rFonts w:ascii="宋体" w:hAnsi="宋体" w:hint="eastAsia"/>
          <w:color w:val="000000"/>
          <w:sz w:val="24"/>
          <w:szCs w:val="24"/>
        </w:rPr>
        <w:t>▲</w:t>
      </w:r>
      <w:r>
        <w:rPr>
          <w:rFonts w:ascii="宋体" w:hAnsi="宋体" w:hint="eastAsia"/>
          <w:bCs/>
          <w:sz w:val="24"/>
          <w:szCs w:val="24"/>
        </w:rPr>
        <w:t>1</w:t>
      </w:r>
      <w:r>
        <w:rPr>
          <w:rFonts w:ascii="宋体" w:hAnsi="宋体"/>
          <w:bCs/>
          <w:sz w:val="24"/>
          <w:szCs w:val="24"/>
        </w:rPr>
        <w:t>2</w:t>
      </w:r>
      <w:r>
        <w:rPr>
          <w:rFonts w:ascii="宋体" w:hAnsi="宋体" w:hint="eastAsia"/>
          <w:bCs/>
          <w:sz w:val="24"/>
          <w:szCs w:val="24"/>
        </w:rPr>
        <w:t>、</w:t>
      </w:r>
      <w:r w:rsidR="00B16A6E" w:rsidRPr="00B16A6E">
        <w:rPr>
          <w:rFonts w:ascii="宋体" w:hAnsi="宋体" w:hint="eastAsia"/>
          <w:bCs/>
          <w:sz w:val="24"/>
          <w:szCs w:val="24"/>
        </w:rPr>
        <w:t>悬吊式设计，双臂机构，平衡</w:t>
      </w:r>
      <w:proofErr w:type="gramStart"/>
      <w:r w:rsidR="00B16A6E" w:rsidRPr="00B16A6E">
        <w:rPr>
          <w:rFonts w:ascii="宋体" w:hAnsi="宋体" w:hint="eastAsia"/>
          <w:bCs/>
          <w:sz w:val="24"/>
          <w:szCs w:val="24"/>
        </w:rPr>
        <w:t>臂展开</w:t>
      </w:r>
      <w:proofErr w:type="gramEnd"/>
      <w:r w:rsidR="00B16A6E" w:rsidRPr="00B16A6E">
        <w:rPr>
          <w:rFonts w:ascii="宋体" w:hAnsi="宋体" w:hint="eastAsia"/>
          <w:bCs/>
          <w:sz w:val="24"/>
          <w:szCs w:val="24"/>
        </w:rPr>
        <w:t>半径2米。</w:t>
      </w:r>
    </w:p>
    <w:p w14:paraId="1CC75C10" w14:textId="41534976" w:rsidR="00B16A6E" w:rsidRPr="00B16A6E" w:rsidRDefault="00302650" w:rsidP="00B16A6E">
      <w:pPr>
        <w:spacing w:line="360" w:lineRule="auto"/>
        <w:rPr>
          <w:rFonts w:ascii="宋体" w:hAnsi="宋体"/>
          <w:bCs/>
          <w:sz w:val="24"/>
          <w:szCs w:val="24"/>
        </w:rPr>
      </w:pPr>
      <w:r>
        <w:rPr>
          <w:rFonts w:ascii="宋体" w:hAnsi="宋体"/>
          <w:bCs/>
          <w:sz w:val="24"/>
          <w:szCs w:val="24"/>
        </w:rPr>
        <w:t>13</w:t>
      </w:r>
      <w:r>
        <w:rPr>
          <w:rFonts w:ascii="宋体" w:hAnsi="宋体" w:hint="eastAsia"/>
          <w:bCs/>
          <w:sz w:val="24"/>
          <w:szCs w:val="24"/>
        </w:rPr>
        <w:t>、</w:t>
      </w:r>
      <w:r w:rsidR="00B16A6E" w:rsidRPr="00B16A6E">
        <w:rPr>
          <w:rFonts w:ascii="宋体" w:hAnsi="宋体" w:hint="eastAsia"/>
          <w:bCs/>
          <w:sz w:val="24"/>
          <w:szCs w:val="24"/>
        </w:rPr>
        <w:t>灯罩</w:t>
      </w:r>
      <w:proofErr w:type="gramStart"/>
      <w:r w:rsidR="00B16A6E" w:rsidRPr="00B16A6E">
        <w:rPr>
          <w:rFonts w:ascii="宋体" w:hAnsi="宋体" w:hint="eastAsia"/>
          <w:bCs/>
          <w:sz w:val="24"/>
          <w:szCs w:val="24"/>
        </w:rPr>
        <w:t>壳采用</w:t>
      </w:r>
      <w:proofErr w:type="gramEnd"/>
      <w:r w:rsidR="00B16A6E" w:rsidRPr="00B16A6E">
        <w:rPr>
          <w:rFonts w:ascii="宋体" w:hAnsi="宋体" w:hint="eastAsia"/>
          <w:bCs/>
          <w:sz w:val="24"/>
          <w:szCs w:val="24"/>
        </w:rPr>
        <w:t>流线型超薄设计，最厚处不超过10CM。</w:t>
      </w:r>
    </w:p>
    <w:p w14:paraId="13EDFE25" w14:textId="20448C61" w:rsidR="00B16A6E" w:rsidRDefault="00302650" w:rsidP="00B16A6E">
      <w:pPr>
        <w:spacing w:line="360" w:lineRule="auto"/>
        <w:rPr>
          <w:rFonts w:ascii="宋体" w:hAnsi="宋体"/>
          <w:bCs/>
          <w:sz w:val="24"/>
          <w:szCs w:val="24"/>
        </w:rPr>
      </w:pPr>
      <w:r>
        <w:rPr>
          <w:rFonts w:ascii="宋体" w:hAnsi="宋体"/>
          <w:bCs/>
          <w:sz w:val="24"/>
          <w:szCs w:val="24"/>
        </w:rPr>
        <w:t>14</w:t>
      </w:r>
      <w:r>
        <w:rPr>
          <w:rFonts w:ascii="宋体" w:hAnsi="宋体" w:hint="eastAsia"/>
          <w:bCs/>
          <w:sz w:val="24"/>
          <w:szCs w:val="24"/>
        </w:rPr>
        <w:t>、</w:t>
      </w:r>
      <w:r w:rsidR="00B16A6E" w:rsidRPr="00B16A6E">
        <w:rPr>
          <w:rFonts w:ascii="宋体" w:hAnsi="宋体" w:hint="eastAsia"/>
          <w:bCs/>
          <w:sz w:val="24"/>
          <w:szCs w:val="24"/>
        </w:rPr>
        <w:t>反射原理：进口铝型材制成反光器，多点反射原理，采用电极氧化技术，为手术提供接近自然光源。不在使用透镜作为反射装置，解决了透镜老化现象。</w:t>
      </w:r>
    </w:p>
    <w:p w14:paraId="7224FBEE" w14:textId="133FDC2A" w:rsidR="000D1069" w:rsidRDefault="000D1069" w:rsidP="00B16A6E">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0FE1CF2D" w14:textId="77777777" w:rsidR="000D1069" w:rsidRDefault="000D1069" w:rsidP="000D1069">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64D5B29C" w14:textId="77777777" w:rsidR="000D1069" w:rsidRDefault="000D1069" w:rsidP="000D1069">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7531EC86" w14:textId="77777777" w:rsidR="000D1069" w:rsidRPr="00561BB3" w:rsidRDefault="000D1069" w:rsidP="000D1069">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174BD96D" w14:textId="77777777" w:rsidR="000D1069" w:rsidRDefault="000D1069" w:rsidP="000D1069">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lastRenderedPageBreak/>
        <w:t>4</w:t>
      </w:r>
      <w:r w:rsidRPr="00561BB3">
        <w:rPr>
          <w:rFonts w:ascii="宋体" w:eastAsia="宋体" w:hAnsi="宋体" w:hint="eastAsia"/>
          <w:color w:val="000000"/>
          <w:sz w:val="24"/>
          <w:szCs w:val="24"/>
        </w:rPr>
        <w:t>、交货期要求：见货物需求一览表。</w:t>
      </w:r>
    </w:p>
    <w:p w14:paraId="585E99B8" w14:textId="77777777" w:rsidR="000D1069" w:rsidRDefault="000D1069" w:rsidP="00B8424F">
      <w:pPr>
        <w:spacing w:after="120" w:line="440" w:lineRule="exact"/>
        <w:rPr>
          <w:rFonts w:ascii="黑体" w:eastAsia="黑体" w:hAnsi="黑体"/>
          <w:b/>
          <w:bCs/>
          <w:color w:val="000000"/>
          <w:sz w:val="28"/>
          <w:szCs w:val="28"/>
        </w:rPr>
      </w:pPr>
      <w:r>
        <w:rPr>
          <w:rFonts w:ascii="黑体" w:eastAsia="黑体" w:hAnsi="黑体"/>
          <w:b/>
          <w:bCs/>
          <w:color w:val="000000"/>
          <w:sz w:val="28"/>
          <w:szCs w:val="28"/>
        </w:rPr>
        <w:br w:type="page"/>
      </w:r>
    </w:p>
    <w:p w14:paraId="19D7F5D3" w14:textId="6AB132C1" w:rsidR="00B8424F" w:rsidRDefault="00B8424F" w:rsidP="00B8424F">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w:t>
      </w:r>
      <w:r w:rsidR="00F6054C">
        <w:rPr>
          <w:rFonts w:ascii="黑体" w:eastAsia="黑体" w:hAnsi="黑体" w:hint="eastAsia"/>
          <w:b/>
          <w:bCs/>
          <w:color w:val="000000"/>
          <w:sz w:val="28"/>
          <w:szCs w:val="28"/>
        </w:rPr>
        <w:t>三</w:t>
      </w:r>
      <w:r>
        <w:rPr>
          <w:rFonts w:ascii="黑体" w:eastAsia="黑体" w:hAnsi="黑体" w:hint="eastAsia"/>
          <w:b/>
          <w:bCs/>
          <w:color w:val="000000"/>
          <w:sz w:val="28"/>
          <w:szCs w:val="28"/>
        </w:rPr>
        <w:t>包：呼出气N</w:t>
      </w:r>
      <w:r>
        <w:rPr>
          <w:rFonts w:ascii="黑体" w:eastAsia="黑体" w:hAnsi="黑体"/>
          <w:b/>
          <w:bCs/>
          <w:color w:val="000000"/>
          <w:sz w:val="28"/>
          <w:szCs w:val="28"/>
        </w:rPr>
        <w:t>O</w:t>
      </w:r>
      <w:r>
        <w:rPr>
          <w:rFonts w:ascii="黑体" w:eastAsia="黑体" w:hAnsi="黑体" w:hint="eastAsia"/>
          <w:b/>
          <w:bCs/>
          <w:color w:val="000000"/>
          <w:sz w:val="28"/>
          <w:szCs w:val="28"/>
        </w:rPr>
        <w:t>监测</w:t>
      </w:r>
    </w:p>
    <w:p w14:paraId="0CFE4FD6" w14:textId="5B6F3219" w:rsidR="00B8424F" w:rsidRDefault="00B8424F" w:rsidP="00B8424F">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w:t>
      </w:r>
      <w:r>
        <w:rPr>
          <w:rFonts w:ascii="黑体" w:eastAsia="黑体" w:hAnsi="黑体"/>
          <w:b/>
          <w:bCs/>
          <w:color w:val="000000"/>
          <w:sz w:val="28"/>
          <w:szCs w:val="28"/>
        </w:rPr>
        <w:t>3</w:t>
      </w:r>
      <w:r>
        <w:rPr>
          <w:rFonts w:ascii="黑体" w:eastAsia="黑体" w:hAnsi="黑体" w:hint="eastAsia"/>
          <w:b/>
          <w:bCs/>
          <w:color w:val="000000"/>
          <w:sz w:val="28"/>
          <w:szCs w:val="28"/>
        </w:rPr>
        <w:t>万）</w:t>
      </w:r>
    </w:p>
    <w:p w14:paraId="1349705A" w14:textId="77777777" w:rsidR="00B8424F" w:rsidRDefault="00B8424F" w:rsidP="00B8424F">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14:paraId="466C70B2" w14:textId="009CBF23" w:rsidR="00B8424F" w:rsidRPr="00B8424F" w:rsidRDefault="00B8424F" w:rsidP="00B8424F">
      <w:pPr>
        <w:spacing w:line="360" w:lineRule="auto"/>
        <w:rPr>
          <w:rFonts w:ascii="宋体" w:hAnsi="宋体"/>
          <w:bCs/>
          <w:sz w:val="24"/>
          <w:szCs w:val="24"/>
        </w:rPr>
      </w:pPr>
      <w:r>
        <w:rPr>
          <w:rFonts w:ascii="宋体" w:hAnsi="宋体" w:hint="eastAsia"/>
          <w:bCs/>
          <w:sz w:val="24"/>
          <w:szCs w:val="24"/>
        </w:rPr>
        <w:t>1、</w:t>
      </w:r>
      <w:r w:rsidRPr="00B8424F">
        <w:rPr>
          <w:rFonts w:ascii="宋体" w:hAnsi="宋体" w:hint="eastAsia"/>
          <w:bCs/>
          <w:sz w:val="24"/>
          <w:szCs w:val="24"/>
        </w:rPr>
        <w:t>适用范围：用于检测呼出气一氧化氮浓度</w:t>
      </w:r>
    </w:p>
    <w:p w14:paraId="20972313" w14:textId="19597619" w:rsidR="00B8424F" w:rsidRPr="00B8424F" w:rsidRDefault="00B8424F" w:rsidP="00B8424F">
      <w:pPr>
        <w:spacing w:line="360" w:lineRule="auto"/>
        <w:rPr>
          <w:rFonts w:ascii="宋体" w:hAnsi="宋体"/>
          <w:bCs/>
          <w:sz w:val="24"/>
          <w:szCs w:val="24"/>
        </w:rPr>
      </w:pPr>
      <w:r>
        <w:rPr>
          <w:rFonts w:ascii="宋体" w:hAnsi="宋体"/>
          <w:bCs/>
          <w:sz w:val="24"/>
          <w:szCs w:val="24"/>
        </w:rPr>
        <w:t>2</w:t>
      </w:r>
      <w:r>
        <w:rPr>
          <w:rFonts w:ascii="宋体" w:hAnsi="宋体" w:hint="eastAsia"/>
          <w:bCs/>
          <w:sz w:val="24"/>
          <w:szCs w:val="24"/>
        </w:rPr>
        <w:t>、</w:t>
      </w:r>
      <w:r w:rsidRPr="00B8424F">
        <w:rPr>
          <w:rFonts w:ascii="宋体" w:hAnsi="宋体" w:hint="eastAsia"/>
          <w:bCs/>
          <w:sz w:val="24"/>
          <w:szCs w:val="24"/>
        </w:rPr>
        <w:t>检测原理：电化学检测原理</w:t>
      </w:r>
    </w:p>
    <w:p w14:paraId="61295D14" w14:textId="7B976075" w:rsidR="00B8424F" w:rsidRPr="00B8424F" w:rsidRDefault="00B8424F" w:rsidP="00B8424F">
      <w:pPr>
        <w:spacing w:line="360" w:lineRule="auto"/>
        <w:rPr>
          <w:rFonts w:ascii="宋体" w:hAnsi="宋体"/>
          <w:bCs/>
          <w:sz w:val="24"/>
          <w:szCs w:val="24"/>
        </w:rPr>
      </w:pPr>
      <w:r>
        <w:rPr>
          <w:rFonts w:ascii="宋体" w:hAnsi="宋体" w:hint="eastAsia"/>
          <w:bCs/>
          <w:sz w:val="24"/>
          <w:szCs w:val="24"/>
        </w:rPr>
        <w:t>3、</w:t>
      </w:r>
      <w:r w:rsidRPr="00B8424F">
        <w:rPr>
          <w:rFonts w:ascii="宋体" w:hAnsi="宋体" w:hint="eastAsia"/>
          <w:bCs/>
          <w:sz w:val="24"/>
          <w:szCs w:val="24"/>
        </w:rPr>
        <w:t>采样及测定：</w:t>
      </w:r>
    </w:p>
    <w:p w14:paraId="0AE4A58E" w14:textId="0CB6D2BC" w:rsidR="00B8424F" w:rsidRPr="00B8424F" w:rsidRDefault="00B8424F" w:rsidP="00B8424F">
      <w:pPr>
        <w:spacing w:line="360" w:lineRule="auto"/>
        <w:rPr>
          <w:rFonts w:ascii="宋体" w:hAnsi="宋体"/>
          <w:bCs/>
          <w:sz w:val="24"/>
          <w:szCs w:val="24"/>
        </w:rPr>
      </w:pPr>
      <w:r>
        <w:rPr>
          <w:rFonts w:ascii="宋体" w:hAnsi="宋体"/>
          <w:bCs/>
          <w:sz w:val="24"/>
          <w:szCs w:val="24"/>
        </w:rPr>
        <w:t>3.</w:t>
      </w:r>
      <w:r w:rsidRPr="00B8424F">
        <w:rPr>
          <w:rFonts w:ascii="宋体" w:hAnsi="宋体" w:hint="eastAsia"/>
          <w:bCs/>
          <w:sz w:val="24"/>
          <w:szCs w:val="24"/>
        </w:rPr>
        <w:t>1采样方式：</w:t>
      </w:r>
    </w:p>
    <w:p w14:paraId="00AFF189"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1)</w:t>
      </w:r>
      <w:r w:rsidRPr="00B8424F">
        <w:rPr>
          <w:rFonts w:ascii="宋体" w:hAnsi="宋体" w:hint="eastAsia"/>
          <w:bCs/>
          <w:sz w:val="24"/>
          <w:szCs w:val="24"/>
        </w:rPr>
        <w:tab/>
      </w:r>
      <w:proofErr w:type="gramStart"/>
      <w:r w:rsidRPr="00B8424F">
        <w:rPr>
          <w:rFonts w:ascii="宋体" w:hAnsi="宋体" w:hint="eastAsia"/>
          <w:bCs/>
          <w:sz w:val="24"/>
          <w:szCs w:val="24"/>
        </w:rPr>
        <w:t>在线口呼直接</w:t>
      </w:r>
      <w:proofErr w:type="gramEnd"/>
      <w:r w:rsidRPr="00B8424F">
        <w:rPr>
          <w:rFonts w:ascii="宋体" w:hAnsi="宋体" w:hint="eastAsia"/>
          <w:bCs/>
          <w:sz w:val="24"/>
          <w:szCs w:val="24"/>
        </w:rPr>
        <w:t>采样；</w:t>
      </w:r>
    </w:p>
    <w:p w14:paraId="78D1CA0A"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2)</w:t>
      </w:r>
      <w:r w:rsidRPr="00B8424F">
        <w:rPr>
          <w:rFonts w:ascii="宋体" w:hAnsi="宋体" w:hint="eastAsia"/>
          <w:bCs/>
          <w:sz w:val="24"/>
          <w:szCs w:val="24"/>
        </w:rPr>
        <w:tab/>
        <w:t>离线采样；</w:t>
      </w:r>
    </w:p>
    <w:p w14:paraId="2340E775"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3)</w:t>
      </w:r>
      <w:r w:rsidRPr="00B8424F">
        <w:rPr>
          <w:rFonts w:ascii="宋体" w:hAnsi="宋体" w:hint="eastAsia"/>
          <w:bCs/>
          <w:sz w:val="24"/>
          <w:szCs w:val="24"/>
        </w:rPr>
        <w:tab/>
        <w:t>气袋采样（含潮气采集）；</w:t>
      </w:r>
    </w:p>
    <w:p w14:paraId="0BFC4242"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4)</w:t>
      </w:r>
      <w:r w:rsidRPr="00B8424F">
        <w:rPr>
          <w:rFonts w:ascii="宋体" w:hAnsi="宋体" w:hint="eastAsia"/>
          <w:bCs/>
          <w:sz w:val="24"/>
          <w:szCs w:val="24"/>
        </w:rPr>
        <w:tab/>
        <w:t>在线鼻</w:t>
      </w:r>
      <w:proofErr w:type="gramStart"/>
      <w:r w:rsidRPr="00B8424F">
        <w:rPr>
          <w:rFonts w:ascii="宋体" w:hAnsi="宋体" w:hint="eastAsia"/>
          <w:bCs/>
          <w:sz w:val="24"/>
          <w:szCs w:val="24"/>
        </w:rPr>
        <w:t>呼直接</w:t>
      </w:r>
      <w:proofErr w:type="gramEnd"/>
      <w:r w:rsidRPr="00B8424F">
        <w:rPr>
          <w:rFonts w:ascii="宋体" w:hAnsi="宋体" w:hint="eastAsia"/>
          <w:bCs/>
          <w:sz w:val="24"/>
          <w:szCs w:val="24"/>
        </w:rPr>
        <w:t>采样。</w:t>
      </w:r>
    </w:p>
    <w:p w14:paraId="67868DC7" w14:textId="046DF513" w:rsidR="00B8424F" w:rsidRPr="00B8424F" w:rsidRDefault="00B8424F" w:rsidP="00B8424F">
      <w:pPr>
        <w:spacing w:line="360" w:lineRule="auto"/>
        <w:rPr>
          <w:rFonts w:ascii="宋体" w:hAnsi="宋体"/>
          <w:bCs/>
          <w:sz w:val="24"/>
          <w:szCs w:val="24"/>
        </w:rPr>
      </w:pPr>
      <w:r>
        <w:rPr>
          <w:rFonts w:ascii="宋体" w:hAnsi="宋体"/>
          <w:bCs/>
          <w:sz w:val="24"/>
          <w:szCs w:val="24"/>
        </w:rPr>
        <w:t>3.</w:t>
      </w:r>
      <w:r w:rsidRPr="00B8424F">
        <w:rPr>
          <w:rFonts w:ascii="宋体" w:hAnsi="宋体" w:hint="eastAsia"/>
          <w:bCs/>
          <w:sz w:val="24"/>
          <w:szCs w:val="24"/>
        </w:rPr>
        <w:t>2采样要求：</w:t>
      </w:r>
    </w:p>
    <w:p w14:paraId="2FFA0727"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1)</w:t>
      </w:r>
      <w:r w:rsidRPr="00B8424F">
        <w:rPr>
          <w:rFonts w:ascii="宋体" w:hAnsi="宋体" w:hint="eastAsia"/>
          <w:bCs/>
          <w:sz w:val="24"/>
          <w:szCs w:val="24"/>
        </w:rPr>
        <w:tab/>
        <w:t>先呼出体内气体，然后通过仪器内置NO过滤器吸气之后进行呼气采样；</w:t>
      </w:r>
    </w:p>
    <w:p w14:paraId="25F12050"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2)</w:t>
      </w:r>
      <w:r w:rsidRPr="00B8424F">
        <w:rPr>
          <w:rFonts w:ascii="宋体" w:hAnsi="宋体" w:hint="eastAsia"/>
          <w:bCs/>
          <w:sz w:val="24"/>
          <w:szCs w:val="24"/>
        </w:rPr>
        <w:tab/>
        <w:t>呼气时间：10s（成人）、6s（儿童）或其它时间可自选；</w:t>
      </w:r>
    </w:p>
    <w:p w14:paraId="2E7158EE"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3)</w:t>
      </w:r>
      <w:r w:rsidRPr="00B8424F">
        <w:rPr>
          <w:rFonts w:ascii="宋体" w:hAnsi="宋体" w:hint="eastAsia"/>
          <w:bCs/>
          <w:sz w:val="24"/>
          <w:szCs w:val="24"/>
        </w:rPr>
        <w:tab/>
        <w:t>呼气流速：10ml/s、50ml/s、200ml/s或其它流速可自选；</w:t>
      </w:r>
    </w:p>
    <w:p w14:paraId="4D6D8152"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4)</w:t>
      </w:r>
      <w:r w:rsidRPr="00B8424F">
        <w:rPr>
          <w:rFonts w:ascii="宋体" w:hAnsi="宋体" w:hint="eastAsia"/>
          <w:bCs/>
          <w:sz w:val="24"/>
          <w:szCs w:val="24"/>
        </w:rPr>
        <w:tab/>
        <w:t>实时监测患者呼气流量；</w:t>
      </w:r>
    </w:p>
    <w:p w14:paraId="1070B502" w14:textId="2DCC4A34" w:rsidR="00B8424F" w:rsidRPr="00B8424F" w:rsidRDefault="00B8424F" w:rsidP="00B8424F">
      <w:pPr>
        <w:spacing w:line="360" w:lineRule="auto"/>
        <w:rPr>
          <w:rFonts w:ascii="宋体" w:hAnsi="宋体"/>
          <w:bCs/>
          <w:sz w:val="24"/>
          <w:szCs w:val="24"/>
        </w:rPr>
      </w:pPr>
      <w:r>
        <w:rPr>
          <w:rFonts w:ascii="宋体" w:hAnsi="宋体"/>
          <w:bCs/>
          <w:sz w:val="24"/>
          <w:szCs w:val="24"/>
        </w:rPr>
        <w:t>3.</w:t>
      </w:r>
      <w:r w:rsidRPr="00B8424F">
        <w:rPr>
          <w:rFonts w:ascii="宋体" w:hAnsi="宋体" w:hint="eastAsia"/>
          <w:bCs/>
          <w:sz w:val="24"/>
          <w:szCs w:val="24"/>
        </w:rPr>
        <w:t>3测定模式：</w:t>
      </w:r>
    </w:p>
    <w:p w14:paraId="4EDCCEB0"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1)</w:t>
      </w:r>
      <w:r w:rsidRPr="00B8424F">
        <w:rPr>
          <w:rFonts w:ascii="宋体" w:hAnsi="宋体" w:hint="eastAsia"/>
          <w:bCs/>
          <w:sz w:val="24"/>
          <w:szCs w:val="24"/>
        </w:rPr>
        <w:tab/>
        <w:t>具备成人和儿童模式的鼻腔一氧化氮浓度测定</w:t>
      </w:r>
      <w:proofErr w:type="spellStart"/>
      <w:r w:rsidRPr="00B8424F">
        <w:rPr>
          <w:rFonts w:ascii="宋体" w:hAnsi="宋体" w:hint="eastAsia"/>
          <w:bCs/>
          <w:sz w:val="24"/>
          <w:szCs w:val="24"/>
        </w:rPr>
        <w:t>nNO</w:t>
      </w:r>
      <w:proofErr w:type="spellEnd"/>
      <w:r w:rsidRPr="00B8424F">
        <w:rPr>
          <w:rFonts w:ascii="宋体" w:hAnsi="宋体" w:hint="eastAsia"/>
          <w:bCs/>
          <w:sz w:val="24"/>
          <w:szCs w:val="24"/>
        </w:rPr>
        <w:t>；</w:t>
      </w:r>
    </w:p>
    <w:p w14:paraId="07F2224A"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2)</w:t>
      </w:r>
      <w:r w:rsidRPr="00B8424F">
        <w:rPr>
          <w:rFonts w:ascii="宋体" w:hAnsi="宋体" w:hint="eastAsia"/>
          <w:bCs/>
          <w:sz w:val="24"/>
          <w:szCs w:val="24"/>
        </w:rPr>
        <w:tab/>
        <w:t>具备成人和儿童模式的大气道一氧化氮浓度测定</w:t>
      </w:r>
      <w:proofErr w:type="spellStart"/>
      <w:r w:rsidRPr="00B8424F">
        <w:rPr>
          <w:rFonts w:ascii="宋体" w:hAnsi="宋体" w:hint="eastAsia"/>
          <w:bCs/>
          <w:sz w:val="24"/>
          <w:szCs w:val="24"/>
        </w:rPr>
        <w:t>FeNO</w:t>
      </w:r>
      <w:proofErr w:type="spellEnd"/>
      <w:r w:rsidRPr="00B8424F">
        <w:rPr>
          <w:rFonts w:ascii="宋体" w:hAnsi="宋体" w:hint="eastAsia"/>
          <w:bCs/>
          <w:sz w:val="24"/>
          <w:szCs w:val="24"/>
        </w:rPr>
        <w:t>；</w:t>
      </w:r>
    </w:p>
    <w:p w14:paraId="6F1A1705"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3)</w:t>
      </w:r>
      <w:r w:rsidRPr="00B8424F">
        <w:rPr>
          <w:rFonts w:ascii="宋体" w:hAnsi="宋体" w:hint="eastAsia"/>
          <w:bCs/>
          <w:sz w:val="24"/>
          <w:szCs w:val="24"/>
        </w:rPr>
        <w:tab/>
        <w:t>具备成人和儿童模式的小气道和肺泡中一氧化氮浓度测定</w:t>
      </w:r>
      <w:proofErr w:type="spellStart"/>
      <w:r w:rsidRPr="00B8424F">
        <w:rPr>
          <w:rFonts w:ascii="宋体" w:hAnsi="宋体" w:hint="eastAsia"/>
          <w:bCs/>
          <w:sz w:val="24"/>
          <w:szCs w:val="24"/>
        </w:rPr>
        <w:t>CaNO</w:t>
      </w:r>
      <w:proofErr w:type="spellEnd"/>
      <w:r w:rsidRPr="00B8424F">
        <w:rPr>
          <w:rFonts w:ascii="宋体" w:hAnsi="宋体" w:hint="eastAsia"/>
          <w:bCs/>
          <w:sz w:val="24"/>
          <w:szCs w:val="24"/>
        </w:rPr>
        <w:t>；</w:t>
      </w:r>
    </w:p>
    <w:p w14:paraId="56F2061D" w14:textId="77777777"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4)</w:t>
      </w:r>
      <w:r w:rsidRPr="00B8424F">
        <w:rPr>
          <w:rFonts w:ascii="宋体" w:hAnsi="宋体" w:hint="eastAsia"/>
          <w:bCs/>
          <w:sz w:val="24"/>
          <w:szCs w:val="24"/>
        </w:rPr>
        <w:tab/>
        <w:t>婴幼儿潮气和标准气质控时气袋中一氧化氮浓度测定</w:t>
      </w:r>
      <w:proofErr w:type="spellStart"/>
      <w:r w:rsidRPr="00B8424F">
        <w:rPr>
          <w:rFonts w:ascii="宋体" w:hAnsi="宋体" w:hint="eastAsia"/>
          <w:bCs/>
          <w:sz w:val="24"/>
          <w:szCs w:val="24"/>
        </w:rPr>
        <w:t>sNO</w:t>
      </w:r>
      <w:proofErr w:type="spellEnd"/>
      <w:r w:rsidRPr="00B8424F">
        <w:rPr>
          <w:rFonts w:ascii="宋体" w:hAnsi="宋体" w:hint="eastAsia"/>
          <w:bCs/>
          <w:sz w:val="24"/>
          <w:szCs w:val="24"/>
        </w:rPr>
        <w:t>；</w:t>
      </w:r>
    </w:p>
    <w:p w14:paraId="6ADC0D4D" w14:textId="4163E4A4" w:rsidR="00B8424F" w:rsidRPr="00B8424F" w:rsidRDefault="00B8424F" w:rsidP="00B8424F">
      <w:pPr>
        <w:spacing w:line="360" w:lineRule="auto"/>
        <w:rPr>
          <w:rFonts w:ascii="宋体" w:hAnsi="宋体"/>
          <w:bCs/>
          <w:sz w:val="24"/>
          <w:szCs w:val="24"/>
        </w:rPr>
      </w:pPr>
      <w:r w:rsidRPr="00E5156E">
        <w:rPr>
          <w:rFonts w:ascii="宋体" w:hAnsi="宋体" w:cs="仿宋" w:hint="eastAsia"/>
          <w:sz w:val="24"/>
          <w:szCs w:val="24"/>
        </w:rPr>
        <w:t>▲</w:t>
      </w:r>
      <w:r w:rsidRPr="00B8424F">
        <w:rPr>
          <w:rFonts w:ascii="宋体" w:hAnsi="宋体" w:hint="eastAsia"/>
          <w:bCs/>
          <w:sz w:val="24"/>
          <w:szCs w:val="24"/>
        </w:rPr>
        <w:t>5）不同部位的一氧化氮浓度</w:t>
      </w:r>
      <w:proofErr w:type="gramStart"/>
      <w:r w:rsidRPr="00B8424F">
        <w:rPr>
          <w:rFonts w:ascii="宋体" w:hAnsi="宋体" w:hint="eastAsia"/>
          <w:bCs/>
          <w:sz w:val="24"/>
          <w:szCs w:val="24"/>
        </w:rPr>
        <w:t>测定既</w:t>
      </w:r>
      <w:proofErr w:type="gramEnd"/>
      <w:r w:rsidRPr="00B8424F">
        <w:rPr>
          <w:rFonts w:ascii="宋体" w:hAnsi="宋体" w:hint="eastAsia"/>
          <w:bCs/>
          <w:sz w:val="24"/>
          <w:szCs w:val="24"/>
        </w:rPr>
        <w:t>可分项测试，也可联合测试，以提高测试效率。</w:t>
      </w:r>
    </w:p>
    <w:p w14:paraId="16F74221" w14:textId="5EFB3B92" w:rsidR="00B8424F" w:rsidRPr="00B8424F" w:rsidRDefault="00B8424F" w:rsidP="00B8424F">
      <w:pPr>
        <w:spacing w:line="360" w:lineRule="auto"/>
        <w:rPr>
          <w:rFonts w:ascii="宋体" w:hAnsi="宋体"/>
          <w:bCs/>
          <w:sz w:val="24"/>
          <w:szCs w:val="24"/>
        </w:rPr>
      </w:pPr>
      <w:r>
        <w:rPr>
          <w:rFonts w:ascii="宋体" w:hAnsi="宋体" w:hint="eastAsia"/>
          <w:bCs/>
          <w:sz w:val="24"/>
          <w:szCs w:val="24"/>
        </w:rPr>
        <w:t>4</w:t>
      </w:r>
      <w:r w:rsidRPr="00B8424F">
        <w:rPr>
          <w:rFonts w:ascii="宋体" w:hAnsi="宋体" w:hint="eastAsia"/>
          <w:bCs/>
          <w:sz w:val="24"/>
          <w:szCs w:val="24"/>
        </w:rPr>
        <w:t>、性能指标：</w:t>
      </w:r>
    </w:p>
    <w:p w14:paraId="26B0A8E8" w14:textId="39F60852" w:rsidR="00B8424F" w:rsidRPr="00B8424F" w:rsidRDefault="00B8424F" w:rsidP="00B8424F">
      <w:pPr>
        <w:spacing w:line="360" w:lineRule="auto"/>
        <w:rPr>
          <w:rFonts w:ascii="宋体" w:hAnsi="宋体"/>
          <w:bCs/>
          <w:sz w:val="24"/>
          <w:szCs w:val="24"/>
        </w:rPr>
      </w:pPr>
      <w:r>
        <w:rPr>
          <w:rFonts w:ascii="宋体" w:hAnsi="宋体"/>
          <w:bCs/>
          <w:sz w:val="24"/>
          <w:szCs w:val="24"/>
        </w:rPr>
        <w:t>4.</w:t>
      </w:r>
      <w:r w:rsidRPr="00B8424F">
        <w:rPr>
          <w:rFonts w:ascii="宋体" w:hAnsi="宋体" w:hint="eastAsia"/>
          <w:bCs/>
          <w:sz w:val="24"/>
          <w:szCs w:val="24"/>
        </w:rPr>
        <w:t>1测试范围：0ppb－3100ppb；</w:t>
      </w:r>
    </w:p>
    <w:p w14:paraId="624C999B" w14:textId="5B5D9791" w:rsidR="00B8424F" w:rsidRPr="00B8424F" w:rsidRDefault="00B266EB" w:rsidP="00B8424F">
      <w:pPr>
        <w:spacing w:line="360" w:lineRule="auto"/>
        <w:rPr>
          <w:rFonts w:ascii="宋体" w:hAnsi="宋体"/>
          <w:bCs/>
          <w:sz w:val="24"/>
          <w:szCs w:val="24"/>
        </w:rPr>
      </w:pPr>
      <w:r>
        <w:rPr>
          <w:rFonts w:ascii="宋体" w:hAnsi="宋体"/>
          <w:bCs/>
          <w:sz w:val="24"/>
          <w:szCs w:val="24"/>
        </w:rPr>
        <w:t>4.</w:t>
      </w:r>
      <w:r w:rsidR="00B8424F" w:rsidRPr="00B8424F">
        <w:rPr>
          <w:rFonts w:ascii="宋体" w:hAnsi="宋体" w:hint="eastAsia"/>
          <w:bCs/>
          <w:sz w:val="24"/>
          <w:szCs w:val="24"/>
        </w:rPr>
        <w:t>2分析时间：约70秒；</w:t>
      </w:r>
    </w:p>
    <w:p w14:paraId="2FADBA88" w14:textId="6A196A03" w:rsidR="00B8424F" w:rsidRPr="00B8424F" w:rsidRDefault="00B266EB" w:rsidP="00B8424F">
      <w:pPr>
        <w:spacing w:line="360" w:lineRule="auto"/>
        <w:rPr>
          <w:rFonts w:ascii="宋体" w:hAnsi="宋体"/>
          <w:bCs/>
          <w:sz w:val="24"/>
          <w:szCs w:val="24"/>
        </w:rPr>
      </w:pPr>
      <w:r>
        <w:rPr>
          <w:rFonts w:ascii="宋体" w:hAnsi="宋体"/>
          <w:bCs/>
          <w:sz w:val="24"/>
          <w:szCs w:val="24"/>
        </w:rPr>
        <w:t>4.</w:t>
      </w:r>
      <w:r w:rsidR="00B8424F" w:rsidRPr="00B8424F">
        <w:rPr>
          <w:rFonts w:ascii="宋体" w:hAnsi="宋体" w:hint="eastAsia"/>
          <w:bCs/>
          <w:sz w:val="24"/>
          <w:szCs w:val="24"/>
        </w:rPr>
        <w:t>3检测下限：3 ppb；</w:t>
      </w:r>
    </w:p>
    <w:p w14:paraId="36D9CA79" w14:textId="22C59D59" w:rsidR="00B8424F" w:rsidRPr="00B8424F" w:rsidRDefault="00B8424F" w:rsidP="00B8424F">
      <w:pPr>
        <w:spacing w:line="360" w:lineRule="auto"/>
        <w:rPr>
          <w:rFonts w:ascii="宋体" w:hAnsi="宋体"/>
          <w:bCs/>
          <w:sz w:val="24"/>
          <w:szCs w:val="24"/>
        </w:rPr>
      </w:pPr>
      <w:r w:rsidRPr="00B8424F">
        <w:rPr>
          <w:rFonts w:ascii="宋体" w:hAnsi="宋体" w:hint="eastAsia"/>
          <w:bCs/>
          <w:sz w:val="24"/>
          <w:szCs w:val="24"/>
        </w:rPr>
        <w:t>4</w:t>
      </w:r>
      <w:r w:rsidR="00B266EB">
        <w:rPr>
          <w:rFonts w:ascii="宋体" w:hAnsi="宋体"/>
          <w:bCs/>
          <w:sz w:val="24"/>
          <w:szCs w:val="24"/>
        </w:rPr>
        <w:t>.4</w:t>
      </w:r>
      <w:r w:rsidRPr="00B8424F">
        <w:rPr>
          <w:rFonts w:ascii="宋体" w:hAnsi="宋体" w:hint="eastAsia"/>
          <w:bCs/>
          <w:sz w:val="24"/>
          <w:szCs w:val="24"/>
        </w:rPr>
        <w:t>准确性（与标准配气的比较）：误差±3ppb或±10%；</w:t>
      </w:r>
    </w:p>
    <w:p w14:paraId="5C396058" w14:textId="4617210E" w:rsidR="00B8424F" w:rsidRPr="00B8424F" w:rsidRDefault="00B266EB" w:rsidP="00B8424F">
      <w:pPr>
        <w:spacing w:line="360" w:lineRule="auto"/>
        <w:rPr>
          <w:rFonts w:ascii="宋体" w:hAnsi="宋体"/>
          <w:bCs/>
          <w:sz w:val="24"/>
          <w:szCs w:val="24"/>
        </w:rPr>
      </w:pPr>
      <w:r>
        <w:rPr>
          <w:rFonts w:ascii="宋体" w:hAnsi="宋体"/>
          <w:bCs/>
          <w:sz w:val="24"/>
          <w:szCs w:val="24"/>
        </w:rPr>
        <w:t>4.5</w:t>
      </w:r>
      <w:r w:rsidR="00B8424F" w:rsidRPr="00B8424F">
        <w:rPr>
          <w:rFonts w:ascii="宋体" w:hAnsi="宋体" w:hint="eastAsia"/>
          <w:bCs/>
          <w:sz w:val="24"/>
          <w:szCs w:val="24"/>
        </w:rPr>
        <w:t>重复性：相对偏差CV应在±10％内；</w:t>
      </w:r>
    </w:p>
    <w:p w14:paraId="2031E863" w14:textId="535B1006" w:rsidR="00B8424F" w:rsidRPr="00B8424F" w:rsidRDefault="00B8424F" w:rsidP="00B8424F">
      <w:pPr>
        <w:spacing w:line="360" w:lineRule="auto"/>
        <w:rPr>
          <w:rFonts w:ascii="宋体" w:hAnsi="宋体"/>
          <w:bCs/>
          <w:sz w:val="24"/>
          <w:szCs w:val="24"/>
        </w:rPr>
      </w:pPr>
      <w:r w:rsidRPr="00E5156E">
        <w:rPr>
          <w:rFonts w:ascii="宋体" w:hAnsi="宋体" w:cs="仿宋" w:hint="eastAsia"/>
          <w:sz w:val="24"/>
          <w:szCs w:val="24"/>
        </w:rPr>
        <w:t>▲</w:t>
      </w:r>
      <w:r w:rsidR="00B266EB">
        <w:rPr>
          <w:rFonts w:ascii="宋体" w:hAnsi="宋体" w:cs="仿宋" w:hint="eastAsia"/>
          <w:sz w:val="24"/>
          <w:szCs w:val="24"/>
        </w:rPr>
        <w:t>4</w:t>
      </w:r>
      <w:r w:rsidR="00B266EB">
        <w:rPr>
          <w:rFonts w:ascii="宋体" w:hAnsi="宋体" w:cs="仿宋"/>
          <w:sz w:val="24"/>
          <w:szCs w:val="24"/>
        </w:rPr>
        <w:t>.</w:t>
      </w:r>
      <w:r w:rsidRPr="00B8424F">
        <w:rPr>
          <w:rFonts w:ascii="宋体" w:hAnsi="宋体" w:hint="eastAsia"/>
          <w:bCs/>
          <w:sz w:val="24"/>
          <w:szCs w:val="24"/>
        </w:rPr>
        <w:t>6线性≥0.98；</w:t>
      </w:r>
    </w:p>
    <w:p w14:paraId="43DA177B" w14:textId="1172AA5C" w:rsidR="00B8424F" w:rsidRPr="00B266EB" w:rsidRDefault="00B266EB" w:rsidP="00B8424F">
      <w:pPr>
        <w:spacing w:line="360" w:lineRule="auto"/>
        <w:rPr>
          <w:rFonts w:ascii="宋体" w:hAnsi="宋体"/>
          <w:bCs/>
          <w:sz w:val="24"/>
          <w:szCs w:val="24"/>
        </w:rPr>
      </w:pPr>
      <w:r>
        <w:rPr>
          <w:rFonts w:ascii="宋体" w:hAnsi="宋体"/>
          <w:bCs/>
          <w:sz w:val="24"/>
          <w:szCs w:val="24"/>
        </w:rPr>
        <w:lastRenderedPageBreak/>
        <w:t>4.</w:t>
      </w:r>
      <w:r w:rsidR="00B8424F" w:rsidRPr="00B8424F">
        <w:rPr>
          <w:rFonts w:ascii="宋体" w:hAnsi="宋体" w:hint="eastAsia"/>
          <w:bCs/>
          <w:sz w:val="24"/>
          <w:szCs w:val="24"/>
        </w:rPr>
        <w:t>7稳定性：测量间隔在2.5小时内的浓度变化率小于±10％。</w:t>
      </w:r>
    </w:p>
    <w:p w14:paraId="20C390CB" w14:textId="4E2410E6" w:rsidR="00B8424F" w:rsidRPr="00B8424F" w:rsidRDefault="00B266EB" w:rsidP="00B8424F">
      <w:pPr>
        <w:spacing w:line="360" w:lineRule="auto"/>
        <w:rPr>
          <w:rFonts w:ascii="宋体" w:hAnsi="宋体"/>
          <w:bCs/>
          <w:sz w:val="24"/>
          <w:szCs w:val="24"/>
        </w:rPr>
      </w:pPr>
      <w:r>
        <w:rPr>
          <w:rFonts w:ascii="宋体" w:hAnsi="宋体" w:hint="eastAsia"/>
          <w:bCs/>
          <w:sz w:val="24"/>
          <w:szCs w:val="24"/>
        </w:rPr>
        <w:t>5、</w:t>
      </w:r>
      <w:r w:rsidR="00B8424F" w:rsidRPr="00B8424F">
        <w:rPr>
          <w:rFonts w:ascii="宋体" w:hAnsi="宋体" w:hint="eastAsia"/>
          <w:bCs/>
          <w:sz w:val="24"/>
          <w:szCs w:val="24"/>
        </w:rPr>
        <w:t>质量控制：</w:t>
      </w:r>
    </w:p>
    <w:p w14:paraId="09967DB0" w14:textId="4A4EBAB6" w:rsidR="00B8424F" w:rsidRPr="00B8424F" w:rsidRDefault="00B266EB" w:rsidP="00B8424F">
      <w:pPr>
        <w:spacing w:line="360" w:lineRule="auto"/>
        <w:rPr>
          <w:rFonts w:ascii="宋体" w:hAnsi="宋体"/>
          <w:bCs/>
          <w:sz w:val="24"/>
          <w:szCs w:val="24"/>
        </w:rPr>
      </w:pPr>
      <w:r w:rsidRPr="00E5156E">
        <w:rPr>
          <w:rFonts w:ascii="宋体" w:hAnsi="宋体" w:cs="仿宋" w:hint="eastAsia"/>
          <w:sz w:val="24"/>
          <w:szCs w:val="24"/>
        </w:rPr>
        <w:t>▲</w:t>
      </w:r>
      <w:r>
        <w:rPr>
          <w:rFonts w:ascii="宋体" w:hAnsi="宋体" w:cs="仿宋" w:hint="eastAsia"/>
          <w:sz w:val="24"/>
          <w:szCs w:val="24"/>
        </w:rPr>
        <w:t>5</w:t>
      </w:r>
      <w:r>
        <w:rPr>
          <w:rFonts w:ascii="宋体" w:hAnsi="宋体" w:cs="仿宋"/>
          <w:sz w:val="24"/>
          <w:szCs w:val="24"/>
        </w:rPr>
        <w:t>.</w:t>
      </w:r>
      <w:r w:rsidR="00B8424F" w:rsidRPr="00B8424F">
        <w:rPr>
          <w:rFonts w:ascii="宋体" w:hAnsi="宋体" w:hint="eastAsia"/>
          <w:bCs/>
          <w:sz w:val="24"/>
          <w:szCs w:val="24"/>
        </w:rPr>
        <w:t>1仪器开机自动校准，也可用一氧化氮标准气、呼出气三种检验校准方式检验校准；</w:t>
      </w:r>
    </w:p>
    <w:p w14:paraId="6D60766B" w14:textId="09B51269" w:rsidR="00B8424F" w:rsidRPr="00B8424F" w:rsidRDefault="00B266EB" w:rsidP="00B8424F">
      <w:pPr>
        <w:spacing w:line="360" w:lineRule="auto"/>
        <w:rPr>
          <w:rFonts w:ascii="宋体" w:hAnsi="宋体"/>
          <w:bCs/>
          <w:sz w:val="24"/>
          <w:szCs w:val="24"/>
        </w:rPr>
      </w:pPr>
      <w:r>
        <w:rPr>
          <w:rFonts w:ascii="宋体" w:hAnsi="宋体"/>
          <w:bCs/>
          <w:sz w:val="24"/>
          <w:szCs w:val="24"/>
        </w:rPr>
        <w:t>5.</w:t>
      </w:r>
      <w:r w:rsidR="00B8424F" w:rsidRPr="00B8424F">
        <w:rPr>
          <w:rFonts w:ascii="宋体" w:hAnsi="宋体" w:hint="eastAsia"/>
          <w:bCs/>
          <w:sz w:val="24"/>
          <w:szCs w:val="24"/>
        </w:rPr>
        <w:t>2自动监控并提示分析过程，确保分析的准确性与重复性</w:t>
      </w:r>
      <w:r>
        <w:rPr>
          <w:rFonts w:ascii="宋体" w:hAnsi="宋体" w:hint="eastAsia"/>
          <w:bCs/>
          <w:sz w:val="24"/>
          <w:szCs w:val="24"/>
        </w:rPr>
        <w:t>；</w:t>
      </w:r>
    </w:p>
    <w:p w14:paraId="618566FF" w14:textId="5DE35CCF" w:rsidR="00B8424F" w:rsidRPr="00B266EB" w:rsidRDefault="00B266EB" w:rsidP="00B8424F">
      <w:pPr>
        <w:spacing w:line="360" w:lineRule="auto"/>
        <w:rPr>
          <w:rFonts w:ascii="宋体" w:hAnsi="宋体"/>
          <w:bCs/>
          <w:sz w:val="24"/>
          <w:szCs w:val="24"/>
        </w:rPr>
      </w:pPr>
      <w:r>
        <w:rPr>
          <w:rFonts w:ascii="宋体" w:hAnsi="宋体"/>
          <w:bCs/>
          <w:sz w:val="24"/>
          <w:szCs w:val="24"/>
        </w:rPr>
        <w:t>5.</w:t>
      </w:r>
      <w:r w:rsidR="00B8424F" w:rsidRPr="00B8424F">
        <w:rPr>
          <w:rFonts w:ascii="宋体" w:hAnsi="宋体" w:hint="eastAsia"/>
          <w:bCs/>
          <w:sz w:val="24"/>
          <w:szCs w:val="24"/>
        </w:rPr>
        <w:t>3测定过程中出现呼气压力过低、过高、吸气超时、呼气超时等错误操作时，可自动停止测定并提示错误信息</w:t>
      </w:r>
      <w:r>
        <w:rPr>
          <w:rFonts w:ascii="宋体" w:hAnsi="宋体" w:hint="eastAsia"/>
          <w:bCs/>
          <w:sz w:val="24"/>
          <w:szCs w:val="24"/>
        </w:rPr>
        <w:t>。</w:t>
      </w:r>
    </w:p>
    <w:p w14:paraId="55CD2931" w14:textId="208588EA" w:rsidR="00B8424F" w:rsidRPr="00B8424F" w:rsidRDefault="00B266EB" w:rsidP="00B8424F">
      <w:pPr>
        <w:spacing w:line="360" w:lineRule="auto"/>
        <w:rPr>
          <w:rFonts w:ascii="宋体" w:hAnsi="宋体"/>
          <w:bCs/>
          <w:sz w:val="24"/>
          <w:szCs w:val="24"/>
        </w:rPr>
      </w:pPr>
      <w:r>
        <w:rPr>
          <w:rFonts w:ascii="宋体" w:hAnsi="宋体" w:hint="eastAsia"/>
          <w:bCs/>
          <w:sz w:val="24"/>
          <w:szCs w:val="24"/>
        </w:rPr>
        <w:t>6</w:t>
      </w:r>
      <w:r w:rsidR="00B8424F" w:rsidRPr="00B8424F">
        <w:rPr>
          <w:rFonts w:ascii="宋体" w:hAnsi="宋体" w:hint="eastAsia"/>
          <w:bCs/>
          <w:sz w:val="24"/>
          <w:szCs w:val="24"/>
        </w:rPr>
        <w:t>、工作条件：</w:t>
      </w:r>
    </w:p>
    <w:p w14:paraId="3AB20D80" w14:textId="00888A47" w:rsidR="00B8424F" w:rsidRPr="00B8424F" w:rsidRDefault="00B266EB" w:rsidP="00B8424F">
      <w:pPr>
        <w:spacing w:line="360" w:lineRule="auto"/>
        <w:rPr>
          <w:rFonts w:ascii="宋体" w:hAnsi="宋体"/>
          <w:bCs/>
          <w:sz w:val="24"/>
          <w:szCs w:val="24"/>
        </w:rPr>
      </w:pPr>
      <w:r>
        <w:rPr>
          <w:rFonts w:ascii="宋体" w:hAnsi="宋体"/>
          <w:bCs/>
          <w:sz w:val="24"/>
          <w:szCs w:val="24"/>
        </w:rPr>
        <w:t>6.</w:t>
      </w:r>
      <w:r w:rsidR="00B8424F" w:rsidRPr="00B8424F">
        <w:rPr>
          <w:rFonts w:ascii="宋体" w:hAnsi="宋体" w:hint="eastAsia"/>
          <w:bCs/>
          <w:sz w:val="24"/>
          <w:szCs w:val="24"/>
        </w:rPr>
        <w:t>1环境温度：5℃~40℃；</w:t>
      </w:r>
    </w:p>
    <w:p w14:paraId="5BBCB307" w14:textId="51210588" w:rsidR="00B8424F" w:rsidRPr="00B8424F" w:rsidRDefault="00B266EB" w:rsidP="00B8424F">
      <w:pPr>
        <w:spacing w:line="360" w:lineRule="auto"/>
        <w:rPr>
          <w:rFonts w:ascii="宋体" w:hAnsi="宋体"/>
          <w:bCs/>
          <w:sz w:val="24"/>
          <w:szCs w:val="24"/>
        </w:rPr>
      </w:pPr>
      <w:r>
        <w:rPr>
          <w:rFonts w:ascii="宋体" w:hAnsi="宋体"/>
          <w:bCs/>
          <w:sz w:val="24"/>
          <w:szCs w:val="24"/>
        </w:rPr>
        <w:t>6.</w:t>
      </w:r>
      <w:r w:rsidR="00B8424F" w:rsidRPr="00B8424F">
        <w:rPr>
          <w:rFonts w:ascii="宋体" w:hAnsi="宋体" w:hint="eastAsia"/>
          <w:bCs/>
          <w:sz w:val="24"/>
          <w:szCs w:val="24"/>
        </w:rPr>
        <w:t>2相对湿度范围：不大于80%；</w:t>
      </w:r>
    </w:p>
    <w:p w14:paraId="64259410" w14:textId="1E724AAE" w:rsidR="00B8424F" w:rsidRPr="00B266EB" w:rsidRDefault="00B266EB" w:rsidP="00B8424F">
      <w:pPr>
        <w:spacing w:line="360" w:lineRule="auto"/>
        <w:rPr>
          <w:rFonts w:ascii="宋体" w:hAnsi="宋体"/>
          <w:bCs/>
          <w:sz w:val="24"/>
          <w:szCs w:val="24"/>
        </w:rPr>
      </w:pPr>
      <w:r>
        <w:rPr>
          <w:rFonts w:ascii="宋体" w:hAnsi="宋体"/>
          <w:bCs/>
          <w:sz w:val="24"/>
          <w:szCs w:val="24"/>
        </w:rPr>
        <w:t>6.</w:t>
      </w:r>
      <w:r w:rsidR="00B8424F" w:rsidRPr="00B8424F">
        <w:rPr>
          <w:rFonts w:ascii="宋体" w:hAnsi="宋体" w:hint="eastAsia"/>
          <w:bCs/>
          <w:sz w:val="24"/>
          <w:szCs w:val="24"/>
        </w:rPr>
        <w:t>3大气压力范围：700hPa-1060hPa。</w:t>
      </w:r>
    </w:p>
    <w:p w14:paraId="10AE23B9" w14:textId="31C25EC4" w:rsidR="00B8424F" w:rsidRPr="00B8424F" w:rsidRDefault="00B266EB" w:rsidP="00B8424F">
      <w:pPr>
        <w:spacing w:line="360" w:lineRule="auto"/>
        <w:rPr>
          <w:rFonts w:ascii="宋体" w:hAnsi="宋体"/>
          <w:bCs/>
          <w:sz w:val="24"/>
          <w:szCs w:val="24"/>
        </w:rPr>
      </w:pPr>
      <w:r>
        <w:rPr>
          <w:rFonts w:ascii="宋体" w:hAnsi="宋体" w:hint="eastAsia"/>
          <w:bCs/>
          <w:sz w:val="24"/>
          <w:szCs w:val="24"/>
        </w:rPr>
        <w:t>7</w:t>
      </w:r>
      <w:r w:rsidR="00B8424F" w:rsidRPr="00B8424F">
        <w:rPr>
          <w:rFonts w:ascii="宋体" w:hAnsi="宋体" w:hint="eastAsia"/>
          <w:bCs/>
          <w:sz w:val="24"/>
          <w:szCs w:val="24"/>
        </w:rPr>
        <w:t>、有效期：</w:t>
      </w:r>
    </w:p>
    <w:p w14:paraId="039D37FE" w14:textId="77A61C51" w:rsidR="00B8424F" w:rsidRPr="00B8424F" w:rsidRDefault="00B266EB" w:rsidP="00B8424F">
      <w:pPr>
        <w:spacing w:line="360" w:lineRule="auto"/>
        <w:rPr>
          <w:rFonts w:ascii="宋体" w:hAnsi="宋体"/>
          <w:bCs/>
          <w:sz w:val="24"/>
          <w:szCs w:val="24"/>
        </w:rPr>
      </w:pPr>
      <w:r>
        <w:rPr>
          <w:rFonts w:ascii="宋体" w:hAnsi="宋体"/>
          <w:bCs/>
          <w:sz w:val="24"/>
          <w:szCs w:val="24"/>
        </w:rPr>
        <w:t>7.</w:t>
      </w:r>
      <w:r w:rsidR="00B8424F" w:rsidRPr="00B8424F">
        <w:rPr>
          <w:rFonts w:ascii="宋体" w:hAnsi="宋体" w:hint="eastAsia"/>
          <w:bCs/>
          <w:sz w:val="24"/>
          <w:szCs w:val="24"/>
        </w:rPr>
        <w:t>1呼出气一氧化氮检测仪主机：5年/50000次；</w:t>
      </w:r>
    </w:p>
    <w:p w14:paraId="76A8DCA5" w14:textId="438DA4E9" w:rsidR="00B8424F" w:rsidRPr="00B8424F" w:rsidRDefault="00B266EB" w:rsidP="00B8424F">
      <w:pPr>
        <w:spacing w:line="360" w:lineRule="auto"/>
        <w:rPr>
          <w:rFonts w:ascii="宋体" w:hAnsi="宋体"/>
          <w:bCs/>
          <w:sz w:val="24"/>
          <w:szCs w:val="24"/>
        </w:rPr>
      </w:pPr>
      <w:r w:rsidRPr="00E5156E">
        <w:rPr>
          <w:rFonts w:ascii="宋体" w:hAnsi="宋体" w:cs="仿宋" w:hint="eastAsia"/>
          <w:sz w:val="24"/>
          <w:szCs w:val="24"/>
        </w:rPr>
        <w:t>▲</w:t>
      </w:r>
      <w:r>
        <w:rPr>
          <w:rFonts w:ascii="宋体" w:hAnsi="宋体" w:hint="eastAsia"/>
          <w:bCs/>
          <w:sz w:val="24"/>
          <w:szCs w:val="24"/>
        </w:rPr>
        <w:t>7</w:t>
      </w:r>
      <w:r>
        <w:rPr>
          <w:rFonts w:ascii="宋体" w:hAnsi="宋体"/>
          <w:bCs/>
          <w:sz w:val="24"/>
          <w:szCs w:val="24"/>
        </w:rPr>
        <w:t>.</w:t>
      </w:r>
      <w:r w:rsidR="00B8424F" w:rsidRPr="00B8424F">
        <w:rPr>
          <w:rFonts w:ascii="宋体" w:hAnsi="宋体" w:hint="eastAsia"/>
          <w:bCs/>
          <w:sz w:val="24"/>
          <w:szCs w:val="24"/>
        </w:rPr>
        <w:t>2一氧化氮检测器：≥3年</w:t>
      </w:r>
      <w:r>
        <w:rPr>
          <w:rFonts w:ascii="宋体" w:hAnsi="宋体" w:hint="eastAsia"/>
          <w:bCs/>
          <w:sz w:val="24"/>
          <w:szCs w:val="24"/>
        </w:rPr>
        <w:t>。</w:t>
      </w:r>
    </w:p>
    <w:p w14:paraId="47258CF8" w14:textId="0148DA74" w:rsidR="00B8424F" w:rsidRPr="00B8424F" w:rsidRDefault="00B266EB" w:rsidP="00B8424F">
      <w:pPr>
        <w:spacing w:line="360" w:lineRule="auto"/>
        <w:rPr>
          <w:rFonts w:ascii="宋体" w:hAnsi="宋体"/>
          <w:bCs/>
          <w:sz w:val="24"/>
          <w:szCs w:val="24"/>
        </w:rPr>
      </w:pPr>
      <w:r w:rsidRPr="00E5156E">
        <w:rPr>
          <w:rFonts w:ascii="宋体" w:hAnsi="宋体" w:cs="仿宋" w:hint="eastAsia"/>
          <w:sz w:val="24"/>
          <w:szCs w:val="24"/>
        </w:rPr>
        <w:t>▲</w:t>
      </w:r>
      <w:r>
        <w:rPr>
          <w:rFonts w:ascii="宋体" w:hAnsi="宋体" w:hint="eastAsia"/>
          <w:bCs/>
          <w:sz w:val="24"/>
          <w:szCs w:val="24"/>
        </w:rPr>
        <w:t>8</w:t>
      </w:r>
      <w:r w:rsidR="00B8424F" w:rsidRPr="00B8424F">
        <w:rPr>
          <w:rFonts w:ascii="宋体" w:hAnsi="宋体" w:hint="eastAsia"/>
          <w:bCs/>
          <w:sz w:val="24"/>
          <w:szCs w:val="24"/>
        </w:rPr>
        <w:t>、一次性呼吸过滤器（包括潮气检测所需的接头）均为一次性使用，防止交叉感染；一次性过滤器同时具备口含和罩</w:t>
      </w:r>
      <w:proofErr w:type="gramStart"/>
      <w:r w:rsidR="00B8424F" w:rsidRPr="00B8424F">
        <w:rPr>
          <w:rFonts w:ascii="宋体" w:hAnsi="宋体" w:hint="eastAsia"/>
          <w:bCs/>
          <w:sz w:val="24"/>
          <w:szCs w:val="24"/>
        </w:rPr>
        <w:t>口设计</w:t>
      </w:r>
      <w:proofErr w:type="gramEnd"/>
      <w:r w:rsidR="00B8424F" w:rsidRPr="00B8424F">
        <w:rPr>
          <w:rFonts w:ascii="宋体" w:hAnsi="宋体" w:hint="eastAsia"/>
          <w:bCs/>
          <w:sz w:val="24"/>
          <w:szCs w:val="24"/>
        </w:rPr>
        <w:t>的防漏气装置，提高检测准确性。</w:t>
      </w:r>
    </w:p>
    <w:p w14:paraId="7B3B7A32" w14:textId="5C0E168E" w:rsidR="00B8424F" w:rsidRPr="00B8424F" w:rsidRDefault="00B266EB" w:rsidP="00B8424F">
      <w:pPr>
        <w:spacing w:line="360" w:lineRule="auto"/>
        <w:rPr>
          <w:rFonts w:ascii="宋体" w:hAnsi="宋体"/>
          <w:bCs/>
          <w:sz w:val="24"/>
          <w:szCs w:val="24"/>
        </w:rPr>
      </w:pPr>
      <w:r>
        <w:rPr>
          <w:rFonts w:ascii="宋体" w:hAnsi="宋体" w:hint="eastAsia"/>
          <w:bCs/>
          <w:sz w:val="24"/>
          <w:szCs w:val="24"/>
        </w:rPr>
        <w:t>9</w:t>
      </w:r>
      <w:r w:rsidR="00B8424F" w:rsidRPr="00B8424F">
        <w:rPr>
          <w:rFonts w:ascii="宋体" w:hAnsi="宋体" w:hint="eastAsia"/>
          <w:bCs/>
          <w:sz w:val="24"/>
          <w:szCs w:val="24"/>
        </w:rPr>
        <w:t>、一氧化氮检测器有</w:t>
      </w:r>
      <w:r w:rsidRPr="00B8424F">
        <w:rPr>
          <w:rFonts w:ascii="宋体" w:hAnsi="宋体" w:hint="eastAsia"/>
          <w:bCs/>
          <w:sz w:val="24"/>
          <w:szCs w:val="24"/>
        </w:rPr>
        <w:t>300次、500次、1000次、2000次</w:t>
      </w:r>
      <w:r w:rsidR="00B8424F" w:rsidRPr="00B8424F">
        <w:rPr>
          <w:rFonts w:ascii="宋体" w:hAnsi="宋体" w:hint="eastAsia"/>
          <w:bCs/>
          <w:sz w:val="24"/>
          <w:szCs w:val="24"/>
        </w:rPr>
        <w:t>多种规格</w:t>
      </w:r>
    </w:p>
    <w:p w14:paraId="2E27CAC3" w14:textId="57A3587B" w:rsidR="00B8424F" w:rsidRPr="00B8424F" w:rsidRDefault="00B266EB" w:rsidP="00B8424F">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0</w:t>
      </w:r>
      <w:r w:rsidR="00B8424F" w:rsidRPr="00B8424F">
        <w:rPr>
          <w:rFonts w:ascii="宋体" w:hAnsi="宋体" w:hint="eastAsia"/>
          <w:bCs/>
          <w:sz w:val="24"/>
          <w:szCs w:val="24"/>
        </w:rPr>
        <w:t>、注册认证：</w:t>
      </w:r>
      <w:r>
        <w:rPr>
          <w:rFonts w:ascii="宋体" w:hAnsi="宋体" w:hint="eastAsia"/>
          <w:bCs/>
          <w:sz w:val="24"/>
          <w:szCs w:val="24"/>
        </w:rPr>
        <w:t>具备</w:t>
      </w:r>
      <w:r w:rsidR="00B8424F" w:rsidRPr="00B8424F">
        <w:rPr>
          <w:rFonts w:ascii="宋体" w:hAnsi="宋体" w:hint="eastAsia"/>
          <w:bCs/>
          <w:sz w:val="24"/>
          <w:szCs w:val="24"/>
        </w:rPr>
        <w:t>NMPA认证</w:t>
      </w:r>
    </w:p>
    <w:p w14:paraId="00263E1B" w14:textId="3E183AF1" w:rsidR="001261EE" w:rsidRPr="001261EE" w:rsidRDefault="00B266EB" w:rsidP="001261EE">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1</w:t>
      </w:r>
      <w:r w:rsidR="00B8424F" w:rsidRPr="00B8424F">
        <w:rPr>
          <w:rFonts w:ascii="宋体" w:hAnsi="宋体" w:hint="eastAsia"/>
          <w:bCs/>
          <w:sz w:val="24"/>
          <w:szCs w:val="24"/>
        </w:rPr>
        <w:t>、应用软件:</w:t>
      </w:r>
    </w:p>
    <w:p w14:paraId="068761EB" w14:textId="6ABA9AA7" w:rsidR="00B8424F" w:rsidRPr="00B8424F" w:rsidRDefault="00B266EB" w:rsidP="00B8424F">
      <w:pPr>
        <w:spacing w:line="360" w:lineRule="auto"/>
        <w:rPr>
          <w:rFonts w:ascii="宋体" w:hAnsi="宋体"/>
          <w:bCs/>
          <w:sz w:val="24"/>
          <w:szCs w:val="24"/>
        </w:rPr>
      </w:pPr>
      <w:r>
        <w:rPr>
          <w:rFonts w:ascii="宋体" w:hAnsi="宋体"/>
          <w:bCs/>
          <w:sz w:val="24"/>
          <w:szCs w:val="24"/>
        </w:rPr>
        <w:t>11.</w:t>
      </w:r>
      <w:r w:rsidR="00B8424F" w:rsidRPr="00B8424F">
        <w:rPr>
          <w:rFonts w:ascii="宋体" w:hAnsi="宋体" w:hint="eastAsia"/>
          <w:bCs/>
          <w:sz w:val="24"/>
          <w:szCs w:val="24"/>
        </w:rPr>
        <w:t>1主机系统软件集成数据管理软件和数据分析软件，软件无有效期限制终身免费升级</w:t>
      </w:r>
      <w:r>
        <w:rPr>
          <w:rFonts w:ascii="宋体" w:hAnsi="宋体" w:hint="eastAsia"/>
          <w:bCs/>
          <w:sz w:val="24"/>
          <w:szCs w:val="24"/>
        </w:rPr>
        <w:t>；</w:t>
      </w:r>
    </w:p>
    <w:p w14:paraId="0C4D4995" w14:textId="49AE2383" w:rsidR="00B8424F" w:rsidRPr="00B266EB" w:rsidRDefault="00B266EB" w:rsidP="00B8424F">
      <w:pPr>
        <w:spacing w:line="360" w:lineRule="auto"/>
        <w:rPr>
          <w:rFonts w:ascii="宋体" w:hAnsi="宋体"/>
          <w:bCs/>
          <w:sz w:val="24"/>
          <w:szCs w:val="24"/>
        </w:rPr>
      </w:pPr>
      <w:r>
        <w:rPr>
          <w:rFonts w:ascii="宋体" w:hAnsi="宋体"/>
          <w:bCs/>
          <w:sz w:val="24"/>
          <w:szCs w:val="24"/>
        </w:rPr>
        <w:t>11.</w:t>
      </w:r>
      <w:r w:rsidR="00B8424F" w:rsidRPr="00B8424F">
        <w:rPr>
          <w:rFonts w:ascii="宋体" w:hAnsi="宋体" w:hint="eastAsia"/>
          <w:bCs/>
          <w:sz w:val="24"/>
          <w:szCs w:val="24"/>
        </w:rPr>
        <w:t>2数据管理软件可自动生成报告，并可查询调取历史数据。</w:t>
      </w:r>
    </w:p>
    <w:p w14:paraId="0C0C9107" w14:textId="49E33F2B" w:rsidR="00B8424F" w:rsidRPr="00B8424F" w:rsidRDefault="00B266EB" w:rsidP="00B8424F">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2</w:t>
      </w:r>
      <w:r w:rsidR="00B8424F" w:rsidRPr="00B8424F">
        <w:rPr>
          <w:rFonts w:ascii="宋体" w:hAnsi="宋体" w:hint="eastAsia"/>
          <w:bCs/>
          <w:sz w:val="24"/>
          <w:szCs w:val="24"/>
        </w:rPr>
        <w:t>、技术标准：</w:t>
      </w:r>
    </w:p>
    <w:p w14:paraId="59248059" w14:textId="08644A15" w:rsidR="00B8424F" w:rsidRPr="00B8424F" w:rsidRDefault="00B266EB" w:rsidP="00B8424F">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2.1</w:t>
      </w:r>
      <w:r w:rsidR="00B8424F" w:rsidRPr="00B8424F">
        <w:rPr>
          <w:rFonts w:ascii="宋体" w:hAnsi="宋体" w:hint="eastAsia"/>
          <w:bCs/>
          <w:sz w:val="24"/>
          <w:szCs w:val="24"/>
        </w:rPr>
        <w:t>符合 2005 年欧美 ATS/ERS 呼出气一氧化氮测定技术标准指南；</w:t>
      </w:r>
    </w:p>
    <w:p w14:paraId="685CC91F" w14:textId="177621A4" w:rsidR="00B8424F" w:rsidRPr="00B8424F" w:rsidRDefault="00B266EB" w:rsidP="00B8424F">
      <w:pPr>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2.2</w:t>
      </w:r>
      <w:r w:rsidR="00B8424F" w:rsidRPr="00B8424F">
        <w:rPr>
          <w:rFonts w:ascii="宋体" w:hAnsi="宋体" w:hint="eastAsia"/>
          <w:bCs/>
          <w:sz w:val="24"/>
          <w:szCs w:val="24"/>
        </w:rPr>
        <w:t>符合 2007 年美国 FDA 呼出气一氧化氮测定产品注册指南；</w:t>
      </w:r>
    </w:p>
    <w:p w14:paraId="6BBAC170" w14:textId="44C30080" w:rsidR="00B8424F" w:rsidRDefault="00B266EB" w:rsidP="00B8424F">
      <w:pPr>
        <w:spacing w:line="360" w:lineRule="auto"/>
        <w:rPr>
          <w:rFonts w:ascii="宋体" w:hAnsi="宋体"/>
          <w:bCs/>
          <w:sz w:val="24"/>
          <w:szCs w:val="24"/>
        </w:rPr>
      </w:pPr>
      <w:r>
        <w:rPr>
          <w:rFonts w:ascii="宋体" w:hAnsi="宋体"/>
          <w:bCs/>
          <w:sz w:val="24"/>
          <w:szCs w:val="24"/>
        </w:rPr>
        <w:t>12.3</w:t>
      </w:r>
      <w:r w:rsidR="00B8424F" w:rsidRPr="00B8424F">
        <w:rPr>
          <w:rFonts w:ascii="宋体" w:hAnsi="宋体" w:hint="eastAsia"/>
          <w:bCs/>
          <w:sz w:val="24"/>
          <w:szCs w:val="24"/>
        </w:rPr>
        <w:t>符合 2017年呼气标志物测定技术标准。</w:t>
      </w:r>
    </w:p>
    <w:p w14:paraId="07F71994" w14:textId="5607008F" w:rsidR="005C51A9" w:rsidRPr="005C51A9" w:rsidRDefault="005C51A9" w:rsidP="005C51A9">
      <w:pPr>
        <w:spacing w:line="360" w:lineRule="auto"/>
        <w:rPr>
          <w:rFonts w:ascii="宋体" w:hAnsi="宋体"/>
          <w:bCs/>
          <w:sz w:val="24"/>
          <w:szCs w:val="24"/>
        </w:rPr>
      </w:pPr>
      <w:r w:rsidRPr="005C51A9">
        <w:rPr>
          <w:rFonts w:ascii="宋体" w:hAnsi="宋体" w:hint="eastAsia"/>
          <w:bCs/>
          <w:sz w:val="24"/>
          <w:szCs w:val="24"/>
        </w:rPr>
        <w:t>▲1</w:t>
      </w:r>
      <w:r>
        <w:rPr>
          <w:rFonts w:ascii="宋体" w:hAnsi="宋体"/>
          <w:bCs/>
          <w:sz w:val="24"/>
          <w:szCs w:val="24"/>
        </w:rPr>
        <w:t>3</w:t>
      </w:r>
      <w:r w:rsidRPr="005C51A9">
        <w:rPr>
          <w:rFonts w:ascii="宋体" w:hAnsi="宋体" w:hint="eastAsia"/>
          <w:bCs/>
          <w:sz w:val="24"/>
          <w:szCs w:val="24"/>
        </w:rPr>
        <w:t>、</w:t>
      </w:r>
      <w:r w:rsidR="00BB7305">
        <w:rPr>
          <w:rFonts w:ascii="宋体" w:hAnsi="宋体" w:hint="eastAsia"/>
          <w:bCs/>
          <w:sz w:val="24"/>
          <w:szCs w:val="24"/>
        </w:rPr>
        <w:t>耗材</w:t>
      </w:r>
      <w:r w:rsidRPr="005C51A9">
        <w:rPr>
          <w:rFonts w:ascii="宋体" w:hAnsi="宋体" w:hint="eastAsia"/>
          <w:bCs/>
          <w:sz w:val="24"/>
          <w:szCs w:val="24"/>
        </w:rPr>
        <w:t>为江苏省药品和医用</w:t>
      </w:r>
      <w:proofErr w:type="gramStart"/>
      <w:r w:rsidRPr="005C51A9">
        <w:rPr>
          <w:rFonts w:ascii="宋体" w:hAnsi="宋体" w:hint="eastAsia"/>
          <w:bCs/>
          <w:sz w:val="24"/>
          <w:szCs w:val="24"/>
        </w:rPr>
        <w:t>耗材招采管理系统</w:t>
      </w:r>
      <w:proofErr w:type="gramEnd"/>
      <w:r w:rsidRPr="005C51A9">
        <w:rPr>
          <w:rFonts w:ascii="宋体" w:hAnsi="宋体" w:hint="eastAsia"/>
          <w:bCs/>
          <w:sz w:val="24"/>
          <w:szCs w:val="24"/>
        </w:rPr>
        <w:t>中标品种</w:t>
      </w:r>
      <w:r w:rsidR="00BB7305">
        <w:rPr>
          <w:rFonts w:ascii="宋体" w:hAnsi="宋体" w:hint="eastAsia"/>
          <w:bCs/>
          <w:sz w:val="24"/>
          <w:szCs w:val="24"/>
        </w:rPr>
        <w:t>（提供中标编码）</w:t>
      </w:r>
      <w:r w:rsidRPr="005C51A9">
        <w:rPr>
          <w:rFonts w:ascii="宋体" w:hAnsi="宋体" w:hint="eastAsia"/>
          <w:bCs/>
          <w:sz w:val="24"/>
          <w:szCs w:val="24"/>
        </w:rPr>
        <w:t>。</w:t>
      </w:r>
    </w:p>
    <w:p w14:paraId="769BD9AC" w14:textId="77777777" w:rsidR="00B8424F" w:rsidRDefault="00B8424F" w:rsidP="00B8424F">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53FAA294" w14:textId="77777777" w:rsidR="00B8424F" w:rsidRDefault="00B8424F" w:rsidP="00B8424F">
      <w:pPr>
        <w:spacing w:line="420" w:lineRule="exact"/>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513BF4C9" w14:textId="77777777" w:rsidR="00B8424F" w:rsidRDefault="00B8424F" w:rsidP="00B8424F">
      <w:pPr>
        <w:spacing w:line="420" w:lineRule="exact"/>
        <w:rPr>
          <w:rFonts w:ascii="宋体" w:hAnsi="宋体"/>
          <w:color w:val="000000"/>
          <w:sz w:val="24"/>
          <w:szCs w:val="24"/>
        </w:rPr>
      </w:pPr>
      <w:r>
        <w:rPr>
          <w:rFonts w:ascii="宋体" w:hAnsi="宋体" w:hint="eastAsia"/>
          <w:color w:val="000000"/>
          <w:sz w:val="24"/>
          <w:szCs w:val="24"/>
        </w:rPr>
        <w:lastRenderedPageBreak/>
        <w:t>2、投标人需根据实际情况自主编写并提供售后服务方案（至少包含质保期，响应时间，培训计划等内容）。</w:t>
      </w:r>
    </w:p>
    <w:p w14:paraId="042AA7E1" w14:textId="77777777" w:rsidR="00B8424F" w:rsidRPr="00561BB3" w:rsidRDefault="00B8424F" w:rsidP="00B8424F">
      <w:pPr>
        <w:pStyle w:val="a0"/>
        <w:spacing w:line="420" w:lineRule="exact"/>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7ACAEC3B" w14:textId="74D8B1B5" w:rsidR="00B8424F" w:rsidRDefault="00B8424F" w:rsidP="00B8424F">
      <w:pPr>
        <w:pStyle w:val="a0"/>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38265847" w14:textId="22945ED8" w:rsidR="00302650" w:rsidRDefault="00302650" w:rsidP="00B8424F">
      <w:pPr>
        <w:pStyle w:val="a0"/>
      </w:pPr>
      <w:r>
        <w:br w:type="page"/>
      </w:r>
    </w:p>
    <w:p w14:paraId="2FB9EC6A" w14:textId="06E76EF9" w:rsidR="00302650" w:rsidRDefault="00302650" w:rsidP="00302650">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w:t>
      </w:r>
      <w:r w:rsidR="00F6054C">
        <w:rPr>
          <w:rFonts w:ascii="黑体" w:eastAsia="黑体" w:hAnsi="黑体" w:hint="eastAsia"/>
          <w:b/>
          <w:bCs/>
          <w:color w:val="000000"/>
          <w:sz w:val="28"/>
          <w:szCs w:val="28"/>
        </w:rPr>
        <w:t>四</w:t>
      </w:r>
      <w:r>
        <w:rPr>
          <w:rFonts w:ascii="黑体" w:eastAsia="黑体" w:hAnsi="黑体" w:hint="eastAsia"/>
          <w:b/>
          <w:bCs/>
          <w:color w:val="000000"/>
          <w:sz w:val="28"/>
          <w:szCs w:val="28"/>
        </w:rPr>
        <w:t>包：</w:t>
      </w:r>
      <w:r w:rsidR="002762A0" w:rsidRPr="002762A0">
        <w:rPr>
          <w:rFonts w:ascii="黑体" w:eastAsia="黑体" w:hAnsi="黑体" w:hint="eastAsia"/>
          <w:b/>
          <w:bCs/>
          <w:color w:val="000000"/>
          <w:sz w:val="28"/>
          <w:szCs w:val="28"/>
        </w:rPr>
        <w:t>全自动化学发光免疫分析仪</w:t>
      </w:r>
    </w:p>
    <w:p w14:paraId="0AAF611F" w14:textId="77777777" w:rsidR="00302650" w:rsidRDefault="00302650" w:rsidP="00302650">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w:t>
      </w:r>
      <w:r>
        <w:rPr>
          <w:rFonts w:ascii="黑体" w:eastAsia="黑体" w:hAnsi="黑体"/>
          <w:b/>
          <w:bCs/>
          <w:color w:val="000000"/>
          <w:sz w:val="28"/>
          <w:szCs w:val="28"/>
        </w:rPr>
        <w:t>3</w:t>
      </w:r>
      <w:r>
        <w:rPr>
          <w:rFonts w:ascii="黑体" w:eastAsia="黑体" w:hAnsi="黑体" w:hint="eastAsia"/>
          <w:b/>
          <w:bCs/>
          <w:color w:val="000000"/>
          <w:sz w:val="28"/>
          <w:szCs w:val="28"/>
        </w:rPr>
        <w:t>万）</w:t>
      </w:r>
    </w:p>
    <w:p w14:paraId="052DA819" w14:textId="77777777" w:rsidR="00302650" w:rsidRDefault="00302650" w:rsidP="00302650">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14:paraId="64C020E1" w14:textId="0166AB85"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1</w:t>
      </w:r>
      <w:r w:rsidR="00016DF7">
        <w:rPr>
          <w:rFonts w:ascii="宋体" w:hAnsi="宋体" w:hint="eastAsia"/>
          <w:bCs/>
          <w:sz w:val="24"/>
          <w:szCs w:val="24"/>
        </w:rPr>
        <w:t>、</w:t>
      </w:r>
      <w:r w:rsidRPr="00302650">
        <w:rPr>
          <w:rFonts w:ascii="宋体" w:hAnsi="宋体" w:hint="eastAsia"/>
          <w:bCs/>
          <w:sz w:val="24"/>
          <w:szCs w:val="24"/>
        </w:rPr>
        <w:t>发光原理：磁微粒</w:t>
      </w:r>
      <w:proofErr w:type="gramStart"/>
      <w:r w:rsidRPr="00302650">
        <w:rPr>
          <w:rFonts w:ascii="宋体" w:hAnsi="宋体" w:hint="eastAsia"/>
          <w:bCs/>
          <w:sz w:val="24"/>
          <w:szCs w:val="24"/>
        </w:rPr>
        <w:t>吖啶</w:t>
      </w:r>
      <w:proofErr w:type="gramEnd"/>
      <w:r w:rsidRPr="00302650">
        <w:rPr>
          <w:rFonts w:ascii="宋体" w:hAnsi="宋体" w:hint="eastAsia"/>
          <w:bCs/>
          <w:sz w:val="24"/>
          <w:szCs w:val="24"/>
        </w:rPr>
        <w:t>酯化学发光检测技术；</w:t>
      </w:r>
    </w:p>
    <w:p w14:paraId="39BA4403" w14:textId="68351C55"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2</w:t>
      </w:r>
      <w:r w:rsidR="00016DF7">
        <w:rPr>
          <w:rFonts w:ascii="宋体" w:hAnsi="宋体" w:hint="eastAsia"/>
          <w:bCs/>
          <w:sz w:val="24"/>
          <w:szCs w:val="24"/>
        </w:rPr>
        <w:t>、</w:t>
      </w:r>
      <w:r w:rsidRPr="00302650">
        <w:rPr>
          <w:rFonts w:ascii="宋体" w:hAnsi="宋体" w:hint="eastAsia"/>
          <w:bCs/>
          <w:sz w:val="24"/>
          <w:szCs w:val="24"/>
        </w:rPr>
        <w:t>检测项目</w:t>
      </w:r>
    </w:p>
    <w:p w14:paraId="39CFECA0"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1)</w:t>
      </w:r>
      <w:r w:rsidRPr="00302650">
        <w:rPr>
          <w:rFonts w:ascii="宋体" w:hAnsi="宋体" w:hint="eastAsia"/>
          <w:bCs/>
          <w:sz w:val="24"/>
          <w:szCs w:val="24"/>
        </w:rPr>
        <w:tab/>
        <w:t>子痫前期：PLGF、sFlt-1</w:t>
      </w:r>
    </w:p>
    <w:p w14:paraId="78B57F2D"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2)</w:t>
      </w:r>
      <w:r w:rsidRPr="00302650">
        <w:rPr>
          <w:rFonts w:ascii="宋体" w:hAnsi="宋体" w:hint="eastAsia"/>
          <w:bCs/>
          <w:sz w:val="24"/>
          <w:szCs w:val="24"/>
        </w:rPr>
        <w:tab/>
        <w:t>唐氏筛查：PAPP-A、AFP</w:t>
      </w:r>
    </w:p>
    <w:p w14:paraId="65DCE55F"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3)</w:t>
      </w:r>
      <w:r w:rsidRPr="00302650">
        <w:rPr>
          <w:rFonts w:ascii="宋体" w:hAnsi="宋体" w:hint="eastAsia"/>
          <w:bCs/>
          <w:sz w:val="24"/>
          <w:szCs w:val="24"/>
        </w:rPr>
        <w:tab/>
        <w:t>卵巢功能：AMH</w:t>
      </w:r>
    </w:p>
    <w:p w14:paraId="66584972"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4)</w:t>
      </w:r>
      <w:r w:rsidRPr="00302650">
        <w:rPr>
          <w:rFonts w:ascii="宋体" w:hAnsi="宋体" w:hint="eastAsia"/>
          <w:bCs/>
          <w:sz w:val="24"/>
          <w:szCs w:val="24"/>
        </w:rPr>
        <w:tab/>
        <w:t>贫血：FA、VB12</w:t>
      </w:r>
    </w:p>
    <w:p w14:paraId="640695BF"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5)</w:t>
      </w:r>
      <w:r w:rsidRPr="00302650">
        <w:rPr>
          <w:rFonts w:ascii="宋体" w:hAnsi="宋体" w:hint="eastAsia"/>
          <w:bCs/>
          <w:sz w:val="24"/>
          <w:szCs w:val="24"/>
        </w:rPr>
        <w:tab/>
        <w:t>感染炎症：PCT、IL-6</w:t>
      </w:r>
    </w:p>
    <w:p w14:paraId="6BAB9979"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6)</w:t>
      </w:r>
      <w:r w:rsidRPr="00302650">
        <w:rPr>
          <w:rFonts w:ascii="宋体" w:hAnsi="宋体" w:hint="eastAsia"/>
          <w:bCs/>
          <w:sz w:val="24"/>
          <w:szCs w:val="24"/>
        </w:rPr>
        <w:tab/>
        <w:t>肿瘤：VEGF、G17、PGI、PGII</w:t>
      </w:r>
    </w:p>
    <w:p w14:paraId="312BB609"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7)</w:t>
      </w:r>
      <w:r w:rsidRPr="00302650">
        <w:rPr>
          <w:rFonts w:ascii="宋体" w:hAnsi="宋体" w:hint="eastAsia"/>
          <w:bCs/>
          <w:sz w:val="24"/>
          <w:szCs w:val="24"/>
        </w:rPr>
        <w:tab/>
        <w:t>心血管：HCY、NT-</w:t>
      </w:r>
      <w:proofErr w:type="spellStart"/>
      <w:r w:rsidRPr="00302650">
        <w:rPr>
          <w:rFonts w:ascii="宋体" w:hAnsi="宋体" w:hint="eastAsia"/>
          <w:bCs/>
          <w:sz w:val="24"/>
          <w:szCs w:val="24"/>
        </w:rPr>
        <w:t>proBNP</w:t>
      </w:r>
      <w:proofErr w:type="spellEnd"/>
      <w:r w:rsidRPr="00302650">
        <w:rPr>
          <w:rFonts w:ascii="宋体" w:hAnsi="宋体" w:hint="eastAsia"/>
          <w:bCs/>
          <w:sz w:val="24"/>
          <w:szCs w:val="24"/>
        </w:rPr>
        <w:t>、CK-MB、</w:t>
      </w:r>
      <w:proofErr w:type="spellStart"/>
      <w:r w:rsidRPr="00302650">
        <w:rPr>
          <w:rFonts w:ascii="宋体" w:hAnsi="宋体" w:hint="eastAsia"/>
          <w:bCs/>
          <w:sz w:val="24"/>
          <w:szCs w:val="24"/>
        </w:rPr>
        <w:t>Myo</w:t>
      </w:r>
      <w:proofErr w:type="spellEnd"/>
      <w:r w:rsidRPr="00302650">
        <w:rPr>
          <w:rFonts w:ascii="宋体" w:hAnsi="宋体" w:hint="eastAsia"/>
          <w:bCs/>
          <w:sz w:val="24"/>
          <w:szCs w:val="24"/>
        </w:rPr>
        <w:t>、D-Dimer</w:t>
      </w:r>
    </w:p>
    <w:p w14:paraId="74F35381" w14:textId="7777777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8)</w:t>
      </w:r>
      <w:r w:rsidRPr="00302650">
        <w:rPr>
          <w:rFonts w:ascii="宋体" w:hAnsi="宋体" w:hint="eastAsia"/>
          <w:bCs/>
          <w:sz w:val="24"/>
          <w:szCs w:val="24"/>
        </w:rPr>
        <w:tab/>
        <w:t>骨代谢评估：25-OH-D、OC、PTH</w:t>
      </w:r>
    </w:p>
    <w:p w14:paraId="35D76CB5" w14:textId="732FD0EC"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3</w:t>
      </w:r>
      <w:r w:rsidR="00016DF7">
        <w:rPr>
          <w:rFonts w:ascii="宋体" w:hAnsi="宋体" w:hint="eastAsia"/>
          <w:bCs/>
          <w:sz w:val="24"/>
          <w:szCs w:val="24"/>
        </w:rPr>
        <w:t>、</w:t>
      </w:r>
      <w:r w:rsidRPr="00302650">
        <w:rPr>
          <w:rFonts w:ascii="宋体" w:hAnsi="宋体" w:hint="eastAsia"/>
          <w:bCs/>
          <w:sz w:val="24"/>
          <w:szCs w:val="24"/>
        </w:rPr>
        <w:t>检测方法：夹心法、竞争法、间接法；</w:t>
      </w:r>
    </w:p>
    <w:p w14:paraId="24722483" w14:textId="1DAE95FD"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4</w:t>
      </w:r>
      <w:r w:rsidR="00016DF7">
        <w:rPr>
          <w:rFonts w:ascii="宋体" w:hAnsi="宋体" w:hint="eastAsia"/>
          <w:bCs/>
          <w:sz w:val="24"/>
          <w:szCs w:val="24"/>
        </w:rPr>
        <w:t>、</w:t>
      </w:r>
      <w:r w:rsidRPr="00302650">
        <w:rPr>
          <w:rFonts w:ascii="宋体" w:hAnsi="宋体" w:hint="eastAsia"/>
          <w:bCs/>
          <w:sz w:val="24"/>
          <w:szCs w:val="24"/>
        </w:rPr>
        <w:t>样本类型：血清、血浆、全血、尿液；</w:t>
      </w:r>
    </w:p>
    <w:p w14:paraId="49EF7760" w14:textId="17552127"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5</w:t>
      </w:r>
      <w:r>
        <w:rPr>
          <w:rFonts w:ascii="宋体" w:hAnsi="宋体" w:hint="eastAsia"/>
          <w:bCs/>
          <w:sz w:val="24"/>
          <w:szCs w:val="24"/>
        </w:rPr>
        <w:t>、</w:t>
      </w:r>
      <w:r w:rsidR="00302650" w:rsidRPr="00302650">
        <w:rPr>
          <w:rFonts w:ascii="宋体" w:hAnsi="宋体" w:hint="eastAsia"/>
          <w:bCs/>
          <w:sz w:val="24"/>
          <w:szCs w:val="24"/>
        </w:rPr>
        <w:t>首个结果≤18min；</w:t>
      </w:r>
      <w:r w:rsidRPr="00302650">
        <w:rPr>
          <w:rFonts w:ascii="宋体" w:hAnsi="宋体"/>
          <w:bCs/>
          <w:sz w:val="24"/>
          <w:szCs w:val="24"/>
        </w:rPr>
        <w:t xml:space="preserve"> </w:t>
      </w:r>
    </w:p>
    <w:p w14:paraId="02C38A27" w14:textId="63FFF6BD"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6</w:t>
      </w:r>
      <w:r>
        <w:rPr>
          <w:rFonts w:ascii="宋体" w:hAnsi="宋体" w:hint="eastAsia"/>
          <w:bCs/>
          <w:sz w:val="24"/>
          <w:szCs w:val="24"/>
        </w:rPr>
        <w:t>、</w:t>
      </w:r>
      <w:r w:rsidR="00302650" w:rsidRPr="00302650">
        <w:rPr>
          <w:rFonts w:ascii="宋体" w:hAnsi="宋体" w:hint="eastAsia"/>
          <w:bCs/>
          <w:sz w:val="24"/>
          <w:szCs w:val="24"/>
        </w:rPr>
        <w:t>检测速度：120测试/</w:t>
      </w:r>
      <w:r>
        <w:rPr>
          <w:rFonts w:ascii="宋体" w:hAnsi="宋体" w:hint="eastAsia"/>
          <w:bCs/>
          <w:sz w:val="24"/>
          <w:szCs w:val="24"/>
        </w:rPr>
        <w:t>小时；</w:t>
      </w:r>
    </w:p>
    <w:p w14:paraId="22979957" w14:textId="7993F6C7"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7</w:t>
      </w:r>
      <w:r>
        <w:rPr>
          <w:rFonts w:ascii="宋体" w:hAnsi="宋体" w:hint="eastAsia"/>
          <w:bCs/>
          <w:sz w:val="24"/>
          <w:szCs w:val="24"/>
        </w:rPr>
        <w:t>、</w:t>
      </w:r>
      <w:r w:rsidR="00302650" w:rsidRPr="00302650">
        <w:rPr>
          <w:rFonts w:ascii="宋体" w:hAnsi="宋体" w:hint="eastAsia"/>
          <w:bCs/>
          <w:sz w:val="24"/>
          <w:szCs w:val="24"/>
        </w:rPr>
        <w:t>样本位：30个；试剂位：10</w:t>
      </w:r>
      <w:r>
        <w:rPr>
          <w:rFonts w:ascii="宋体" w:hAnsi="宋体" w:hint="eastAsia"/>
          <w:bCs/>
          <w:sz w:val="24"/>
          <w:szCs w:val="24"/>
        </w:rPr>
        <w:t>个；</w:t>
      </w:r>
    </w:p>
    <w:p w14:paraId="2CE267AA" w14:textId="73750CE4"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8</w:t>
      </w:r>
      <w:r w:rsidR="00016DF7">
        <w:rPr>
          <w:rFonts w:ascii="宋体" w:hAnsi="宋体" w:hint="eastAsia"/>
          <w:bCs/>
          <w:sz w:val="24"/>
          <w:szCs w:val="24"/>
        </w:rPr>
        <w:t>、</w:t>
      </w:r>
      <w:r w:rsidRPr="00302650">
        <w:rPr>
          <w:rFonts w:ascii="宋体" w:hAnsi="宋体" w:hint="eastAsia"/>
          <w:bCs/>
          <w:sz w:val="24"/>
          <w:szCs w:val="24"/>
        </w:rPr>
        <w:t>支持批量、随机检测，可实现样品随到随检；</w:t>
      </w:r>
    </w:p>
    <w:p w14:paraId="04AFB310" w14:textId="658D0B66"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9</w:t>
      </w:r>
      <w:r w:rsidR="00016DF7">
        <w:rPr>
          <w:rFonts w:ascii="宋体" w:hAnsi="宋体" w:hint="eastAsia"/>
          <w:bCs/>
          <w:sz w:val="24"/>
          <w:szCs w:val="24"/>
        </w:rPr>
        <w:t>、</w:t>
      </w:r>
      <w:r w:rsidRPr="00302650">
        <w:rPr>
          <w:rFonts w:ascii="宋体" w:hAnsi="宋体" w:hint="eastAsia"/>
          <w:bCs/>
          <w:sz w:val="24"/>
          <w:szCs w:val="24"/>
        </w:rPr>
        <w:t>机械臂钢针加样，</w:t>
      </w:r>
      <w:proofErr w:type="gramStart"/>
      <w:r w:rsidRPr="00302650">
        <w:rPr>
          <w:rFonts w:ascii="宋体" w:hAnsi="宋体" w:hint="eastAsia"/>
          <w:bCs/>
          <w:sz w:val="24"/>
          <w:szCs w:val="24"/>
        </w:rPr>
        <w:t>加样量</w:t>
      </w:r>
      <w:proofErr w:type="gramEnd"/>
      <w:r w:rsidRPr="00302650">
        <w:rPr>
          <w:rFonts w:ascii="宋体" w:hAnsi="宋体" w:hint="eastAsia"/>
          <w:bCs/>
          <w:sz w:val="24"/>
          <w:szCs w:val="24"/>
        </w:rPr>
        <w:t>10ul时变异系数不超过2%，</w:t>
      </w:r>
      <w:proofErr w:type="gramStart"/>
      <w:r w:rsidRPr="00302650">
        <w:rPr>
          <w:rFonts w:ascii="宋体" w:hAnsi="宋体" w:hint="eastAsia"/>
          <w:bCs/>
          <w:sz w:val="24"/>
          <w:szCs w:val="24"/>
        </w:rPr>
        <w:t>加样量</w:t>
      </w:r>
      <w:proofErr w:type="gramEnd"/>
      <w:r w:rsidRPr="00302650">
        <w:rPr>
          <w:rFonts w:ascii="宋体" w:hAnsi="宋体" w:hint="eastAsia"/>
          <w:bCs/>
          <w:sz w:val="24"/>
          <w:szCs w:val="24"/>
        </w:rPr>
        <w:t>200ul时变异系数不超过1%；</w:t>
      </w:r>
    </w:p>
    <w:p w14:paraId="6375192B" w14:textId="1BAB5970"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10</w:t>
      </w:r>
      <w:r>
        <w:rPr>
          <w:rFonts w:ascii="宋体" w:hAnsi="宋体" w:hint="eastAsia"/>
          <w:bCs/>
          <w:sz w:val="24"/>
          <w:szCs w:val="24"/>
        </w:rPr>
        <w:t>、</w:t>
      </w:r>
      <w:r w:rsidR="00302650" w:rsidRPr="00302650">
        <w:rPr>
          <w:rFonts w:ascii="宋体" w:hAnsi="宋体" w:hint="eastAsia"/>
          <w:bCs/>
          <w:sz w:val="24"/>
          <w:szCs w:val="24"/>
        </w:rPr>
        <w:t>试剂盘可同时容纳10种试剂盒；24小时不间断冷藏，通电状态下可不间断冷藏（2-8℃）；磁珠试剂腔可实现自动旋转混匀；在机试剂使用后自动密封防蒸发；</w:t>
      </w:r>
      <w:r w:rsidRPr="00302650">
        <w:rPr>
          <w:rFonts w:ascii="宋体" w:hAnsi="宋体"/>
          <w:bCs/>
          <w:sz w:val="24"/>
          <w:szCs w:val="24"/>
        </w:rPr>
        <w:t xml:space="preserve"> </w:t>
      </w:r>
    </w:p>
    <w:p w14:paraId="1E5374D8" w14:textId="284B3467"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11</w:t>
      </w:r>
      <w:r w:rsidR="00016DF7">
        <w:rPr>
          <w:rFonts w:ascii="宋体" w:hAnsi="宋体" w:hint="eastAsia"/>
          <w:bCs/>
          <w:sz w:val="24"/>
          <w:szCs w:val="24"/>
        </w:rPr>
        <w:t>、</w:t>
      </w:r>
      <w:r w:rsidRPr="00302650">
        <w:rPr>
          <w:rFonts w:ascii="宋体" w:hAnsi="宋体" w:hint="eastAsia"/>
          <w:bCs/>
          <w:sz w:val="24"/>
          <w:szCs w:val="24"/>
        </w:rPr>
        <w:t>支持人机一体化，触摸屏操作；具备自动稀释功能；外置条码扫描枪，支持多种条形码读码方式；</w:t>
      </w:r>
    </w:p>
    <w:p w14:paraId="02B63D5E" w14:textId="713C95DC"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12</w:t>
      </w:r>
      <w:r w:rsidR="00016DF7">
        <w:rPr>
          <w:rFonts w:ascii="宋体" w:hAnsi="宋体" w:hint="eastAsia"/>
          <w:bCs/>
          <w:sz w:val="24"/>
          <w:szCs w:val="24"/>
        </w:rPr>
        <w:t>、</w:t>
      </w:r>
      <w:r w:rsidRPr="00302650">
        <w:rPr>
          <w:rFonts w:ascii="宋体" w:hAnsi="宋体" w:hint="eastAsia"/>
          <w:bCs/>
          <w:sz w:val="24"/>
          <w:szCs w:val="24"/>
        </w:rPr>
        <w:t>具有磁分离3阶清洗功能；</w:t>
      </w:r>
    </w:p>
    <w:p w14:paraId="1B818510" w14:textId="31F91CCF"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13</w:t>
      </w:r>
      <w:r w:rsidR="00016DF7">
        <w:rPr>
          <w:rFonts w:ascii="宋体" w:hAnsi="宋体" w:hint="eastAsia"/>
          <w:bCs/>
          <w:sz w:val="24"/>
          <w:szCs w:val="24"/>
        </w:rPr>
        <w:t>、</w:t>
      </w:r>
      <w:r w:rsidRPr="00302650">
        <w:rPr>
          <w:rFonts w:ascii="宋体" w:hAnsi="宋体" w:hint="eastAsia"/>
          <w:bCs/>
          <w:sz w:val="24"/>
          <w:szCs w:val="24"/>
        </w:rPr>
        <w:t>子痫前期预测项目:胎盘生长因子（PLGF），可溶性</w:t>
      </w:r>
      <w:proofErr w:type="spellStart"/>
      <w:r w:rsidRPr="00302650">
        <w:rPr>
          <w:rFonts w:ascii="宋体" w:hAnsi="宋体" w:hint="eastAsia"/>
          <w:bCs/>
          <w:sz w:val="24"/>
          <w:szCs w:val="24"/>
        </w:rPr>
        <w:t>fms</w:t>
      </w:r>
      <w:proofErr w:type="spellEnd"/>
      <w:r w:rsidRPr="00302650">
        <w:rPr>
          <w:rFonts w:ascii="宋体" w:hAnsi="宋体" w:hint="eastAsia"/>
          <w:bCs/>
          <w:sz w:val="24"/>
          <w:szCs w:val="24"/>
        </w:rPr>
        <w:t>样酪氨酸激酶-1（sFlt-1）</w:t>
      </w:r>
      <w:proofErr w:type="gramStart"/>
      <w:r w:rsidRPr="00302650">
        <w:rPr>
          <w:rFonts w:ascii="宋体" w:hAnsi="宋体" w:hint="eastAsia"/>
          <w:bCs/>
          <w:sz w:val="24"/>
          <w:szCs w:val="24"/>
        </w:rPr>
        <w:t>均单项目</w:t>
      </w:r>
      <w:proofErr w:type="gramEnd"/>
      <w:r w:rsidRPr="00302650">
        <w:rPr>
          <w:rFonts w:ascii="宋体" w:hAnsi="宋体" w:hint="eastAsia"/>
          <w:bCs/>
          <w:sz w:val="24"/>
          <w:szCs w:val="24"/>
        </w:rPr>
        <w:t>包装，可单独检测，不捆绑联检。</w:t>
      </w:r>
    </w:p>
    <w:p w14:paraId="52DA7467" w14:textId="3399000A"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t>14</w:t>
      </w:r>
      <w:r w:rsidR="00016DF7">
        <w:rPr>
          <w:rFonts w:ascii="宋体" w:hAnsi="宋体" w:hint="eastAsia"/>
          <w:bCs/>
          <w:sz w:val="24"/>
          <w:szCs w:val="24"/>
        </w:rPr>
        <w:t>、</w:t>
      </w:r>
      <w:r w:rsidRPr="00302650">
        <w:rPr>
          <w:rFonts w:ascii="宋体" w:hAnsi="宋体" w:hint="eastAsia"/>
          <w:bCs/>
          <w:sz w:val="24"/>
          <w:szCs w:val="24"/>
        </w:rPr>
        <w:t>双向通讯功能，可连接 LIS/HIS 系统；</w:t>
      </w:r>
    </w:p>
    <w:p w14:paraId="21B07919" w14:textId="5E53B2AF" w:rsidR="00302650" w:rsidRPr="00302650" w:rsidRDefault="00302650" w:rsidP="00302650">
      <w:pPr>
        <w:spacing w:line="360" w:lineRule="auto"/>
        <w:rPr>
          <w:rFonts w:ascii="宋体" w:hAnsi="宋体"/>
          <w:bCs/>
          <w:sz w:val="24"/>
          <w:szCs w:val="24"/>
        </w:rPr>
      </w:pPr>
      <w:r w:rsidRPr="00302650">
        <w:rPr>
          <w:rFonts w:ascii="宋体" w:hAnsi="宋体" w:hint="eastAsia"/>
          <w:bCs/>
          <w:sz w:val="24"/>
          <w:szCs w:val="24"/>
        </w:rPr>
        <w:lastRenderedPageBreak/>
        <w:t>15</w:t>
      </w:r>
      <w:r w:rsidR="00016DF7">
        <w:rPr>
          <w:rFonts w:ascii="宋体" w:hAnsi="宋体" w:hint="eastAsia"/>
          <w:bCs/>
          <w:sz w:val="24"/>
          <w:szCs w:val="24"/>
        </w:rPr>
        <w:t>、</w:t>
      </w:r>
      <w:r w:rsidRPr="00302650">
        <w:rPr>
          <w:rFonts w:ascii="宋体" w:hAnsi="宋体" w:hint="eastAsia"/>
          <w:bCs/>
          <w:sz w:val="24"/>
          <w:szCs w:val="24"/>
        </w:rPr>
        <w:t>软件系统</w:t>
      </w:r>
    </w:p>
    <w:p w14:paraId="0A227A38" w14:textId="4C3DB98B"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Pr>
          <w:rFonts w:ascii="宋体" w:hAnsi="宋体"/>
          <w:bCs/>
          <w:sz w:val="24"/>
          <w:szCs w:val="24"/>
        </w:rPr>
        <w:t>1</w:t>
      </w:r>
      <w:r>
        <w:rPr>
          <w:rFonts w:ascii="宋体" w:hAnsi="宋体" w:hint="eastAsia"/>
          <w:bCs/>
          <w:sz w:val="24"/>
          <w:szCs w:val="24"/>
        </w:rPr>
        <w:t>）</w:t>
      </w:r>
      <w:r w:rsidR="00302650" w:rsidRPr="00302650">
        <w:rPr>
          <w:rFonts w:ascii="宋体" w:hAnsi="宋体" w:hint="eastAsia"/>
          <w:bCs/>
          <w:sz w:val="24"/>
          <w:szCs w:val="24"/>
        </w:rPr>
        <w:t>数据验证的全孕期子痫前期风险管理软件，能和医院信息系统进行对接，能满足医院无纸化要求；</w:t>
      </w:r>
    </w:p>
    <w:p w14:paraId="027A6DEE" w14:textId="0FB9377D"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2</w:t>
      </w:r>
      <w:r>
        <w:rPr>
          <w:rFonts w:ascii="宋体" w:hAnsi="宋体" w:hint="eastAsia"/>
          <w:bCs/>
          <w:sz w:val="24"/>
          <w:szCs w:val="24"/>
        </w:rPr>
        <w:t>）</w:t>
      </w:r>
      <w:r w:rsidR="00302650" w:rsidRPr="00302650">
        <w:rPr>
          <w:rFonts w:ascii="宋体" w:hAnsi="宋体" w:hint="eastAsia"/>
          <w:bCs/>
          <w:sz w:val="24"/>
          <w:szCs w:val="24"/>
        </w:rPr>
        <w:t>数据可参与“十四五”国家重点研发计划,与省级牵头单位完成数据对接。</w:t>
      </w:r>
    </w:p>
    <w:p w14:paraId="2DD7FBE2" w14:textId="1FD946A6"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16</w:t>
      </w:r>
      <w:r>
        <w:rPr>
          <w:rFonts w:ascii="宋体" w:hAnsi="宋体" w:hint="eastAsia"/>
          <w:bCs/>
          <w:sz w:val="24"/>
          <w:szCs w:val="24"/>
        </w:rPr>
        <w:t>、</w:t>
      </w:r>
      <w:r w:rsidR="00302650" w:rsidRPr="00302650">
        <w:rPr>
          <w:rFonts w:ascii="宋体" w:hAnsi="宋体" w:hint="eastAsia"/>
          <w:bCs/>
          <w:sz w:val="24"/>
          <w:szCs w:val="24"/>
        </w:rPr>
        <w:t>产品获得</w:t>
      </w:r>
      <w:proofErr w:type="gramStart"/>
      <w:r w:rsidR="00302650" w:rsidRPr="00302650">
        <w:rPr>
          <w:rFonts w:ascii="宋体" w:hAnsi="宋体" w:hint="eastAsia"/>
          <w:bCs/>
          <w:sz w:val="24"/>
          <w:szCs w:val="24"/>
        </w:rPr>
        <w:t>孕</w:t>
      </w:r>
      <w:proofErr w:type="gramEnd"/>
      <w:r w:rsidR="00302650" w:rsidRPr="00302650">
        <w:rPr>
          <w:rFonts w:ascii="宋体" w:hAnsi="宋体" w:hint="eastAsia"/>
          <w:bCs/>
          <w:sz w:val="24"/>
          <w:szCs w:val="24"/>
        </w:rPr>
        <w:t>早期阶段早产型子痫前期风险筛查装置发明专利证书（提供证明文件）</w:t>
      </w:r>
    </w:p>
    <w:p w14:paraId="51E6DE53" w14:textId="03A5D23E" w:rsidR="00302650" w:rsidRP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17</w:t>
      </w:r>
      <w:r>
        <w:rPr>
          <w:rFonts w:ascii="宋体" w:hAnsi="宋体" w:hint="eastAsia"/>
          <w:bCs/>
          <w:sz w:val="24"/>
          <w:szCs w:val="24"/>
        </w:rPr>
        <w:t>、</w:t>
      </w:r>
      <w:r w:rsidR="00302650" w:rsidRPr="00302650">
        <w:rPr>
          <w:rFonts w:ascii="宋体" w:hAnsi="宋体" w:hint="eastAsia"/>
          <w:bCs/>
          <w:sz w:val="24"/>
          <w:szCs w:val="24"/>
        </w:rPr>
        <w:t>试剂类型：液体瓶装；</w:t>
      </w:r>
      <w:r w:rsidRPr="00302650">
        <w:rPr>
          <w:rFonts w:ascii="宋体" w:hAnsi="宋体"/>
          <w:bCs/>
          <w:sz w:val="24"/>
          <w:szCs w:val="24"/>
        </w:rPr>
        <w:t xml:space="preserve"> </w:t>
      </w:r>
    </w:p>
    <w:p w14:paraId="3506F7B3" w14:textId="3146FB90" w:rsidR="00302650" w:rsidRDefault="00016DF7" w:rsidP="00302650">
      <w:pPr>
        <w:spacing w:line="360" w:lineRule="auto"/>
        <w:rPr>
          <w:rFonts w:ascii="宋体" w:hAnsi="宋体"/>
          <w:bCs/>
          <w:sz w:val="24"/>
          <w:szCs w:val="24"/>
        </w:rPr>
      </w:pPr>
      <w:r w:rsidRPr="00E5156E">
        <w:rPr>
          <w:rFonts w:ascii="宋体" w:hAnsi="宋体" w:cs="仿宋" w:hint="eastAsia"/>
          <w:sz w:val="24"/>
          <w:szCs w:val="24"/>
        </w:rPr>
        <w:t>▲</w:t>
      </w:r>
      <w:r w:rsidR="00302650" w:rsidRPr="00302650">
        <w:rPr>
          <w:rFonts w:ascii="宋体" w:hAnsi="宋体" w:hint="eastAsia"/>
          <w:bCs/>
          <w:sz w:val="24"/>
          <w:szCs w:val="24"/>
        </w:rPr>
        <w:t>18</w:t>
      </w:r>
      <w:r>
        <w:rPr>
          <w:rFonts w:ascii="宋体" w:hAnsi="宋体" w:hint="eastAsia"/>
          <w:bCs/>
          <w:sz w:val="24"/>
          <w:szCs w:val="24"/>
        </w:rPr>
        <w:t>、质控：冻干粉质控品，便于运输。</w:t>
      </w:r>
    </w:p>
    <w:p w14:paraId="0B2D9357" w14:textId="619571A6" w:rsidR="005C51A9" w:rsidRPr="005C51A9" w:rsidRDefault="005C51A9" w:rsidP="005C51A9">
      <w:pPr>
        <w:spacing w:line="360" w:lineRule="auto"/>
        <w:rPr>
          <w:rFonts w:ascii="宋体" w:hAnsi="宋体"/>
          <w:bCs/>
          <w:sz w:val="24"/>
          <w:szCs w:val="24"/>
        </w:rPr>
      </w:pPr>
      <w:r w:rsidRPr="005C51A9">
        <w:rPr>
          <w:rFonts w:ascii="宋体" w:hAnsi="宋体" w:hint="eastAsia"/>
          <w:bCs/>
          <w:sz w:val="24"/>
          <w:szCs w:val="24"/>
        </w:rPr>
        <w:t>▲1</w:t>
      </w:r>
      <w:r w:rsidRPr="005C51A9">
        <w:rPr>
          <w:rFonts w:ascii="宋体" w:hAnsi="宋体"/>
          <w:bCs/>
          <w:sz w:val="24"/>
          <w:szCs w:val="24"/>
        </w:rPr>
        <w:t>9</w:t>
      </w:r>
      <w:r w:rsidRPr="005C51A9">
        <w:rPr>
          <w:rFonts w:ascii="宋体" w:hAnsi="宋体" w:hint="eastAsia"/>
          <w:bCs/>
          <w:sz w:val="24"/>
          <w:szCs w:val="24"/>
        </w:rPr>
        <w:t>、试剂为江苏省药品和医用</w:t>
      </w:r>
      <w:proofErr w:type="gramStart"/>
      <w:r w:rsidRPr="005C51A9">
        <w:rPr>
          <w:rFonts w:ascii="宋体" w:hAnsi="宋体" w:hint="eastAsia"/>
          <w:bCs/>
          <w:sz w:val="24"/>
          <w:szCs w:val="24"/>
        </w:rPr>
        <w:t>耗材招采管理系统</w:t>
      </w:r>
      <w:proofErr w:type="gramEnd"/>
      <w:r w:rsidRPr="005C51A9">
        <w:rPr>
          <w:rFonts w:ascii="宋体" w:hAnsi="宋体" w:hint="eastAsia"/>
          <w:bCs/>
          <w:sz w:val="24"/>
          <w:szCs w:val="24"/>
        </w:rPr>
        <w:t>中标品种</w:t>
      </w:r>
      <w:r w:rsidR="00BB7305">
        <w:rPr>
          <w:rFonts w:ascii="宋体" w:hAnsi="宋体" w:hint="eastAsia"/>
          <w:bCs/>
          <w:sz w:val="24"/>
          <w:szCs w:val="24"/>
        </w:rPr>
        <w:t>（提供中标编码）</w:t>
      </w:r>
      <w:r w:rsidRPr="005C51A9">
        <w:rPr>
          <w:rFonts w:ascii="宋体" w:hAnsi="宋体" w:hint="eastAsia"/>
          <w:bCs/>
          <w:sz w:val="24"/>
          <w:szCs w:val="24"/>
        </w:rPr>
        <w:t>。</w:t>
      </w:r>
    </w:p>
    <w:p w14:paraId="72E399EE" w14:textId="72A4BD81" w:rsidR="00302650" w:rsidRDefault="00302650" w:rsidP="00302650">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209543DD" w14:textId="77777777" w:rsidR="00302650" w:rsidRDefault="00302650" w:rsidP="00302650">
      <w:pPr>
        <w:spacing w:line="420" w:lineRule="exact"/>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19592744" w14:textId="77777777" w:rsidR="00302650" w:rsidRDefault="00302650" w:rsidP="00302650">
      <w:pPr>
        <w:spacing w:line="420" w:lineRule="exact"/>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0C44151A" w14:textId="77777777" w:rsidR="00302650" w:rsidRPr="00561BB3" w:rsidRDefault="00302650" w:rsidP="00302650">
      <w:pPr>
        <w:pStyle w:val="a0"/>
        <w:spacing w:line="420" w:lineRule="exact"/>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31075BC3" w14:textId="2AEA3F2B" w:rsidR="00302650" w:rsidRPr="008E26C7" w:rsidRDefault="00302650" w:rsidP="00302650">
      <w:pPr>
        <w:pStyle w:val="a0"/>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00514218" w14:textId="77777777" w:rsidR="00780994" w:rsidRDefault="008E67B7" w:rsidP="003F1534">
      <w:pPr>
        <w:widowControl/>
        <w:jc w:val="center"/>
        <w:rPr>
          <w:b/>
          <w:color w:val="000000"/>
          <w:sz w:val="44"/>
          <w:szCs w:val="44"/>
        </w:rPr>
      </w:pPr>
      <w:r>
        <w:rPr>
          <w:b/>
          <w:color w:val="000000"/>
          <w:sz w:val="44"/>
          <w:szCs w:val="44"/>
        </w:rPr>
        <w:br w:type="page"/>
      </w:r>
      <w:r w:rsidR="009578FB">
        <w:rPr>
          <w:rFonts w:hint="eastAsia"/>
          <w:b/>
          <w:color w:val="000000"/>
          <w:sz w:val="44"/>
          <w:szCs w:val="44"/>
        </w:rPr>
        <w:lastRenderedPageBreak/>
        <w:t>第二部分</w:t>
      </w:r>
      <w:r w:rsidR="009578FB">
        <w:rPr>
          <w:rFonts w:hint="eastAsia"/>
          <w:b/>
          <w:color w:val="000000"/>
          <w:sz w:val="44"/>
          <w:szCs w:val="44"/>
        </w:rPr>
        <w:t xml:space="preserve"> </w:t>
      </w:r>
      <w:r w:rsidR="009578FB">
        <w:rPr>
          <w:b/>
          <w:color w:val="000000"/>
          <w:sz w:val="44"/>
          <w:szCs w:val="44"/>
        </w:rPr>
        <w:t xml:space="preserve"> </w:t>
      </w:r>
      <w:r w:rsidR="002E61E5">
        <w:rPr>
          <w:rFonts w:hint="eastAsia"/>
          <w:b/>
          <w:color w:val="000000"/>
          <w:sz w:val="44"/>
          <w:szCs w:val="44"/>
        </w:rPr>
        <w:t>资格审查及评标办法</w:t>
      </w:r>
    </w:p>
    <w:p w14:paraId="48613CAE" w14:textId="77777777" w:rsidR="00780994" w:rsidRDefault="002E61E5">
      <w:pPr>
        <w:spacing w:beforeLines="50" w:before="156" w:afterLines="50" w:after="156"/>
        <w:ind w:firstLineChars="200" w:firstLine="643"/>
        <w:outlineLvl w:val="1"/>
        <w:rPr>
          <w:b/>
          <w:color w:val="000000"/>
          <w:sz w:val="32"/>
          <w:szCs w:val="32"/>
        </w:rPr>
      </w:pPr>
      <w:bookmarkStart w:id="6" w:name="_Toc24217_WPSOffice_Level2"/>
      <w:bookmarkStart w:id="7" w:name="_Toc4647"/>
      <w:r>
        <w:rPr>
          <w:rFonts w:hint="eastAsia"/>
          <w:b/>
          <w:color w:val="000000"/>
          <w:sz w:val="32"/>
          <w:szCs w:val="32"/>
        </w:rPr>
        <w:t>一、资格审查</w:t>
      </w:r>
      <w:bookmarkEnd w:id="6"/>
      <w:bookmarkEnd w:id="7"/>
    </w:p>
    <w:p w14:paraId="5561AE43" w14:textId="77777777" w:rsidR="00780994" w:rsidRDefault="002E61E5">
      <w:pPr>
        <w:ind w:firstLine="420"/>
        <w:rPr>
          <w:rFonts w:ascii="宋体" w:hAnsi="宋体" w:cs="宋体"/>
          <w:color w:val="000000"/>
          <w:sz w:val="24"/>
        </w:rPr>
      </w:pPr>
      <w:r>
        <w:rPr>
          <w:rFonts w:ascii="宋体" w:hAnsi="宋体" w:cs="宋体" w:hint="eastAsia"/>
          <w:color w:val="000000"/>
          <w:sz w:val="24"/>
        </w:rPr>
        <w:t>采购人按照下列指标对各投标人的资格进行审查，未通过审查的为无效标，不参与评标。</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5888"/>
      </w:tblGrid>
      <w:tr w:rsidR="00780994" w14:paraId="55414EA9" w14:textId="77777777">
        <w:trPr>
          <w:trHeight w:val="503"/>
        </w:trPr>
        <w:tc>
          <w:tcPr>
            <w:tcW w:w="2972" w:type="dxa"/>
            <w:vAlign w:val="center"/>
          </w:tcPr>
          <w:p w14:paraId="1F671A68"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资格审查因素</w:t>
            </w:r>
          </w:p>
        </w:tc>
        <w:tc>
          <w:tcPr>
            <w:tcW w:w="5888" w:type="dxa"/>
            <w:vAlign w:val="center"/>
          </w:tcPr>
          <w:p w14:paraId="516CC7FE"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14:paraId="78E52CE2" w14:textId="77777777">
        <w:trPr>
          <w:trHeight w:val="90"/>
        </w:trPr>
        <w:tc>
          <w:tcPr>
            <w:tcW w:w="2972" w:type="dxa"/>
            <w:vAlign w:val="center"/>
          </w:tcPr>
          <w:p w14:paraId="45739F1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w:t>
            </w:r>
            <w:r>
              <w:rPr>
                <w:rFonts w:ascii="宋体" w:hAnsi="宋体" w:cs="宋体"/>
                <w:color w:val="000000"/>
                <w:sz w:val="24"/>
                <w:szCs w:val="28"/>
              </w:rPr>
              <w:t>法人营业执照副本（</w:t>
            </w:r>
            <w:r>
              <w:rPr>
                <w:rFonts w:ascii="宋体" w:hAnsi="宋体" w:cs="宋体" w:hint="eastAsia"/>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一、资格证明文件；</w:t>
            </w:r>
          </w:p>
          <w:p w14:paraId="797FC24F" w14:textId="77777777" w:rsidR="00780994" w:rsidRDefault="002E61E5">
            <w:pPr>
              <w:jc w:val="lef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、投标人法人营业执照副本复印件(“三证合一”的营业执照）；</w:t>
            </w:r>
          </w:p>
          <w:p w14:paraId="354E3747" w14:textId="77777777" w:rsidR="00CA21FE" w:rsidRPr="00CA21FE" w:rsidRDefault="00CA21FE" w:rsidP="00CA21FE">
            <w:pPr>
              <w:jc w:val="left"/>
              <w:rPr>
                <w:rFonts w:ascii="宋体" w:hAnsi="宋体" w:cs="宋体"/>
                <w:color w:val="000000"/>
                <w:sz w:val="24"/>
                <w:szCs w:val="28"/>
              </w:rPr>
            </w:pPr>
            <w:r w:rsidRPr="00CA21FE">
              <w:rPr>
                <w:rFonts w:ascii="宋体" w:hAnsi="宋体" w:cs="宋体" w:hint="eastAsia"/>
                <w:color w:val="000000"/>
                <w:sz w:val="24"/>
                <w:szCs w:val="28"/>
              </w:rPr>
              <w:t>2、</w:t>
            </w:r>
            <w:r>
              <w:rPr>
                <w:rFonts w:ascii="宋体" w:hAnsi="宋体" w:cs="宋体" w:hint="eastAsia"/>
                <w:color w:val="000000"/>
                <w:sz w:val="24"/>
                <w:szCs w:val="28"/>
              </w:rPr>
              <w:t>2</w:t>
            </w:r>
            <w:r>
              <w:rPr>
                <w:rFonts w:ascii="宋体" w:hAnsi="宋体" w:cs="宋体"/>
                <w:color w:val="000000"/>
                <w:sz w:val="24"/>
                <w:szCs w:val="28"/>
              </w:rPr>
              <w:t>023</w:t>
            </w:r>
            <w:r>
              <w:rPr>
                <w:rFonts w:ascii="宋体" w:hAnsi="宋体" w:cs="宋体" w:hint="eastAsia"/>
                <w:color w:val="000000"/>
                <w:sz w:val="24"/>
                <w:szCs w:val="28"/>
              </w:rPr>
              <w:t>年度财务报表（2</w:t>
            </w:r>
            <w:r>
              <w:rPr>
                <w:rFonts w:ascii="宋体" w:hAnsi="宋体" w:cs="宋体"/>
                <w:color w:val="000000"/>
                <w:sz w:val="24"/>
                <w:szCs w:val="28"/>
              </w:rPr>
              <w:t>024</w:t>
            </w:r>
            <w:r>
              <w:rPr>
                <w:rFonts w:ascii="宋体" w:hAnsi="宋体" w:cs="宋体" w:hint="eastAsia"/>
                <w:color w:val="000000"/>
                <w:sz w:val="24"/>
                <w:szCs w:val="28"/>
              </w:rPr>
              <w:t>年1月1日之后成立的供应商需提供基本开户银行出具的资信证明）；</w:t>
            </w:r>
            <w:r w:rsidR="00982B4C">
              <w:rPr>
                <w:rFonts w:ascii="宋体" w:hAnsi="宋体" w:cs="宋体" w:hint="eastAsia"/>
                <w:color w:val="000000"/>
                <w:sz w:val="24"/>
                <w:szCs w:val="28"/>
              </w:rPr>
              <w:t>（至少包括资产负债表、利润表）</w:t>
            </w:r>
          </w:p>
          <w:p w14:paraId="14AB6BE6" w14:textId="77777777" w:rsidR="007D4BBF" w:rsidRDefault="007D4BBF">
            <w:pPr>
              <w:jc w:val="left"/>
              <w:rPr>
                <w:rFonts w:ascii="宋体" w:hAnsi="宋体" w:cs="宋体"/>
                <w:color w:val="000000"/>
                <w:sz w:val="24"/>
                <w:szCs w:val="28"/>
              </w:rPr>
            </w:pPr>
            <w:r>
              <w:rPr>
                <w:rFonts w:ascii="宋体" w:hAnsi="宋体" w:cs="宋体" w:hint="eastAsia"/>
                <w:color w:val="000000"/>
                <w:sz w:val="24"/>
                <w:szCs w:val="28"/>
              </w:rPr>
              <w:t>3、2</w:t>
            </w:r>
            <w:r>
              <w:rPr>
                <w:rFonts w:ascii="宋体" w:hAnsi="宋体" w:cs="宋体"/>
                <w:color w:val="000000"/>
                <w:sz w:val="24"/>
                <w:szCs w:val="28"/>
              </w:rPr>
              <w:t>024</w:t>
            </w:r>
            <w:r>
              <w:rPr>
                <w:rFonts w:ascii="宋体" w:hAnsi="宋体" w:cs="宋体" w:hint="eastAsia"/>
                <w:color w:val="000000"/>
                <w:sz w:val="24"/>
                <w:szCs w:val="28"/>
              </w:rPr>
              <w:t>年1</w:t>
            </w:r>
            <w:r w:rsidR="00982B4C">
              <w:rPr>
                <w:rFonts w:ascii="宋体" w:hAnsi="宋体" w:cs="宋体" w:hint="eastAsia"/>
                <w:color w:val="000000"/>
                <w:sz w:val="24"/>
                <w:szCs w:val="28"/>
              </w:rPr>
              <w:t>月以来任意一个月依法缴纳税收和社会</w:t>
            </w:r>
            <w:r>
              <w:rPr>
                <w:rFonts w:ascii="宋体" w:hAnsi="宋体" w:cs="宋体" w:hint="eastAsia"/>
                <w:color w:val="000000"/>
                <w:sz w:val="24"/>
                <w:szCs w:val="28"/>
              </w:rPr>
              <w:t>保障资金的相关材料；</w:t>
            </w:r>
          </w:p>
          <w:p w14:paraId="0F570683" w14:textId="77777777" w:rsidR="00780994" w:rsidRDefault="00CA21FE">
            <w:pPr>
              <w:jc w:val="left"/>
              <w:rPr>
                <w:rFonts w:ascii="宋体" w:hAnsi="宋体" w:cs="宋体"/>
                <w:color w:val="000000"/>
                <w:sz w:val="24"/>
                <w:szCs w:val="28"/>
              </w:rPr>
            </w:pPr>
            <w:r>
              <w:rPr>
                <w:rFonts w:ascii="宋体" w:hAnsi="宋体" w:cs="宋体"/>
                <w:color w:val="000000"/>
                <w:sz w:val="24"/>
                <w:szCs w:val="28"/>
              </w:rPr>
              <w:t>4</w:t>
            </w:r>
            <w:r w:rsidR="002E61E5">
              <w:rPr>
                <w:rFonts w:ascii="宋体" w:hAnsi="宋体" w:cs="宋体" w:hint="eastAsia"/>
                <w:color w:val="000000"/>
                <w:sz w:val="24"/>
                <w:szCs w:val="28"/>
              </w:rPr>
              <w:t>、具备履行合同所必需的设备和专业技术能力的证明材料；</w:t>
            </w:r>
          </w:p>
          <w:p w14:paraId="18A18CA9" w14:textId="77777777" w:rsidR="00780994" w:rsidRDefault="007138DC">
            <w:pPr>
              <w:jc w:val="left"/>
              <w:rPr>
                <w:rFonts w:ascii="宋体" w:hAnsi="宋体" w:cs="宋体"/>
                <w:color w:val="000000"/>
                <w:sz w:val="24"/>
                <w:szCs w:val="28"/>
              </w:rPr>
            </w:pPr>
            <w:r>
              <w:rPr>
                <w:rFonts w:ascii="宋体" w:hAnsi="宋体" w:cs="宋体"/>
                <w:color w:val="000000"/>
                <w:sz w:val="24"/>
                <w:szCs w:val="28"/>
              </w:rPr>
              <w:t>5</w:t>
            </w:r>
            <w:r w:rsidR="002E61E5">
              <w:rPr>
                <w:rFonts w:ascii="宋体" w:hAnsi="宋体" w:cs="宋体" w:hint="eastAsia"/>
                <w:color w:val="000000"/>
                <w:sz w:val="24"/>
                <w:szCs w:val="28"/>
              </w:rPr>
              <w:t>、参加政府采购活动前3年内经营活动中没有重大违法记录的书面声明；</w:t>
            </w:r>
          </w:p>
          <w:p w14:paraId="089DE44C" w14:textId="77777777" w:rsidR="00780994" w:rsidRDefault="007138DC">
            <w:pPr>
              <w:jc w:val="left"/>
              <w:rPr>
                <w:rFonts w:ascii="宋体" w:hAnsi="宋体" w:cs="宋体"/>
                <w:color w:val="000000"/>
                <w:sz w:val="24"/>
                <w:szCs w:val="28"/>
              </w:rPr>
            </w:pPr>
            <w:r>
              <w:rPr>
                <w:rFonts w:ascii="宋体" w:hAnsi="宋体" w:cs="宋体"/>
                <w:color w:val="000000"/>
                <w:sz w:val="24"/>
                <w:szCs w:val="28"/>
              </w:rPr>
              <w:t>6</w:t>
            </w:r>
            <w:r w:rsidR="002E61E5">
              <w:rPr>
                <w:rFonts w:ascii="宋体" w:hAnsi="宋体" w:cs="宋体" w:hint="eastAsia"/>
                <w:color w:val="000000"/>
                <w:sz w:val="24"/>
                <w:szCs w:val="28"/>
              </w:rPr>
              <w:t>、提供“信用中国”（www.creditchina.gov.cn）、“中国政府采购网”(www.ccgp.gov.cn）、“信用江苏”（http://credit.jiangsu.gov.cn/）查询结果截图。</w:t>
            </w:r>
          </w:p>
          <w:p w14:paraId="2C4BF43A" w14:textId="77777777" w:rsidR="00780994" w:rsidRDefault="00780994">
            <w:pPr>
              <w:jc w:val="left"/>
              <w:rPr>
                <w:rFonts w:ascii="宋体" w:hAnsi="宋体" w:cs="宋体"/>
                <w:color w:val="000000"/>
                <w:sz w:val="24"/>
                <w:szCs w:val="28"/>
              </w:rPr>
            </w:pPr>
          </w:p>
        </w:tc>
      </w:tr>
      <w:tr w:rsidR="00780994" w14:paraId="7C4E988B" w14:textId="77777777">
        <w:tc>
          <w:tcPr>
            <w:tcW w:w="2972" w:type="dxa"/>
            <w:vAlign w:val="center"/>
          </w:tcPr>
          <w:p w14:paraId="0AF7D5D0"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具备履行合同所必需的设备和专业技术能力</w:t>
            </w:r>
          </w:p>
        </w:tc>
        <w:tc>
          <w:tcPr>
            <w:tcW w:w="5888" w:type="dxa"/>
            <w:vMerge/>
            <w:vAlign w:val="center"/>
          </w:tcPr>
          <w:p w14:paraId="60D23BD7" w14:textId="77777777" w:rsidR="00780994" w:rsidRDefault="00780994">
            <w:pPr>
              <w:jc w:val="left"/>
              <w:rPr>
                <w:rFonts w:ascii="宋体" w:hAnsi="宋体" w:cs="宋体"/>
                <w:color w:val="000000"/>
                <w:sz w:val="24"/>
                <w:szCs w:val="28"/>
              </w:rPr>
            </w:pPr>
          </w:p>
        </w:tc>
      </w:tr>
      <w:tr w:rsidR="00780994" w14:paraId="46D26025" w14:textId="77777777" w:rsidTr="00CA21FE">
        <w:trPr>
          <w:trHeight w:val="613"/>
        </w:trPr>
        <w:tc>
          <w:tcPr>
            <w:tcW w:w="2972" w:type="dxa"/>
            <w:vAlign w:val="center"/>
          </w:tcPr>
          <w:p w14:paraId="6E3F0CD9"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无重大违法行为声明</w:t>
            </w:r>
          </w:p>
        </w:tc>
        <w:tc>
          <w:tcPr>
            <w:tcW w:w="5888" w:type="dxa"/>
            <w:vMerge/>
            <w:vAlign w:val="center"/>
          </w:tcPr>
          <w:p w14:paraId="03DCC085" w14:textId="77777777" w:rsidR="00780994" w:rsidRDefault="00780994">
            <w:pPr>
              <w:jc w:val="left"/>
              <w:rPr>
                <w:rFonts w:ascii="宋体" w:hAnsi="宋体" w:cs="宋体"/>
                <w:color w:val="000000"/>
                <w:sz w:val="24"/>
                <w:szCs w:val="28"/>
              </w:rPr>
            </w:pPr>
          </w:p>
        </w:tc>
      </w:tr>
      <w:tr w:rsidR="00780994" w14:paraId="6A71D81A" w14:textId="77777777" w:rsidTr="00CA21FE">
        <w:trPr>
          <w:trHeight w:val="574"/>
        </w:trPr>
        <w:tc>
          <w:tcPr>
            <w:tcW w:w="2972" w:type="dxa"/>
            <w:vAlign w:val="center"/>
          </w:tcPr>
          <w:p w14:paraId="0FBF3D44"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投标人资质</w:t>
            </w:r>
          </w:p>
        </w:tc>
        <w:tc>
          <w:tcPr>
            <w:tcW w:w="5888" w:type="dxa"/>
            <w:vMerge/>
            <w:vAlign w:val="center"/>
          </w:tcPr>
          <w:p w14:paraId="369E1AAB" w14:textId="77777777" w:rsidR="00780994" w:rsidRDefault="00780994">
            <w:pPr>
              <w:jc w:val="left"/>
              <w:rPr>
                <w:rFonts w:ascii="宋体" w:hAnsi="宋体" w:cs="宋体"/>
                <w:color w:val="000000"/>
                <w:sz w:val="24"/>
                <w:szCs w:val="28"/>
              </w:rPr>
            </w:pPr>
          </w:p>
        </w:tc>
      </w:tr>
      <w:tr w:rsidR="00780994" w14:paraId="048201AD" w14:textId="77777777">
        <w:tc>
          <w:tcPr>
            <w:tcW w:w="2972" w:type="dxa"/>
            <w:vAlign w:val="center"/>
          </w:tcPr>
          <w:p w14:paraId="2C7C5050"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信用信息</w:t>
            </w:r>
          </w:p>
        </w:tc>
        <w:tc>
          <w:tcPr>
            <w:tcW w:w="5888" w:type="dxa"/>
            <w:vMerge/>
            <w:vAlign w:val="center"/>
          </w:tcPr>
          <w:p w14:paraId="3821D1FF" w14:textId="77777777" w:rsidR="00780994" w:rsidRDefault="00780994">
            <w:pPr>
              <w:jc w:val="left"/>
              <w:rPr>
                <w:rFonts w:ascii="宋体" w:hAnsi="宋体" w:cs="宋体"/>
                <w:color w:val="000000"/>
                <w:sz w:val="24"/>
                <w:szCs w:val="28"/>
              </w:rPr>
            </w:pPr>
          </w:p>
        </w:tc>
      </w:tr>
      <w:tr w:rsidR="00780994" w14:paraId="56FE0A56" w14:textId="77777777">
        <w:tc>
          <w:tcPr>
            <w:tcW w:w="2972" w:type="dxa"/>
            <w:vAlign w:val="center"/>
          </w:tcPr>
          <w:p w14:paraId="0A86FBC1"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联合体投标</w:t>
            </w:r>
          </w:p>
        </w:tc>
        <w:tc>
          <w:tcPr>
            <w:tcW w:w="5888" w:type="dxa"/>
            <w:vAlign w:val="center"/>
          </w:tcPr>
          <w:p w14:paraId="7774CD89"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不接受联合体投标</w:t>
            </w:r>
          </w:p>
        </w:tc>
      </w:tr>
    </w:tbl>
    <w:p w14:paraId="6ADF71F6" w14:textId="77777777" w:rsidR="00780994" w:rsidRDefault="002E61E5">
      <w:pPr>
        <w:outlineLvl w:val="1"/>
        <w:rPr>
          <w:rFonts w:ascii="宋体" w:hAnsi="宋体" w:cs="宋体"/>
          <w:b/>
          <w:color w:val="000000"/>
          <w:sz w:val="32"/>
          <w:szCs w:val="32"/>
        </w:rPr>
      </w:pPr>
      <w:bookmarkStart w:id="8" w:name="EB9af8278fd1df4f8591f0fad951f64ddb"/>
      <w:r>
        <w:rPr>
          <w:rFonts w:ascii="宋体" w:hAnsi="宋体" w:cs="宋体" w:hint="eastAsia"/>
          <w:color w:val="000000"/>
          <w:sz w:val="20"/>
        </w:rPr>
        <w:t xml:space="preserve"> </w:t>
      </w:r>
      <w:bookmarkStart w:id="9" w:name="_Toc13271_WPSOffice_Level2"/>
      <w:bookmarkEnd w:id="8"/>
      <w:r>
        <w:rPr>
          <w:rFonts w:ascii="宋体" w:hAnsi="宋体" w:cs="宋体" w:hint="eastAsia"/>
          <w:color w:val="000000"/>
          <w:sz w:val="20"/>
        </w:rPr>
        <w:t xml:space="preserve">    </w:t>
      </w:r>
      <w:bookmarkStart w:id="10" w:name="_Toc11959"/>
      <w:r>
        <w:rPr>
          <w:rFonts w:ascii="宋体" w:hAnsi="宋体" w:cs="宋体" w:hint="eastAsia"/>
          <w:b/>
          <w:color w:val="000000"/>
          <w:sz w:val="32"/>
          <w:szCs w:val="32"/>
        </w:rPr>
        <w:t>二、评分办法—综合评分法</w:t>
      </w:r>
      <w:bookmarkEnd w:id="9"/>
      <w:bookmarkEnd w:id="10"/>
    </w:p>
    <w:p w14:paraId="1923D9B7" w14:textId="77777777"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1、评标办法：</w:t>
      </w:r>
      <w:r>
        <w:rPr>
          <w:rFonts w:ascii="宋体" w:hAnsi="宋体" w:cs="宋体" w:hint="eastAsia"/>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14:textId="77777777"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评标委员会根据评审后投标人排序推荐中标候选人。投标文件满足招标文件全部实质性要求，且评审后排序第一的投标人为第一中标候选人，依次类推。</w:t>
      </w:r>
    </w:p>
    <w:p w14:paraId="084631DA" w14:textId="77777777"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 xml:space="preserve">综合评分保留至小数点后两位。 </w:t>
      </w:r>
    </w:p>
    <w:p w14:paraId="07F3369D" w14:textId="77777777"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2、符合性审查。</w:t>
      </w:r>
      <w:r>
        <w:rPr>
          <w:rFonts w:ascii="宋体" w:hAnsi="宋体" w:cs="宋体" w:hint="eastAsia"/>
          <w:color w:val="000000"/>
          <w:sz w:val="24"/>
        </w:rPr>
        <w:t>评标委员会首先按照下列指标对各投标人的投标文件进行符合性审查，未通过审查的为无效标，不再参与评审。</w:t>
      </w:r>
    </w:p>
    <w:tbl>
      <w:tblPr>
        <w:tblW w:w="920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835"/>
        <w:gridCol w:w="7371"/>
      </w:tblGrid>
      <w:tr w:rsidR="00780994" w14:paraId="68553390" w14:textId="77777777" w:rsidTr="002D51A0">
        <w:trPr>
          <w:trHeight w:val="527"/>
        </w:trPr>
        <w:tc>
          <w:tcPr>
            <w:tcW w:w="1835" w:type="dxa"/>
            <w:tcBorders>
              <w:top w:val="outset" w:sz="6" w:space="0" w:color="auto"/>
              <w:left w:val="outset" w:sz="6" w:space="0" w:color="auto"/>
              <w:bottom w:val="outset" w:sz="6" w:space="0" w:color="auto"/>
              <w:right w:val="outset" w:sz="6" w:space="0" w:color="auto"/>
            </w:tcBorders>
            <w:vAlign w:val="center"/>
          </w:tcPr>
          <w:p w14:paraId="1882E447"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符合性审查因素</w:t>
            </w:r>
          </w:p>
        </w:tc>
        <w:tc>
          <w:tcPr>
            <w:tcW w:w="7371" w:type="dxa"/>
            <w:tcBorders>
              <w:top w:val="outset" w:sz="6" w:space="0" w:color="auto"/>
              <w:left w:val="outset" w:sz="6" w:space="0" w:color="auto"/>
              <w:bottom w:val="outset" w:sz="6" w:space="0" w:color="auto"/>
              <w:right w:val="outset" w:sz="6" w:space="0" w:color="auto"/>
            </w:tcBorders>
            <w:vAlign w:val="center"/>
          </w:tcPr>
          <w:p w14:paraId="707C36F4"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14:paraId="54CC7660"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27A7FE25"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投标函</w:t>
            </w:r>
          </w:p>
        </w:tc>
        <w:tc>
          <w:tcPr>
            <w:tcW w:w="7371" w:type="dxa"/>
            <w:tcBorders>
              <w:top w:val="outset" w:sz="6" w:space="0" w:color="auto"/>
              <w:left w:val="outset" w:sz="6" w:space="0" w:color="auto"/>
              <w:bottom w:val="outset" w:sz="6" w:space="0" w:color="auto"/>
              <w:right w:val="outset" w:sz="6" w:space="0" w:color="auto"/>
            </w:tcBorders>
            <w:vAlign w:val="center"/>
          </w:tcPr>
          <w:p w14:paraId="72CD9B51" w14:textId="62D8094C" w:rsidR="00780994" w:rsidRDefault="002D51A0">
            <w:pPr>
              <w:jc w:val="left"/>
              <w:rPr>
                <w:rFonts w:ascii="宋体" w:hAnsi="宋体" w:cs="宋体"/>
                <w:color w:val="000000"/>
                <w:sz w:val="24"/>
                <w:szCs w:val="28"/>
              </w:rPr>
            </w:pPr>
            <w:proofErr w:type="gramStart"/>
            <w:r>
              <w:rPr>
                <w:rFonts w:ascii="宋体" w:hAnsi="宋体" w:cs="宋体" w:hint="eastAsia"/>
                <w:color w:val="000000"/>
                <w:sz w:val="24"/>
                <w:szCs w:val="28"/>
              </w:rPr>
              <w:t>投标函须由</w:t>
            </w:r>
            <w:proofErr w:type="gramEnd"/>
            <w:r w:rsidR="002E61E5">
              <w:rPr>
                <w:rFonts w:ascii="宋体" w:hAnsi="宋体" w:cs="宋体" w:hint="eastAsia"/>
                <w:color w:val="000000"/>
                <w:sz w:val="24"/>
                <w:szCs w:val="28"/>
              </w:rPr>
              <w:t>法定代表人或其授权代理人签署；</w:t>
            </w:r>
          </w:p>
        </w:tc>
      </w:tr>
      <w:tr w:rsidR="00780994" w14:paraId="519A54C6" w14:textId="77777777" w:rsidTr="002D51A0">
        <w:trPr>
          <w:trHeight w:val="411"/>
        </w:trPr>
        <w:tc>
          <w:tcPr>
            <w:tcW w:w="1835" w:type="dxa"/>
            <w:tcBorders>
              <w:top w:val="outset" w:sz="6" w:space="0" w:color="auto"/>
              <w:left w:val="outset" w:sz="6" w:space="0" w:color="auto"/>
              <w:bottom w:val="outset" w:sz="6" w:space="0" w:color="auto"/>
              <w:right w:val="outset" w:sz="6" w:space="0" w:color="auto"/>
            </w:tcBorders>
            <w:vAlign w:val="center"/>
          </w:tcPr>
          <w:p w14:paraId="42E615C5"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lastRenderedPageBreak/>
              <w:t>法定代表人身份证明或授权委托书</w:t>
            </w:r>
          </w:p>
        </w:tc>
        <w:tc>
          <w:tcPr>
            <w:tcW w:w="7371" w:type="dxa"/>
            <w:tcBorders>
              <w:top w:val="outset" w:sz="6" w:space="0" w:color="auto"/>
              <w:left w:val="outset" w:sz="6" w:space="0" w:color="auto"/>
              <w:bottom w:val="outset" w:sz="6" w:space="0" w:color="auto"/>
              <w:right w:val="outset" w:sz="6" w:space="0" w:color="auto"/>
            </w:tcBorders>
            <w:vAlign w:val="center"/>
          </w:tcPr>
          <w:p w14:paraId="0FDDF8B1" w14:textId="14E98260" w:rsidR="00780994" w:rsidRDefault="002D51A0">
            <w:pPr>
              <w:jc w:val="left"/>
              <w:rPr>
                <w:rFonts w:ascii="宋体" w:hAnsi="宋体" w:cs="宋体"/>
                <w:color w:val="000000"/>
                <w:sz w:val="24"/>
                <w:szCs w:val="28"/>
              </w:rPr>
            </w:pPr>
            <w:r>
              <w:rPr>
                <w:rFonts w:ascii="宋体" w:hAnsi="宋体" w:cs="宋体" w:hint="eastAsia"/>
                <w:color w:val="000000"/>
                <w:sz w:val="24"/>
                <w:szCs w:val="28"/>
              </w:rPr>
              <w:t>提供</w:t>
            </w:r>
            <w:r w:rsidR="002E61E5">
              <w:rPr>
                <w:rFonts w:ascii="宋体" w:hAnsi="宋体" w:cs="宋体" w:hint="eastAsia"/>
                <w:color w:val="000000"/>
                <w:sz w:val="24"/>
                <w:szCs w:val="28"/>
              </w:rPr>
              <w:t>法定代表人身份证明或法定代表人授权委托书（并按要求提供法定代表人或授权委托人居民身份证复印件加盖公章）；</w:t>
            </w:r>
          </w:p>
        </w:tc>
      </w:tr>
      <w:tr w:rsidR="00780994" w14:paraId="27C850A8"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28B30BC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开标一览表及投标报价</w:t>
            </w:r>
          </w:p>
        </w:tc>
        <w:tc>
          <w:tcPr>
            <w:tcW w:w="7371" w:type="dxa"/>
            <w:tcBorders>
              <w:top w:val="outset" w:sz="6" w:space="0" w:color="auto"/>
              <w:left w:val="outset" w:sz="6" w:space="0" w:color="auto"/>
              <w:bottom w:val="outset" w:sz="6" w:space="0" w:color="auto"/>
              <w:right w:val="outset" w:sz="6" w:space="0" w:color="auto"/>
            </w:tcBorders>
            <w:vAlign w:val="center"/>
          </w:tcPr>
          <w:p w14:paraId="77D838BE"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、明细报价表；</w:t>
            </w:r>
          </w:p>
          <w:p w14:paraId="3D05D499"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2</w:t>
            </w:r>
            <w:r>
              <w:rPr>
                <w:rFonts w:ascii="宋体" w:hAnsi="宋体" w:cs="宋体" w:hint="eastAsia"/>
                <w:color w:val="000000"/>
                <w:sz w:val="24"/>
                <w:szCs w:val="28"/>
              </w:rPr>
              <w:t>、技术文件；</w:t>
            </w:r>
          </w:p>
          <w:p w14:paraId="23B9C9ED"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3</w:t>
            </w:r>
            <w:r>
              <w:rPr>
                <w:rFonts w:ascii="宋体" w:hAnsi="宋体" w:cs="宋体" w:hint="eastAsia"/>
                <w:color w:val="000000"/>
                <w:sz w:val="24"/>
                <w:szCs w:val="28"/>
              </w:rPr>
              <w:t>、货物设备清单（以表格形式列明所投全部设备及配件清单）及主要货物详细技术资料（包括实物样图、使用手册、规格说明等）（格式自拟）；</w:t>
            </w:r>
          </w:p>
          <w:p w14:paraId="51F7BADB" w14:textId="37DB5AD8" w:rsidR="00780994" w:rsidRDefault="002E61E5" w:rsidP="002D51A0">
            <w:pPr>
              <w:spacing w:line="240" w:lineRule="exact"/>
              <w:rPr>
                <w:rFonts w:ascii="宋体" w:hAnsi="宋体" w:cs="宋体"/>
                <w:color w:val="000000"/>
                <w:sz w:val="24"/>
                <w:szCs w:val="28"/>
              </w:rPr>
            </w:pPr>
            <w:r>
              <w:rPr>
                <w:rFonts w:ascii="宋体" w:hAnsi="宋体" w:cs="宋体"/>
                <w:color w:val="000000"/>
                <w:sz w:val="24"/>
                <w:szCs w:val="28"/>
              </w:rPr>
              <w:t>4</w:t>
            </w:r>
            <w:r>
              <w:rPr>
                <w:rFonts w:ascii="宋体" w:hAnsi="宋体" w:cs="宋体" w:hint="eastAsia"/>
                <w:color w:val="000000"/>
                <w:sz w:val="24"/>
                <w:szCs w:val="28"/>
              </w:rPr>
              <w:t>、货物主要部件、辅材明细表；</w:t>
            </w:r>
          </w:p>
        </w:tc>
      </w:tr>
      <w:tr w:rsidR="00780994" w14:paraId="42BAAECE"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4ACB027D"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其他</w:t>
            </w:r>
          </w:p>
        </w:tc>
        <w:tc>
          <w:tcPr>
            <w:tcW w:w="7371" w:type="dxa"/>
            <w:tcBorders>
              <w:top w:val="outset" w:sz="6" w:space="0" w:color="auto"/>
              <w:left w:val="outset" w:sz="6" w:space="0" w:color="auto"/>
              <w:bottom w:val="outset" w:sz="6" w:space="0" w:color="auto"/>
              <w:right w:val="outset" w:sz="6" w:space="0" w:color="auto"/>
            </w:tcBorders>
            <w:vAlign w:val="center"/>
          </w:tcPr>
          <w:p w14:paraId="3FBCA2B4" w14:textId="00B69ECA"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投标人认为有必要提供的其它材料。</w:t>
            </w:r>
          </w:p>
        </w:tc>
      </w:tr>
      <w:tr w:rsidR="002D51A0" w14:paraId="296BB55E" w14:textId="77777777" w:rsidTr="00DE21B5">
        <w:tc>
          <w:tcPr>
            <w:tcW w:w="9206" w:type="dxa"/>
            <w:gridSpan w:val="2"/>
            <w:tcBorders>
              <w:top w:val="outset" w:sz="6" w:space="0" w:color="auto"/>
              <w:left w:val="outset" w:sz="6" w:space="0" w:color="auto"/>
              <w:bottom w:val="outset" w:sz="6" w:space="0" w:color="auto"/>
              <w:right w:val="outset" w:sz="6" w:space="0" w:color="auto"/>
            </w:tcBorders>
            <w:vAlign w:val="center"/>
          </w:tcPr>
          <w:p w14:paraId="1E9085DA" w14:textId="4A001872" w:rsidR="002D51A0" w:rsidRDefault="002D51A0">
            <w:pPr>
              <w:jc w:val="left"/>
              <w:rPr>
                <w:rFonts w:ascii="宋体" w:hAnsi="宋体" w:cs="宋体"/>
                <w:color w:val="000000"/>
                <w:sz w:val="24"/>
                <w:szCs w:val="28"/>
              </w:rPr>
            </w:pPr>
            <w:r>
              <w:rPr>
                <w:rFonts w:ascii="宋体" w:hAnsi="宋体" w:cs="宋体" w:hint="eastAsia"/>
                <w:color w:val="000000"/>
                <w:sz w:val="24"/>
                <w:szCs w:val="28"/>
              </w:rPr>
              <w:t>※以上所有资料均须加盖投标单位法人公章</w:t>
            </w:r>
          </w:p>
        </w:tc>
      </w:tr>
    </w:tbl>
    <w:p w14:paraId="64931DC8" w14:textId="77777777" w:rsidR="002D51A0"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3、详细评审。</w:t>
      </w:r>
      <w:r>
        <w:rPr>
          <w:rFonts w:ascii="宋体" w:hAnsi="宋体" w:cs="宋体" w:hint="eastAsia"/>
          <w:color w:val="000000"/>
          <w:sz w:val="24"/>
        </w:rPr>
        <w:t>评标委员会按照招标文件规定的评分标准，对各投标文件进行详细评审打分。评标委员会组长对各评审专家的打分情况进行复核无误后汇总，形成评审报告。</w:t>
      </w:r>
    </w:p>
    <w:p w14:paraId="0ED0DF65" w14:textId="6DA6D1F8" w:rsidR="00780994" w:rsidRPr="009578FB" w:rsidRDefault="009578FB" w:rsidP="002D51A0">
      <w:pPr>
        <w:spacing w:line="500" w:lineRule="exact"/>
        <w:ind w:firstLineChars="200" w:firstLine="482"/>
        <w:jc w:val="center"/>
        <w:rPr>
          <w:b/>
          <w:color w:val="000000"/>
        </w:rPr>
      </w:pPr>
      <w:r w:rsidRPr="009578FB">
        <w:rPr>
          <w:rFonts w:ascii="宋体" w:hAnsi="宋体" w:cs="宋体" w:hint="eastAsia"/>
          <w:b/>
          <w:color w:val="000000"/>
          <w:sz w:val="24"/>
        </w:rPr>
        <w:t>评分方法</w:t>
      </w:r>
      <w:r w:rsidR="00EC447F">
        <w:rPr>
          <w:rFonts w:ascii="宋体" w:hAnsi="宋体" w:cs="宋体" w:hint="eastAsia"/>
          <w:b/>
          <w:color w:val="000000"/>
          <w:sz w:val="24"/>
        </w:rPr>
        <w:t>（0</w:t>
      </w:r>
      <w:r w:rsidR="00EC447F">
        <w:rPr>
          <w:rFonts w:ascii="宋体" w:hAnsi="宋体" w:cs="宋体"/>
          <w:b/>
          <w:color w:val="000000"/>
          <w:sz w:val="24"/>
        </w:rPr>
        <w:t>1</w:t>
      </w:r>
      <w:r w:rsidR="00EC447F">
        <w:rPr>
          <w:rFonts w:ascii="宋体" w:hAnsi="宋体" w:cs="宋体" w:hint="eastAsia"/>
          <w:b/>
          <w:color w:val="000000"/>
          <w:sz w:val="24"/>
        </w:rPr>
        <w:t>包-</w:t>
      </w:r>
      <w:r w:rsidR="00EC447F">
        <w:rPr>
          <w:rFonts w:ascii="宋体" w:hAnsi="宋体" w:cs="宋体"/>
          <w:b/>
          <w:color w:val="000000"/>
          <w:sz w:val="24"/>
        </w:rPr>
        <w:t>0</w:t>
      </w:r>
      <w:r w:rsidR="00F6054C">
        <w:rPr>
          <w:rFonts w:ascii="宋体" w:hAnsi="宋体" w:cs="宋体"/>
          <w:b/>
          <w:color w:val="000000"/>
          <w:sz w:val="24"/>
        </w:rPr>
        <w:t>2</w:t>
      </w:r>
      <w:r w:rsidR="00EC447F">
        <w:rPr>
          <w:rFonts w:ascii="宋体" w:hAnsi="宋体" w:cs="宋体" w:hint="eastAsia"/>
          <w:b/>
          <w:color w:val="000000"/>
          <w:sz w:val="24"/>
        </w:rPr>
        <w:t>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780994" w14:paraId="3A7BF0F5" w14:textId="77777777" w:rsidTr="002D51A0">
        <w:tc>
          <w:tcPr>
            <w:tcW w:w="9209" w:type="dxa"/>
          </w:tcPr>
          <w:p w14:paraId="7E16CEE6" w14:textId="315A13CB" w:rsidR="00780994" w:rsidRPr="004E2C22"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（一）价格分</w:t>
            </w:r>
            <w:r w:rsidRPr="004E2C22">
              <w:rPr>
                <w:rFonts w:ascii="宋体" w:hAnsi="宋体" w:hint="eastAsia"/>
                <w:b/>
                <w:bCs/>
                <w:color w:val="000000"/>
                <w:sz w:val="24"/>
              </w:rPr>
              <w:t>（</w:t>
            </w:r>
            <w:r w:rsidR="004E2C22" w:rsidRPr="004E2C22">
              <w:rPr>
                <w:rFonts w:ascii="宋体" w:hAnsi="宋体"/>
                <w:b/>
                <w:bCs/>
                <w:color w:val="000000"/>
                <w:sz w:val="24"/>
              </w:rPr>
              <w:t>30</w:t>
            </w:r>
            <w:r w:rsidRPr="004E2C22">
              <w:rPr>
                <w:rFonts w:ascii="宋体" w:hAnsi="宋体" w:hint="eastAsia"/>
                <w:b/>
                <w:bCs/>
                <w:color w:val="000000"/>
                <w:sz w:val="24"/>
              </w:rPr>
              <w:t xml:space="preserve">分） </w:t>
            </w:r>
          </w:p>
          <w:p w14:paraId="4C0C4A03" w14:textId="44CB8736" w:rsidR="00780994" w:rsidRDefault="002E61E5">
            <w:pPr>
              <w:adjustRightInd w:val="0"/>
              <w:snapToGrid w:val="0"/>
              <w:spacing w:beforeLines="50" w:before="156" w:line="440" w:lineRule="exact"/>
              <w:ind w:firstLineChars="200" w:firstLine="480"/>
              <w:rPr>
                <w:rFonts w:ascii="宋体" w:hAnsi="宋体"/>
                <w:color w:val="000000"/>
                <w:sz w:val="24"/>
              </w:rPr>
            </w:pPr>
            <w:r w:rsidRPr="004E2C22">
              <w:rPr>
                <w:rFonts w:ascii="宋体" w:hAnsi="宋体" w:hint="eastAsia"/>
                <w:color w:val="000000"/>
                <w:sz w:val="24"/>
              </w:rPr>
              <w:t>价格分采用低价优先法计算，即满足采购文件要求且投标价格最低的供应商投标报价为评标基准价，其价格分为满分</w:t>
            </w:r>
            <w:r w:rsidR="004E2C22" w:rsidRPr="004E2C22">
              <w:rPr>
                <w:rFonts w:ascii="宋体" w:hAnsi="宋体"/>
                <w:color w:val="000000"/>
                <w:sz w:val="24"/>
              </w:rPr>
              <w:t>30</w:t>
            </w:r>
            <w:r w:rsidRPr="004E2C22">
              <w:rPr>
                <w:rFonts w:ascii="宋体" w:hAnsi="宋体" w:hint="eastAsia"/>
                <w:color w:val="000000"/>
                <w:sz w:val="24"/>
              </w:rPr>
              <w:t>分，其它投标人的价格</w:t>
            </w:r>
            <w:proofErr w:type="gramStart"/>
            <w:r w:rsidRPr="004E2C22">
              <w:rPr>
                <w:rFonts w:ascii="宋体" w:hAnsi="宋体" w:hint="eastAsia"/>
                <w:color w:val="000000"/>
                <w:sz w:val="24"/>
              </w:rPr>
              <w:t>分统一</w:t>
            </w:r>
            <w:proofErr w:type="gramEnd"/>
            <w:r w:rsidRPr="004E2C22">
              <w:rPr>
                <w:rFonts w:ascii="宋体" w:hAnsi="宋体" w:hint="eastAsia"/>
                <w:color w:val="000000"/>
                <w:sz w:val="24"/>
              </w:rPr>
              <w:t>按照以下公式计算：投标报价得分=（评标基准价/该投标人的投标报价）×</w:t>
            </w:r>
            <w:r w:rsidR="004E2C22" w:rsidRPr="004E2C22">
              <w:rPr>
                <w:rFonts w:ascii="宋体" w:hAnsi="宋体"/>
                <w:color w:val="000000"/>
                <w:sz w:val="24"/>
              </w:rPr>
              <w:t>30</w:t>
            </w:r>
            <w:r w:rsidRPr="004E2C22">
              <w:rPr>
                <w:rFonts w:ascii="宋体" w:hAnsi="宋体" w:hint="eastAsia"/>
                <w:color w:val="000000"/>
                <w:sz w:val="24"/>
              </w:rPr>
              <w:t>分。</w:t>
            </w:r>
            <w:r>
              <w:rPr>
                <w:rFonts w:ascii="宋体" w:hAnsi="宋体" w:hint="eastAsia"/>
                <w:color w:val="000000"/>
                <w:sz w:val="24"/>
              </w:rPr>
              <w:t>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14:textId="77777777" w:rsidR="00780994" w:rsidRPr="009578FB" w:rsidRDefault="002E61E5" w:rsidP="009578FB">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14:textId="1609D895"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（二）</w:t>
            </w:r>
            <w:r w:rsidR="009578FB">
              <w:rPr>
                <w:rFonts w:ascii="宋体" w:hAnsi="宋体" w:hint="eastAsia"/>
                <w:b/>
                <w:bCs/>
                <w:color w:val="000000"/>
                <w:sz w:val="24"/>
              </w:rPr>
              <w:t>技术参数</w:t>
            </w:r>
            <w:r w:rsidR="003B3F3C">
              <w:rPr>
                <w:rFonts w:ascii="宋体" w:hAnsi="宋体" w:hint="eastAsia"/>
                <w:b/>
                <w:bCs/>
                <w:color w:val="000000"/>
                <w:sz w:val="24"/>
              </w:rPr>
              <w:t>及商务要求</w:t>
            </w:r>
            <w:r w:rsidR="009578FB">
              <w:rPr>
                <w:rFonts w:ascii="宋体" w:hAnsi="宋体" w:hint="eastAsia"/>
                <w:b/>
                <w:bCs/>
                <w:color w:val="000000"/>
                <w:sz w:val="24"/>
              </w:rPr>
              <w:t>响应情况</w:t>
            </w:r>
            <w:r>
              <w:rPr>
                <w:rFonts w:ascii="宋体" w:hAnsi="宋体" w:hint="eastAsia"/>
                <w:b/>
                <w:bCs/>
                <w:color w:val="000000"/>
                <w:sz w:val="24"/>
              </w:rPr>
              <w:t>（</w:t>
            </w:r>
            <w:r w:rsidR="00C6764E">
              <w:rPr>
                <w:rFonts w:ascii="宋体" w:hAnsi="宋体"/>
                <w:b/>
                <w:bCs/>
                <w:color w:val="000000"/>
                <w:sz w:val="24"/>
              </w:rPr>
              <w:t>40</w:t>
            </w:r>
            <w:r>
              <w:rPr>
                <w:rFonts w:ascii="宋体" w:hAnsi="宋体" w:hint="eastAsia"/>
                <w:b/>
                <w:bCs/>
                <w:color w:val="000000"/>
                <w:sz w:val="24"/>
              </w:rPr>
              <w:t>分）</w:t>
            </w:r>
          </w:p>
          <w:p w14:paraId="676F1024" w14:textId="56F0E401" w:rsidR="00780994" w:rsidRDefault="003B3F3C">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根据投标产品对招标文件具体需求</w:t>
            </w:r>
            <w:r w:rsidR="002E61E5">
              <w:rPr>
                <w:rFonts w:ascii="宋体" w:hAnsi="宋体" w:hint="eastAsia"/>
                <w:color w:val="000000"/>
                <w:sz w:val="24"/>
              </w:rPr>
              <w:t>的响应程度：全部响应即满足招标文件技术参数</w:t>
            </w:r>
            <w:r w:rsidR="009578FB">
              <w:rPr>
                <w:rFonts w:ascii="宋体" w:hAnsi="宋体" w:hint="eastAsia"/>
                <w:color w:val="000000"/>
                <w:sz w:val="24"/>
              </w:rPr>
              <w:t>及商务要求等</w:t>
            </w:r>
            <w:r w:rsidR="002E61E5">
              <w:rPr>
                <w:rFonts w:ascii="宋体" w:hAnsi="宋体" w:hint="eastAsia"/>
                <w:color w:val="000000"/>
                <w:sz w:val="24"/>
              </w:rPr>
              <w:t>的得4</w:t>
            </w:r>
            <w:r w:rsidR="00155E50">
              <w:rPr>
                <w:rFonts w:ascii="宋体" w:hAnsi="宋体"/>
                <w:color w:val="000000"/>
                <w:sz w:val="24"/>
              </w:rPr>
              <w:t>0</w:t>
            </w:r>
            <w:r w:rsidR="002E61E5">
              <w:rPr>
                <w:rFonts w:ascii="宋体" w:hAnsi="宋体" w:hint="eastAsia"/>
                <w:color w:val="000000"/>
                <w:sz w:val="24"/>
              </w:rPr>
              <w:t>分，正偏离不加分。带</w:t>
            </w:r>
            <w:r w:rsidR="009578FB">
              <w:rPr>
                <w:rFonts w:ascii="宋体" w:hAnsi="宋体" w:hint="eastAsia"/>
                <w:color w:val="000000"/>
                <w:sz w:val="24"/>
                <w:szCs w:val="24"/>
              </w:rPr>
              <w:t>▲</w:t>
            </w:r>
            <w:r w:rsidR="002E61E5">
              <w:rPr>
                <w:rFonts w:ascii="宋体" w:hAnsi="宋体" w:hint="eastAsia"/>
                <w:color w:val="000000"/>
                <w:sz w:val="24"/>
              </w:rPr>
              <w:t>的参数</w:t>
            </w:r>
            <w:r w:rsidR="009578FB">
              <w:rPr>
                <w:rFonts w:ascii="宋体" w:hAnsi="宋体" w:hint="eastAsia"/>
                <w:color w:val="000000"/>
                <w:sz w:val="24"/>
              </w:rPr>
              <w:t>为重要参数，</w:t>
            </w:r>
            <w:r w:rsidR="002E61E5">
              <w:rPr>
                <w:rFonts w:ascii="宋体" w:hAnsi="宋体" w:hint="eastAsia"/>
                <w:color w:val="000000"/>
                <w:sz w:val="24"/>
              </w:rPr>
              <w:t>负偏离的每项扣</w:t>
            </w:r>
            <w:r w:rsidR="00EC447F">
              <w:rPr>
                <w:rFonts w:ascii="宋体" w:hAnsi="宋体"/>
                <w:color w:val="000000"/>
                <w:sz w:val="24"/>
              </w:rPr>
              <w:t>6</w:t>
            </w:r>
            <w:r w:rsidR="002E61E5">
              <w:rPr>
                <w:rFonts w:ascii="宋体" w:hAnsi="宋体" w:hint="eastAsia"/>
                <w:color w:val="000000"/>
                <w:sz w:val="24"/>
              </w:rPr>
              <w:t>分，非</w:t>
            </w:r>
            <w:r w:rsidR="002E61E5">
              <w:rPr>
                <w:rFonts w:ascii="宋体" w:hAnsi="宋体" w:hint="eastAsia"/>
                <w:color w:val="000000"/>
                <w:sz w:val="24"/>
                <w:szCs w:val="24"/>
              </w:rPr>
              <w:t>▲</w:t>
            </w:r>
            <w:r w:rsidR="002E61E5">
              <w:rPr>
                <w:rFonts w:ascii="宋体" w:hAnsi="宋体" w:hint="eastAsia"/>
                <w:color w:val="000000"/>
                <w:sz w:val="24"/>
              </w:rPr>
              <w:t>参数</w:t>
            </w:r>
            <w:r w:rsidR="009578FB">
              <w:rPr>
                <w:rFonts w:ascii="宋体" w:hAnsi="宋体" w:hint="eastAsia"/>
                <w:color w:val="000000"/>
                <w:sz w:val="24"/>
              </w:rPr>
              <w:t>为一般参数，</w:t>
            </w:r>
            <w:r w:rsidR="002E61E5">
              <w:rPr>
                <w:rFonts w:ascii="宋体" w:hAnsi="宋体" w:hint="eastAsia"/>
                <w:color w:val="000000"/>
                <w:sz w:val="24"/>
              </w:rPr>
              <w:t>负偏离的每项扣</w:t>
            </w:r>
            <w:r w:rsidR="00BE27A8">
              <w:rPr>
                <w:rFonts w:ascii="宋体" w:hAnsi="宋体"/>
                <w:color w:val="000000"/>
                <w:sz w:val="24"/>
              </w:rPr>
              <w:t>2</w:t>
            </w:r>
            <w:r w:rsidR="002E61E5">
              <w:rPr>
                <w:rFonts w:ascii="宋体" w:hAnsi="宋体" w:hint="eastAsia"/>
                <w:color w:val="000000"/>
                <w:sz w:val="24"/>
              </w:rPr>
              <w:t>分，扣完为止。</w:t>
            </w:r>
          </w:p>
          <w:p w14:paraId="2ACB17D6"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w:t>
            </w:r>
            <w:r w:rsidR="004822E5">
              <w:rPr>
                <w:rFonts w:ascii="宋体" w:hAnsi="宋体" w:hint="eastAsia"/>
                <w:b/>
                <w:bCs/>
                <w:color w:val="000000"/>
                <w:sz w:val="24"/>
              </w:rPr>
              <w:t>和商务要求</w:t>
            </w:r>
            <w:r>
              <w:rPr>
                <w:rFonts w:ascii="宋体" w:hAnsi="宋体" w:hint="eastAsia"/>
                <w:b/>
                <w:bCs/>
                <w:color w:val="000000"/>
                <w:sz w:val="24"/>
              </w:rPr>
              <w:t>，在“技术</w:t>
            </w:r>
            <w:r w:rsidR="004822E5">
              <w:rPr>
                <w:rFonts w:ascii="宋体" w:hAnsi="宋体" w:hint="eastAsia"/>
                <w:b/>
                <w:bCs/>
                <w:color w:val="000000"/>
                <w:sz w:val="24"/>
              </w:rPr>
              <w:t>响应及偏差</w:t>
            </w:r>
            <w:r>
              <w:rPr>
                <w:rFonts w:ascii="宋体" w:hAnsi="宋体" w:hint="eastAsia"/>
                <w:b/>
                <w:bCs/>
                <w:color w:val="000000"/>
                <w:sz w:val="24"/>
              </w:rPr>
              <w:t>表”</w:t>
            </w:r>
            <w:r w:rsidR="004822E5">
              <w:rPr>
                <w:rFonts w:ascii="宋体" w:hAnsi="宋体" w:hint="eastAsia"/>
                <w:b/>
                <w:bCs/>
                <w:color w:val="000000"/>
                <w:sz w:val="24"/>
              </w:rPr>
              <w:t>以及“商务偏差表”</w:t>
            </w:r>
            <w:r>
              <w:rPr>
                <w:rFonts w:ascii="宋体" w:hAnsi="宋体" w:hint="eastAsia"/>
                <w:b/>
                <w:bCs/>
                <w:color w:val="000000"/>
                <w:sz w:val="24"/>
              </w:rPr>
              <w:t>中如实详细填列所投产品的参数</w:t>
            </w:r>
            <w:r w:rsidR="00CA21FE">
              <w:rPr>
                <w:rFonts w:ascii="宋体" w:hAnsi="宋体" w:hint="eastAsia"/>
                <w:b/>
                <w:bCs/>
                <w:color w:val="000000"/>
                <w:sz w:val="24"/>
              </w:rPr>
              <w:t>及商务承诺</w:t>
            </w:r>
            <w:r>
              <w:rPr>
                <w:rFonts w:ascii="宋体" w:hAnsi="宋体" w:hint="eastAsia"/>
                <w:b/>
                <w:bCs/>
                <w:color w:val="000000"/>
                <w:sz w:val="24"/>
              </w:rPr>
              <w:t>，并按采购文件要求提供相应证明材料</w:t>
            </w:r>
            <w:r w:rsidR="00CA21FE">
              <w:rPr>
                <w:rFonts w:ascii="宋体" w:hAnsi="宋体" w:hint="eastAsia"/>
                <w:b/>
                <w:bCs/>
                <w:color w:val="000000"/>
                <w:sz w:val="24"/>
              </w:rPr>
              <w:t>并在偏差表中标明所在页码</w:t>
            </w:r>
            <w:r>
              <w:rPr>
                <w:rFonts w:ascii="宋体" w:hAnsi="宋体" w:hint="eastAsia"/>
                <w:b/>
                <w:bCs/>
                <w:color w:val="000000"/>
                <w:sz w:val="24"/>
              </w:rPr>
              <w:t>，否则评标委员会有权做负偏离处理）</w:t>
            </w:r>
          </w:p>
          <w:p w14:paraId="4C5E2FA7" w14:textId="199BF990"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lastRenderedPageBreak/>
              <w:t>（</w:t>
            </w:r>
            <w:r w:rsidR="00CA21FE">
              <w:rPr>
                <w:rFonts w:ascii="宋体" w:hAnsi="宋体" w:hint="eastAsia"/>
                <w:b/>
                <w:bCs/>
                <w:color w:val="000000"/>
                <w:sz w:val="24"/>
              </w:rPr>
              <w:t>三</w:t>
            </w:r>
            <w:r>
              <w:rPr>
                <w:rFonts w:ascii="宋体" w:hAnsi="宋体" w:hint="eastAsia"/>
                <w:b/>
                <w:bCs/>
                <w:color w:val="000000"/>
                <w:sz w:val="24"/>
              </w:rPr>
              <w:t>）</w:t>
            </w:r>
            <w:r>
              <w:rPr>
                <w:rFonts w:ascii="宋体" w:hAnsi="宋体" w:hint="eastAsia"/>
                <w:b/>
                <w:bCs/>
                <w:color w:val="000000"/>
                <w:sz w:val="24"/>
              </w:rPr>
              <w:tab/>
              <w:t>产品综合性能评价（</w:t>
            </w:r>
            <w:r w:rsidR="004E2C22">
              <w:rPr>
                <w:rFonts w:ascii="宋体" w:hAnsi="宋体"/>
                <w:b/>
                <w:bCs/>
                <w:color w:val="000000"/>
                <w:sz w:val="24"/>
              </w:rPr>
              <w:t>9</w:t>
            </w:r>
            <w:r>
              <w:rPr>
                <w:rFonts w:ascii="宋体" w:hAnsi="宋体" w:hint="eastAsia"/>
                <w:b/>
                <w:bCs/>
                <w:color w:val="000000"/>
                <w:sz w:val="24"/>
              </w:rPr>
              <w:t>分）</w:t>
            </w:r>
          </w:p>
          <w:p w14:paraId="5456FB60" w14:textId="759918DF"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w:t>
            </w:r>
            <w:r w:rsidR="00CA21FE">
              <w:rPr>
                <w:rFonts w:ascii="宋体" w:hAnsi="宋体" w:hint="eastAsia"/>
                <w:color w:val="000000"/>
                <w:sz w:val="24"/>
              </w:rPr>
              <w:t>以及院内前期调研情况</w:t>
            </w:r>
            <w:r>
              <w:rPr>
                <w:rFonts w:ascii="宋体" w:hAnsi="宋体" w:hint="eastAsia"/>
                <w:color w:val="000000"/>
                <w:sz w:val="24"/>
              </w:rPr>
              <w:t>等因素，结合投标文件提供的佐证材料等进行评审。佐证材料包括但不限于主要设备的技术彩页、产品技术指标的描述、检测文件、获得奖项、照片等内容。</w:t>
            </w:r>
            <w:r w:rsidR="00CA21FE">
              <w:rPr>
                <w:rFonts w:ascii="宋体" w:hAnsi="宋体" w:hint="eastAsia"/>
                <w:color w:val="000000"/>
                <w:sz w:val="24"/>
              </w:rPr>
              <w:t>产品综合性能</w:t>
            </w:r>
            <w:r>
              <w:rPr>
                <w:rFonts w:ascii="宋体" w:hAnsi="宋体" w:hint="eastAsia"/>
                <w:color w:val="000000"/>
                <w:sz w:val="24"/>
              </w:rPr>
              <w:t>优于招标文件要</w:t>
            </w:r>
            <w:r w:rsidRPr="00BA253C">
              <w:rPr>
                <w:rFonts w:ascii="宋体" w:hAnsi="宋体" w:hint="eastAsia"/>
                <w:color w:val="000000"/>
                <w:sz w:val="24"/>
              </w:rPr>
              <w:t>求得</w:t>
            </w:r>
            <w:r w:rsidR="004E2C22" w:rsidRPr="00BA253C">
              <w:rPr>
                <w:rFonts w:ascii="宋体" w:hAnsi="宋体"/>
                <w:color w:val="000000"/>
                <w:sz w:val="24"/>
              </w:rPr>
              <w:t>8-9</w:t>
            </w:r>
            <w:r w:rsidRPr="00BA253C">
              <w:rPr>
                <w:rFonts w:ascii="宋体" w:hAnsi="宋体" w:hint="eastAsia"/>
                <w:color w:val="000000"/>
                <w:sz w:val="24"/>
              </w:rPr>
              <w:t>分；符合招标文件要求得</w:t>
            </w:r>
            <w:r w:rsidR="004E2C22" w:rsidRPr="00BA253C">
              <w:rPr>
                <w:rFonts w:ascii="宋体" w:hAnsi="宋体"/>
                <w:color w:val="000000"/>
                <w:sz w:val="24"/>
              </w:rPr>
              <w:t>7</w:t>
            </w:r>
            <w:r w:rsidRPr="00BA253C">
              <w:rPr>
                <w:rFonts w:ascii="宋体" w:hAnsi="宋体" w:hint="eastAsia"/>
                <w:color w:val="000000"/>
                <w:sz w:val="24"/>
              </w:rPr>
              <w:t>分；不能</w:t>
            </w:r>
            <w:proofErr w:type="gramStart"/>
            <w:r w:rsidRPr="00BA253C">
              <w:rPr>
                <w:rFonts w:ascii="宋体" w:hAnsi="宋体" w:hint="eastAsia"/>
                <w:color w:val="000000"/>
                <w:sz w:val="24"/>
              </w:rPr>
              <w:t>完全响应</w:t>
            </w:r>
            <w:proofErr w:type="gramEnd"/>
            <w:r w:rsidRPr="00BA253C">
              <w:rPr>
                <w:rFonts w:ascii="宋体" w:hAnsi="宋体" w:hint="eastAsia"/>
                <w:color w:val="000000"/>
                <w:sz w:val="24"/>
              </w:rPr>
              <w:t>招标文件要求视实际情况得</w:t>
            </w:r>
            <w:r w:rsidR="004E2C22" w:rsidRPr="00BA253C">
              <w:rPr>
                <w:rFonts w:ascii="宋体" w:hAnsi="宋体"/>
                <w:color w:val="000000"/>
                <w:sz w:val="24"/>
              </w:rPr>
              <w:t>1-6</w:t>
            </w:r>
            <w:r w:rsidRPr="00BA253C">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14:paraId="27F66652"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14:paraId="32C02677" w14:textId="77777777"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021</w:t>
            </w:r>
            <w:r>
              <w:rPr>
                <w:rFonts w:ascii="宋体" w:hAnsi="宋体" w:hint="eastAsia"/>
                <w:color w:val="000000"/>
                <w:sz w:val="24"/>
              </w:rPr>
              <w:t>年</w:t>
            </w:r>
            <w:r w:rsidR="00FF51C9">
              <w:rPr>
                <w:rFonts w:ascii="宋体" w:hAnsi="宋体" w:hint="eastAsia"/>
                <w:color w:val="000000"/>
                <w:sz w:val="24"/>
              </w:rPr>
              <w:t>1月1日以来（以合同签订时间为准）所投</w:t>
            </w:r>
            <w:r w:rsidR="00CA21FE">
              <w:rPr>
                <w:rFonts w:ascii="宋体" w:hAnsi="宋体" w:hint="eastAsia"/>
                <w:color w:val="000000"/>
                <w:sz w:val="24"/>
              </w:rPr>
              <w:t>标</w:t>
            </w:r>
            <w:r w:rsidR="00FF51C9">
              <w:rPr>
                <w:rFonts w:ascii="宋体" w:hAnsi="宋体" w:hint="eastAsia"/>
                <w:color w:val="000000"/>
                <w:sz w:val="24"/>
              </w:rPr>
              <w:t>的同品牌型号设备的</w:t>
            </w:r>
            <w:r>
              <w:rPr>
                <w:rFonts w:ascii="宋体" w:hAnsi="宋体" w:hint="eastAsia"/>
                <w:color w:val="000000"/>
                <w:sz w:val="24"/>
              </w:rPr>
              <w:t>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14:textId="64C0A7BA"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（六）项目实施</w:t>
            </w:r>
            <w:r w:rsidR="00CA21FE">
              <w:rPr>
                <w:rFonts w:ascii="宋体" w:hAnsi="宋体" w:hint="eastAsia"/>
                <w:b/>
                <w:bCs/>
                <w:color w:val="000000"/>
                <w:sz w:val="24"/>
              </w:rPr>
              <w:t>、人员培训</w:t>
            </w:r>
            <w:r>
              <w:rPr>
                <w:rFonts w:ascii="宋体" w:hAnsi="宋体" w:hint="eastAsia"/>
                <w:b/>
                <w:bCs/>
                <w:color w:val="000000"/>
                <w:sz w:val="24"/>
              </w:rPr>
              <w:t>及售后服务方案（</w:t>
            </w:r>
            <w:r w:rsidR="004E2C22">
              <w:rPr>
                <w:rFonts w:ascii="宋体" w:hAnsi="宋体"/>
                <w:b/>
                <w:bCs/>
                <w:color w:val="000000"/>
                <w:sz w:val="24"/>
              </w:rPr>
              <w:t>10</w:t>
            </w:r>
            <w:r>
              <w:rPr>
                <w:rFonts w:ascii="宋体" w:hAnsi="宋体" w:hint="eastAsia"/>
                <w:b/>
                <w:bCs/>
                <w:color w:val="000000"/>
                <w:sz w:val="24"/>
              </w:rPr>
              <w:t>分）</w:t>
            </w:r>
          </w:p>
          <w:p w14:paraId="1082BF94" w14:textId="63E99AB4"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w:t>
            </w:r>
            <w:r w:rsidRPr="00BA253C">
              <w:rPr>
                <w:rFonts w:ascii="宋体" w:hAnsi="宋体" w:hint="eastAsia"/>
                <w:color w:val="000000"/>
                <w:sz w:val="24"/>
              </w:rPr>
              <w:t>得</w:t>
            </w:r>
            <w:r w:rsidR="00EC447F" w:rsidRPr="00BA253C">
              <w:rPr>
                <w:rFonts w:ascii="宋体" w:hAnsi="宋体"/>
                <w:color w:val="000000"/>
                <w:sz w:val="24"/>
              </w:rPr>
              <w:t>7-</w:t>
            </w:r>
            <w:r w:rsidR="004E2C22" w:rsidRPr="00BA253C">
              <w:rPr>
                <w:rFonts w:ascii="宋体" w:hAnsi="宋体"/>
                <w:color w:val="000000"/>
                <w:sz w:val="24"/>
              </w:rPr>
              <w:t>10</w:t>
            </w:r>
            <w:r w:rsidRPr="00BA253C">
              <w:rPr>
                <w:rFonts w:ascii="宋体" w:hAnsi="宋体" w:hint="eastAsia"/>
                <w:color w:val="000000"/>
                <w:sz w:val="24"/>
              </w:rPr>
              <w:t>分；方案较</w:t>
            </w:r>
            <w:proofErr w:type="gramStart"/>
            <w:r w:rsidRPr="00BA253C">
              <w:rPr>
                <w:rFonts w:ascii="宋体" w:hAnsi="宋体" w:hint="eastAsia"/>
                <w:color w:val="000000"/>
                <w:sz w:val="24"/>
              </w:rPr>
              <w:t>完善较</w:t>
            </w:r>
            <w:proofErr w:type="gramEnd"/>
            <w:r w:rsidRPr="00BA253C">
              <w:rPr>
                <w:rFonts w:ascii="宋体" w:hAnsi="宋体" w:hint="eastAsia"/>
                <w:color w:val="000000"/>
                <w:sz w:val="24"/>
              </w:rPr>
              <w:t>全面可行性较强的得</w:t>
            </w:r>
            <w:r w:rsidR="004E2C22" w:rsidRPr="00BA253C">
              <w:rPr>
                <w:rFonts w:ascii="宋体" w:hAnsi="宋体"/>
                <w:color w:val="000000"/>
                <w:sz w:val="24"/>
              </w:rPr>
              <w:t>4</w:t>
            </w:r>
            <w:r w:rsidR="00EC447F" w:rsidRPr="00BA253C">
              <w:rPr>
                <w:rFonts w:ascii="宋体" w:hAnsi="宋体"/>
                <w:color w:val="000000"/>
                <w:sz w:val="24"/>
              </w:rPr>
              <w:t>-6</w:t>
            </w:r>
            <w:r w:rsidRPr="00BA253C">
              <w:rPr>
                <w:rFonts w:ascii="宋体" w:hAnsi="宋体" w:hint="eastAsia"/>
                <w:color w:val="000000"/>
                <w:sz w:val="24"/>
              </w:rPr>
              <w:t>分；方案简单有</w:t>
            </w:r>
            <w:proofErr w:type="gramStart"/>
            <w:r w:rsidRPr="00BA253C">
              <w:rPr>
                <w:rFonts w:ascii="宋体" w:hAnsi="宋体" w:hint="eastAsia"/>
                <w:color w:val="000000"/>
                <w:sz w:val="24"/>
              </w:rPr>
              <w:t>缺失未</w:t>
            </w:r>
            <w:proofErr w:type="gramEnd"/>
            <w:r w:rsidRPr="00BA253C">
              <w:rPr>
                <w:rFonts w:ascii="宋体" w:hAnsi="宋体" w:hint="eastAsia"/>
                <w:color w:val="000000"/>
                <w:sz w:val="24"/>
              </w:rPr>
              <w:t>踩点编写可行性不强的得1</w:t>
            </w:r>
            <w:r w:rsidR="00EC447F" w:rsidRPr="00BA253C">
              <w:rPr>
                <w:rFonts w:ascii="宋体" w:hAnsi="宋体"/>
                <w:color w:val="000000"/>
                <w:sz w:val="24"/>
              </w:rPr>
              <w:t>-</w:t>
            </w:r>
            <w:r w:rsidR="004E2C22" w:rsidRPr="00BA253C">
              <w:rPr>
                <w:rFonts w:ascii="宋体" w:hAnsi="宋体"/>
                <w:color w:val="000000"/>
                <w:sz w:val="24"/>
              </w:rPr>
              <w:t>3</w:t>
            </w:r>
            <w:r w:rsidRPr="00BA253C">
              <w:rPr>
                <w:rFonts w:ascii="宋体" w:hAnsi="宋体" w:hint="eastAsia"/>
                <w:color w:val="000000"/>
                <w:sz w:val="24"/>
              </w:rPr>
              <w:t>分；</w:t>
            </w:r>
            <w:r>
              <w:rPr>
                <w:rFonts w:ascii="宋体" w:hAnsi="宋体" w:hint="eastAsia"/>
                <w:color w:val="000000"/>
                <w:sz w:val="24"/>
              </w:rPr>
              <w:t>未提供不得分。</w:t>
            </w:r>
          </w:p>
          <w:p w14:paraId="02FC4D89"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（七）质保期（6分）</w:t>
            </w:r>
          </w:p>
          <w:p w14:paraId="24374029" w14:textId="7729C420" w:rsidR="00780994" w:rsidRDefault="002E61E5">
            <w:pPr>
              <w:spacing w:line="400" w:lineRule="exact"/>
              <w:ind w:firstLineChars="200" w:firstLine="480"/>
              <w:rPr>
                <w:rFonts w:ascii="宋体" w:hAnsi="宋体"/>
                <w:color w:val="000000"/>
                <w:szCs w:val="24"/>
              </w:rPr>
            </w:pPr>
            <w:r>
              <w:rPr>
                <w:rFonts w:ascii="宋体" w:hAnsi="宋体" w:hint="eastAsia"/>
                <w:color w:val="000000"/>
                <w:sz w:val="24"/>
              </w:rPr>
              <w:t>满足招标文件质保期要求得</w:t>
            </w:r>
            <w:r>
              <w:rPr>
                <w:rFonts w:ascii="宋体" w:hAnsi="宋体"/>
                <w:color w:val="000000"/>
                <w:sz w:val="24"/>
              </w:rPr>
              <w:t>3</w:t>
            </w:r>
            <w:r>
              <w:rPr>
                <w:rFonts w:ascii="宋体" w:hAnsi="宋体" w:hint="eastAsia"/>
                <w:color w:val="000000"/>
                <w:sz w:val="24"/>
              </w:rPr>
              <w:t>分，每增加1年质保加1分，最多加</w:t>
            </w:r>
            <w:r>
              <w:rPr>
                <w:rFonts w:ascii="宋体" w:hAnsi="宋体"/>
                <w:color w:val="000000"/>
                <w:sz w:val="24"/>
              </w:rPr>
              <w:t>3</w:t>
            </w:r>
            <w:r>
              <w:rPr>
                <w:rFonts w:ascii="宋体" w:hAnsi="宋体" w:hint="eastAsia"/>
                <w:color w:val="000000"/>
                <w:sz w:val="24"/>
              </w:rPr>
              <w:t>分。采购需求中要求终身质保的，评标委员会根据各投标人应急处理方案及售后服务方案中设备维修保障响应的及时性、措施的有效性横向比较，优秀的</w:t>
            </w:r>
            <w:r w:rsidRPr="00BA253C">
              <w:rPr>
                <w:rFonts w:ascii="宋体" w:hAnsi="宋体" w:hint="eastAsia"/>
                <w:color w:val="000000"/>
                <w:sz w:val="24"/>
              </w:rPr>
              <w:t>得</w:t>
            </w:r>
            <w:r w:rsidR="00507A36" w:rsidRPr="00BA253C">
              <w:rPr>
                <w:rFonts w:ascii="宋体" w:hAnsi="宋体" w:hint="eastAsia"/>
                <w:color w:val="000000"/>
                <w:sz w:val="24"/>
              </w:rPr>
              <w:t>5</w:t>
            </w:r>
            <w:r w:rsidR="00507A36" w:rsidRPr="00BA253C">
              <w:rPr>
                <w:rFonts w:ascii="宋体" w:hAnsi="宋体"/>
                <w:color w:val="000000"/>
                <w:sz w:val="24"/>
              </w:rPr>
              <w:t>-</w:t>
            </w:r>
            <w:r w:rsidRPr="00BA253C">
              <w:rPr>
                <w:rFonts w:ascii="宋体" w:hAnsi="宋体"/>
                <w:color w:val="000000"/>
                <w:sz w:val="24"/>
              </w:rPr>
              <w:t>6</w:t>
            </w:r>
            <w:r w:rsidRPr="00BA253C">
              <w:rPr>
                <w:rFonts w:ascii="宋体" w:hAnsi="宋体" w:hint="eastAsia"/>
                <w:color w:val="000000"/>
                <w:sz w:val="24"/>
              </w:rPr>
              <w:t>分，一般的得</w:t>
            </w:r>
            <w:r w:rsidR="00527D15" w:rsidRPr="00BA253C">
              <w:rPr>
                <w:rFonts w:ascii="宋体" w:hAnsi="宋体"/>
                <w:color w:val="000000"/>
                <w:sz w:val="24"/>
              </w:rPr>
              <w:t>3</w:t>
            </w:r>
            <w:r w:rsidR="00507A36" w:rsidRPr="00BA253C">
              <w:rPr>
                <w:rFonts w:ascii="宋体" w:hAnsi="宋体"/>
                <w:color w:val="000000"/>
                <w:sz w:val="24"/>
              </w:rPr>
              <w:t>-4</w:t>
            </w:r>
            <w:r w:rsidRPr="00BA253C">
              <w:rPr>
                <w:rFonts w:ascii="宋体" w:hAnsi="宋体" w:hint="eastAsia"/>
                <w:color w:val="000000"/>
                <w:sz w:val="24"/>
              </w:rPr>
              <w:t>分，较差的得</w:t>
            </w:r>
            <w:r w:rsidR="00527D15" w:rsidRPr="00BA253C">
              <w:rPr>
                <w:rFonts w:ascii="宋体" w:hAnsi="宋体"/>
                <w:color w:val="000000"/>
                <w:sz w:val="24"/>
              </w:rPr>
              <w:t>1</w:t>
            </w:r>
            <w:r w:rsidR="00507A36" w:rsidRPr="00BA253C">
              <w:rPr>
                <w:rFonts w:ascii="宋体" w:hAnsi="宋体"/>
                <w:color w:val="000000"/>
                <w:sz w:val="24"/>
              </w:rPr>
              <w:t>-2</w:t>
            </w:r>
            <w:r w:rsidRPr="00BA253C">
              <w:rPr>
                <w:rFonts w:ascii="宋体" w:hAnsi="宋体" w:hint="eastAsia"/>
                <w:color w:val="000000"/>
                <w:sz w:val="24"/>
              </w:rPr>
              <w:t>分，未见体现的及其他情况</w:t>
            </w:r>
            <w:r>
              <w:rPr>
                <w:rFonts w:ascii="宋体" w:hAnsi="宋体" w:hint="eastAsia"/>
                <w:color w:val="000000"/>
                <w:sz w:val="24"/>
              </w:rPr>
              <w:t>不得分。</w:t>
            </w:r>
          </w:p>
          <w:p w14:paraId="76A531FF" w14:textId="77777777" w:rsidR="00780994" w:rsidRDefault="002E61E5">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14:paraId="6A594FBE" w14:textId="77777777" w:rsidR="00EC447F" w:rsidRDefault="00EC447F" w:rsidP="00EC447F">
      <w:pPr>
        <w:spacing w:line="500" w:lineRule="exact"/>
        <w:ind w:firstLineChars="200" w:firstLine="482"/>
        <w:jc w:val="center"/>
        <w:rPr>
          <w:rFonts w:ascii="宋体" w:hAnsi="宋体" w:cs="宋体"/>
          <w:b/>
          <w:color w:val="000000"/>
          <w:sz w:val="24"/>
        </w:rPr>
      </w:pPr>
    </w:p>
    <w:p w14:paraId="4DF788FC" w14:textId="067B94BC" w:rsidR="00EC447F" w:rsidRPr="009578FB" w:rsidRDefault="00EC447F" w:rsidP="00EC447F">
      <w:pPr>
        <w:spacing w:line="500" w:lineRule="exact"/>
        <w:ind w:firstLineChars="200" w:firstLine="482"/>
        <w:jc w:val="center"/>
        <w:rPr>
          <w:b/>
          <w:color w:val="000000"/>
        </w:rPr>
      </w:pPr>
      <w:r w:rsidRPr="009578FB">
        <w:rPr>
          <w:rFonts w:ascii="宋体" w:hAnsi="宋体" w:cs="宋体" w:hint="eastAsia"/>
          <w:b/>
          <w:color w:val="000000"/>
          <w:sz w:val="24"/>
        </w:rPr>
        <w:t>评分方法</w:t>
      </w:r>
      <w:r>
        <w:rPr>
          <w:rFonts w:ascii="宋体" w:hAnsi="宋体" w:cs="宋体" w:hint="eastAsia"/>
          <w:b/>
          <w:color w:val="000000"/>
          <w:sz w:val="24"/>
        </w:rPr>
        <w:t>（0</w:t>
      </w:r>
      <w:r w:rsidR="00F6054C">
        <w:rPr>
          <w:rFonts w:ascii="宋体" w:hAnsi="宋体" w:cs="宋体"/>
          <w:b/>
          <w:color w:val="000000"/>
          <w:sz w:val="24"/>
        </w:rPr>
        <w:t>3</w:t>
      </w:r>
      <w:r>
        <w:rPr>
          <w:rFonts w:ascii="宋体" w:hAnsi="宋体" w:cs="宋体" w:hint="eastAsia"/>
          <w:b/>
          <w:color w:val="000000"/>
          <w:sz w:val="24"/>
        </w:rPr>
        <w:t>包-</w:t>
      </w:r>
      <w:r>
        <w:rPr>
          <w:rFonts w:ascii="宋体" w:hAnsi="宋体" w:cs="宋体"/>
          <w:b/>
          <w:color w:val="000000"/>
          <w:sz w:val="24"/>
        </w:rPr>
        <w:t>0</w:t>
      </w:r>
      <w:r w:rsidR="00F6054C">
        <w:rPr>
          <w:rFonts w:ascii="宋体" w:hAnsi="宋体" w:cs="宋体"/>
          <w:b/>
          <w:color w:val="000000"/>
          <w:sz w:val="24"/>
        </w:rPr>
        <w:t>4</w:t>
      </w:r>
      <w:r>
        <w:rPr>
          <w:rFonts w:ascii="宋体" w:hAnsi="宋体" w:cs="宋体" w:hint="eastAsia"/>
          <w:b/>
          <w:color w:val="000000"/>
          <w:sz w:val="24"/>
        </w:rPr>
        <w:t>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EC447F" w14:paraId="16899963" w14:textId="77777777" w:rsidTr="004E2C22">
        <w:tc>
          <w:tcPr>
            <w:tcW w:w="9209" w:type="dxa"/>
          </w:tcPr>
          <w:p w14:paraId="1A5D1E9B" w14:textId="1F1E65E5" w:rsidR="00BE5E1E" w:rsidRPr="00BE5E1E" w:rsidRDefault="00EC447F" w:rsidP="00BE5E1E">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（一）价格分（</w:t>
            </w:r>
            <w:r w:rsidR="004E2C22">
              <w:rPr>
                <w:rFonts w:ascii="宋体" w:hAnsi="宋体"/>
                <w:b/>
                <w:bCs/>
                <w:color w:val="000000"/>
                <w:sz w:val="24"/>
              </w:rPr>
              <w:t>30</w:t>
            </w:r>
            <w:r>
              <w:rPr>
                <w:rFonts w:ascii="宋体" w:hAnsi="宋体" w:hint="eastAsia"/>
                <w:b/>
                <w:bCs/>
                <w:color w:val="000000"/>
                <w:sz w:val="24"/>
              </w:rPr>
              <w:t xml:space="preserve">分） </w:t>
            </w:r>
            <w:r w:rsidR="004E2C22">
              <w:rPr>
                <w:rFonts w:ascii="宋体" w:hAnsi="宋体" w:hint="eastAsia"/>
                <w:b/>
                <w:bCs/>
                <w:color w:val="000000"/>
                <w:sz w:val="24"/>
              </w:rPr>
              <w:t>，其中设备价格分1</w:t>
            </w:r>
            <w:r w:rsidR="004E2C22">
              <w:rPr>
                <w:rFonts w:ascii="宋体" w:hAnsi="宋体"/>
                <w:b/>
                <w:bCs/>
                <w:color w:val="000000"/>
                <w:sz w:val="24"/>
              </w:rPr>
              <w:t>0</w:t>
            </w:r>
            <w:r w:rsidR="004E2C22">
              <w:rPr>
                <w:rFonts w:ascii="宋体" w:hAnsi="宋体" w:hint="eastAsia"/>
                <w:b/>
                <w:bCs/>
                <w:color w:val="000000"/>
                <w:sz w:val="24"/>
              </w:rPr>
              <w:t>分，试剂/耗材价格分</w:t>
            </w:r>
            <w:r w:rsidR="004E2C22">
              <w:rPr>
                <w:rFonts w:ascii="宋体" w:hAnsi="宋体"/>
                <w:b/>
                <w:bCs/>
                <w:color w:val="000000"/>
                <w:sz w:val="24"/>
              </w:rPr>
              <w:t>20</w:t>
            </w:r>
            <w:r w:rsidR="00BE5E1E">
              <w:rPr>
                <w:rFonts w:ascii="宋体" w:hAnsi="宋体" w:hint="eastAsia"/>
                <w:b/>
                <w:bCs/>
                <w:color w:val="000000"/>
                <w:sz w:val="24"/>
              </w:rPr>
              <w:t>分</w:t>
            </w:r>
          </w:p>
          <w:p w14:paraId="7063038E" w14:textId="7EEF1E43" w:rsidR="00EC447F" w:rsidRDefault="00EC447F" w:rsidP="004E2C22">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价格分采用低价优先法计算，即满足采购文件要求且投标价格最低的供应商投标</w:t>
            </w:r>
            <w:r>
              <w:rPr>
                <w:rFonts w:ascii="宋体" w:hAnsi="宋体" w:hint="eastAsia"/>
                <w:color w:val="000000"/>
                <w:sz w:val="24"/>
              </w:rPr>
              <w:lastRenderedPageBreak/>
              <w:t>报价为评标基准价，其价格分为满分</w:t>
            </w:r>
            <w:r w:rsidR="004E2C22">
              <w:rPr>
                <w:rFonts w:ascii="宋体" w:hAnsi="宋体"/>
                <w:color w:val="000000"/>
                <w:sz w:val="24"/>
              </w:rPr>
              <w:t>10</w:t>
            </w:r>
            <w:r w:rsidR="004E2C22">
              <w:rPr>
                <w:rFonts w:ascii="宋体" w:hAnsi="宋体" w:hint="eastAsia"/>
                <w:color w:val="000000"/>
                <w:sz w:val="24"/>
              </w:rPr>
              <w:t>分/</w:t>
            </w:r>
            <w:r w:rsidR="004E2C22">
              <w:rPr>
                <w:rFonts w:ascii="宋体" w:hAnsi="宋体"/>
                <w:color w:val="000000"/>
                <w:sz w:val="24"/>
              </w:rPr>
              <w:t>20</w:t>
            </w:r>
            <w:r w:rsidR="004E2C22">
              <w:rPr>
                <w:rFonts w:ascii="宋体" w:hAnsi="宋体" w:hint="eastAsia"/>
                <w:color w:val="000000"/>
                <w:sz w:val="24"/>
              </w:rPr>
              <w:t>分</w:t>
            </w:r>
            <w:r>
              <w:rPr>
                <w:rFonts w:ascii="宋体" w:hAnsi="宋体" w:hint="eastAsia"/>
                <w:color w:val="000000"/>
                <w:sz w:val="24"/>
              </w:rPr>
              <w:t>，其它投标人的价格</w:t>
            </w:r>
            <w:proofErr w:type="gramStart"/>
            <w:r>
              <w:rPr>
                <w:rFonts w:ascii="宋体" w:hAnsi="宋体" w:hint="eastAsia"/>
                <w:color w:val="000000"/>
                <w:sz w:val="24"/>
              </w:rPr>
              <w:t>分统一</w:t>
            </w:r>
            <w:proofErr w:type="gramEnd"/>
            <w:r>
              <w:rPr>
                <w:rFonts w:ascii="宋体" w:hAnsi="宋体" w:hint="eastAsia"/>
                <w:color w:val="000000"/>
                <w:sz w:val="24"/>
              </w:rPr>
              <w:t>按照以下公式计算：投标报价得分=（评标基准价/该投标人的投标报价）×</w:t>
            </w:r>
            <w:r w:rsidR="004E2C22">
              <w:rPr>
                <w:rFonts w:ascii="宋体" w:hAnsi="宋体"/>
                <w:color w:val="000000"/>
                <w:sz w:val="24"/>
              </w:rPr>
              <w:t>10</w:t>
            </w:r>
            <w:r>
              <w:rPr>
                <w:rFonts w:ascii="宋体" w:hAnsi="宋体" w:hint="eastAsia"/>
                <w:color w:val="000000"/>
                <w:sz w:val="24"/>
              </w:rPr>
              <w:t>分</w:t>
            </w:r>
            <w:r w:rsidR="004E2C22">
              <w:rPr>
                <w:rFonts w:ascii="宋体" w:hAnsi="宋体" w:hint="eastAsia"/>
                <w:color w:val="000000"/>
                <w:sz w:val="24"/>
              </w:rPr>
              <w:t>/</w:t>
            </w:r>
            <w:r w:rsidR="00527D15">
              <w:rPr>
                <w:rFonts w:ascii="宋体" w:hAnsi="宋体"/>
                <w:color w:val="000000"/>
                <w:sz w:val="24"/>
              </w:rPr>
              <w:t>20</w:t>
            </w:r>
            <w:r w:rsidR="004E2C22">
              <w:rPr>
                <w:rFonts w:ascii="宋体" w:hAnsi="宋体" w:hint="eastAsia"/>
                <w:color w:val="000000"/>
                <w:sz w:val="24"/>
              </w:rPr>
              <w:t>分，设备、试剂/耗材价格分开核算</w:t>
            </w:r>
            <w:r w:rsidR="00527D15">
              <w:rPr>
                <w:rFonts w:ascii="宋体" w:hAnsi="宋体" w:hint="eastAsia"/>
                <w:color w:val="000000"/>
                <w:sz w:val="24"/>
              </w:rPr>
              <w:t>，总得分为两项得分相加</w:t>
            </w:r>
            <w:r>
              <w:rPr>
                <w:rFonts w:ascii="宋体" w:hAnsi="宋体" w:hint="eastAsia"/>
                <w:color w:val="000000"/>
                <w:sz w:val="24"/>
              </w:rPr>
              <w:t>。分值保留小数点后2位。报价为一次报价</w:t>
            </w:r>
            <w:r w:rsidR="004A12D4">
              <w:rPr>
                <w:rFonts w:ascii="宋体" w:hAnsi="宋体" w:hint="eastAsia"/>
                <w:color w:val="000000"/>
                <w:sz w:val="24"/>
              </w:rPr>
              <w:t>，试剂/</w:t>
            </w:r>
            <w:proofErr w:type="gramStart"/>
            <w:r w:rsidR="004A12D4">
              <w:rPr>
                <w:rFonts w:ascii="宋体" w:hAnsi="宋体" w:hint="eastAsia"/>
                <w:color w:val="000000"/>
                <w:sz w:val="24"/>
              </w:rPr>
              <w:t>耗材须</w:t>
            </w:r>
            <w:proofErr w:type="gramEnd"/>
            <w:r w:rsidR="004A12D4">
              <w:rPr>
                <w:rFonts w:ascii="宋体" w:hAnsi="宋体" w:hint="eastAsia"/>
                <w:color w:val="000000"/>
                <w:sz w:val="24"/>
              </w:rPr>
              <w:t>按照单人份价格报价</w:t>
            </w:r>
            <w:r>
              <w:rPr>
                <w:rFonts w:ascii="宋体" w:hAnsi="宋体" w:hint="eastAsia"/>
                <w:color w:val="000000"/>
                <w:sz w:val="24"/>
              </w:rPr>
              <w:t>。本项目不接受备选的投标方案或有选择的报价，只允许有一个报价。投标报价内容包括：设备本身、安装调试费、人工费、服务费、税金以及交付使用过程中涉及到的其他一切费用。</w:t>
            </w:r>
          </w:p>
          <w:p w14:paraId="218C4AC9" w14:textId="77777777" w:rsidR="00EC447F" w:rsidRPr="009578FB" w:rsidRDefault="00EC447F" w:rsidP="004E2C22">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1DBF96" w14:textId="77777777" w:rsidR="00EC447F" w:rsidRDefault="00EC447F" w:rsidP="004E2C22">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（二）技术参数及商务要求响应情况（</w:t>
            </w:r>
            <w:r>
              <w:rPr>
                <w:rFonts w:ascii="宋体" w:hAnsi="宋体"/>
                <w:b/>
                <w:bCs/>
                <w:color w:val="000000"/>
                <w:sz w:val="24"/>
              </w:rPr>
              <w:t>40</w:t>
            </w:r>
            <w:r>
              <w:rPr>
                <w:rFonts w:ascii="宋体" w:hAnsi="宋体" w:hint="eastAsia"/>
                <w:b/>
                <w:bCs/>
                <w:color w:val="000000"/>
                <w:sz w:val="24"/>
              </w:rPr>
              <w:t>分）</w:t>
            </w:r>
          </w:p>
          <w:p w14:paraId="764BAAAA" w14:textId="3217056E" w:rsidR="00EC447F" w:rsidRDefault="00EC447F" w:rsidP="004E2C22">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根据投标产品对招标文件具体需求的响应程度：全部响应即满足招标文件技术参数及商务要求等的得4</w:t>
            </w:r>
            <w:r>
              <w:rPr>
                <w:rFonts w:ascii="宋体" w:hAnsi="宋体"/>
                <w:color w:val="000000"/>
                <w:sz w:val="24"/>
              </w:rPr>
              <w:t>0</w:t>
            </w:r>
            <w:r>
              <w:rPr>
                <w:rFonts w:ascii="宋体" w:hAnsi="宋体" w:hint="eastAsia"/>
                <w:color w:val="000000"/>
                <w:sz w:val="24"/>
              </w:rPr>
              <w:t>分，正偏离不加分。带</w:t>
            </w:r>
            <w:r>
              <w:rPr>
                <w:rFonts w:ascii="宋体" w:hAnsi="宋体" w:hint="eastAsia"/>
                <w:color w:val="000000"/>
                <w:sz w:val="24"/>
                <w:szCs w:val="24"/>
              </w:rPr>
              <w:t>▲</w:t>
            </w:r>
            <w:r>
              <w:rPr>
                <w:rFonts w:ascii="宋体" w:hAnsi="宋体" w:hint="eastAsia"/>
                <w:color w:val="000000"/>
                <w:sz w:val="24"/>
              </w:rPr>
              <w:t>的参数为重要参数，负偏离的每项扣</w:t>
            </w:r>
            <w:r>
              <w:rPr>
                <w:rFonts w:ascii="宋体" w:hAnsi="宋体"/>
                <w:color w:val="000000"/>
                <w:sz w:val="24"/>
              </w:rPr>
              <w:t>6</w:t>
            </w:r>
            <w:r>
              <w:rPr>
                <w:rFonts w:ascii="宋体" w:hAnsi="宋体" w:hint="eastAsia"/>
                <w:color w:val="000000"/>
                <w:sz w:val="24"/>
              </w:rPr>
              <w:t>分，非</w:t>
            </w:r>
            <w:r>
              <w:rPr>
                <w:rFonts w:ascii="宋体" w:hAnsi="宋体" w:hint="eastAsia"/>
                <w:color w:val="000000"/>
                <w:sz w:val="24"/>
                <w:szCs w:val="24"/>
              </w:rPr>
              <w:t>▲</w:t>
            </w:r>
            <w:r>
              <w:rPr>
                <w:rFonts w:ascii="宋体" w:hAnsi="宋体" w:hint="eastAsia"/>
                <w:color w:val="000000"/>
                <w:sz w:val="24"/>
              </w:rPr>
              <w:t>参数为一般参数，负偏离的每项扣</w:t>
            </w:r>
            <w:r w:rsidR="00BE27A8">
              <w:rPr>
                <w:rFonts w:ascii="宋体" w:hAnsi="宋体"/>
                <w:color w:val="000000"/>
                <w:sz w:val="24"/>
              </w:rPr>
              <w:t>2</w:t>
            </w:r>
            <w:r>
              <w:rPr>
                <w:rFonts w:ascii="宋体" w:hAnsi="宋体" w:hint="eastAsia"/>
                <w:color w:val="000000"/>
                <w:sz w:val="24"/>
              </w:rPr>
              <w:t>分，扣完为止。</w:t>
            </w:r>
          </w:p>
          <w:p w14:paraId="4FDF3F68" w14:textId="77777777" w:rsidR="00EC447F" w:rsidRDefault="00EC447F" w:rsidP="004E2C22">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14:paraId="4290582A" w14:textId="2987F962" w:rsidR="00EC447F" w:rsidRDefault="00EC447F" w:rsidP="004E2C22">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（三）</w:t>
            </w:r>
            <w:r>
              <w:rPr>
                <w:rFonts w:ascii="宋体" w:hAnsi="宋体" w:hint="eastAsia"/>
                <w:b/>
                <w:bCs/>
                <w:color w:val="000000"/>
                <w:sz w:val="24"/>
              </w:rPr>
              <w:tab/>
              <w:t>产品综合性能评价（</w:t>
            </w:r>
            <w:r w:rsidR="00527D15">
              <w:rPr>
                <w:rFonts w:ascii="宋体" w:hAnsi="宋体"/>
                <w:b/>
                <w:bCs/>
                <w:color w:val="000000"/>
                <w:sz w:val="24"/>
              </w:rPr>
              <w:t>9</w:t>
            </w:r>
            <w:r>
              <w:rPr>
                <w:rFonts w:ascii="宋体" w:hAnsi="宋体" w:hint="eastAsia"/>
                <w:b/>
                <w:bCs/>
                <w:color w:val="000000"/>
                <w:sz w:val="24"/>
              </w:rPr>
              <w:t>分）</w:t>
            </w:r>
          </w:p>
          <w:p w14:paraId="369325DD" w14:textId="58138530" w:rsidR="00EC447F" w:rsidRDefault="00EC447F" w:rsidP="004E2C22">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w:t>
            </w:r>
            <w:r w:rsidRPr="00BA253C">
              <w:rPr>
                <w:rFonts w:ascii="宋体" w:hAnsi="宋体" w:hint="eastAsia"/>
                <w:color w:val="000000"/>
                <w:sz w:val="24"/>
              </w:rPr>
              <w:t>得</w:t>
            </w:r>
            <w:r w:rsidR="00527D15" w:rsidRPr="00BA253C">
              <w:rPr>
                <w:rFonts w:ascii="宋体" w:hAnsi="宋体"/>
                <w:color w:val="000000"/>
                <w:sz w:val="24"/>
              </w:rPr>
              <w:t>8-9</w:t>
            </w:r>
            <w:r w:rsidRPr="00BA253C">
              <w:rPr>
                <w:rFonts w:ascii="宋体" w:hAnsi="宋体" w:hint="eastAsia"/>
                <w:color w:val="000000"/>
                <w:sz w:val="24"/>
              </w:rPr>
              <w:t>分；符合招标文件要求得</w:t>
            </w:r>
            <w:r w:rsidR="00527D15" w:rsidRPr="00BA253C">
              <w:rPr>
                <w:rFonts w:ascii="宋体" w:hAnsi="宋体"/>
                <w:color w:val="000000"/>
                <w:sz w:val="24"/>
              </w:rPr>
              <w:t>7</w:t>
            </w:r>
            <w:r w:rsidRPr="00BA253C">
              <w:rPr>
                <w:rFonts w:ascii="宋体" w:hAnsi="宋体" w:hint="eastAsia"/>
                <w:color w:val="000000"/>
                <w:sz w:val="24"/>
              </w:rPr>
              <w:t>分；不能</w:t>
            </w:r>
            <w:proofErr w:type="gramStart"/>
            <w:r w:rsidRPr="00BA253C">
              <w:rPr>
                <w:rFonts w:ascii="宋体" w:hAnsi="宋体" w:hint="eastAsia"/>
                <w:color w:val="000000"/>
                <w:sz w:val="24"/>
              </w:rPr>
              <w:t>完全响应</w:t>
            </w:r>
            <w:proofErr w:type="gramEnd"/>
            <w:r w:rsidRPr="00BA253C">
              <w:rPr>
                <w:rFonts w:ascii="宋体" w:hAnsi="宋体" w:hint="eastAsia"/>
                <w:color w:val="000000"/>
                <w:sz w:val="24"/>
              </w:rPr>
              <w:t>招标文件要求视实际情况得</w:t>
            </w:r>
            <w:r w:rsidR="004E2C22" w:rsidRPr="00BA253C">
              <w:rPr>
                <w:rFonts w:ascii="宋体" w:hAnsi="宋体"/>
                <w:color w:val="000000"/>
                <w:sz w:val="24"/>
              </w:rPr>
              <w:t>1-</w:t>
            </w:r>
            <w:r w:rsidR="00527D15" w:rsidRPr="00BA253C">
              <w:rPr>
                <w:rFonts w:ascii="宋体" w:hAnsi="宋体"/>
                <w:color w:val="000000"/>
                <w:sz w:val="24"/>
              </w:rPr>
              <w:t>6</w:t>
            </w:r>
            <w:r w:rsidRPr="00BA253C">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14:paraId="46206A9F" w14:textId="77777777" w:rsidR="00EC447F" w:rsidRDefault="00EC447F" w:rsidP="004E2C22">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14:paraId="64A73FB5" w14:textId="77777777" w:rsidR="00EC447F" w:rsidRDefault="00EC447F" w:rsidP="004E2C22">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021</w:t>
            </w:r>
            <w:r>
              <w:rPr>
                <w:rFonts w:ascii="宋体" w:hAnsi="宋体" w:hint="eastAsia"/>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w:t>
            </w:r>
            <w:r>
              <w:rPr>
                <w:rFonts w:ascii="宋体" w:hAnsi="宋体" w:hint="eastAsia"/>
                <w:color w:val="000000"/>
                <w:sz w:val="24"/>
              </w:rPr>
              <w:lastRenderedPageBreak/>
              <w:t>因特殊原因上述信息不全的，须由合同甲方出具签字盖章的书面说明以证明合同的真实性。每提供一份满足以上要求的合同得1分，最多得5分。</w:t>
            </w:r>
          </w:p>
          <w:p w14:paraId="7F43FCCF" w14:textId="318617B5" w:rsidR="00EC447F" w:rsidRDefault="00EC447F" w:rsidP="004E2C22">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（六）项目实施、人员培训及售后服务方案（</w:t>
            </w:r>
            <w:r w:rsidR="00527D15">
              <w:rPr>
                <w:rFonts w:ascii="宋体" w:hAnsi="宋体"/>
                <w:b/>
                <w:bCs/>
                <w:color w:val="000000"/>
                <w:sz w:val="24"/>
              </w:rPr>
              <w:t>10</w:t>
            </w:r>
            <w:r>
              <w:rPr>
                <w:rFonts w:ascii="宋体" w:hAnsi="宋体" w:hint="eastAsia"/>
                <w:b/>
                <w:bCs/>
                <w:color w:val="000000"/>
                <w:sz w:val="24"/>
              </w:rPr>
              <w:t>分）</w:t>
            </w:r>
          </w:p>
          <w:p w14:paraId="6E468D47" w14:textId="62D4AC85" w:rsidR="00EC447F" w:rsidRPr="00BA253C" w:rsidRDefault="00EC447F" w:rsidP="004E2C22">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w:t>
            </w:r>
            <w:r w:rsidRPr="00BA253C">
              <w:rPr>
                <w:rFonts w:ascii="宋体" w:hAnsi="宋体" w:hint="eastAsia"/>
                <w:color w:val="000000"/>
                <w:sz w:val="24"/>
              </w:rPr>
              <w:t>得</w:t>
            </w:r>
            <w:r w:rsidR="00527D15" w:rsidRPr="00BA253C">
              <w:rPr>
                <w:rFonts w:ascii="宋体" w:hAnsi="宋体"/>
                <w:color w:val="000000"/>
                <w:sz w:val="24"/>
              </w:rPr>
              <w:t>7-10</w:t>
            </w:r>
            <w:r w:rsidRPr="00BA253C">
              <w:rPr>
                <w:rFonts w:ascii="宋体" w:hAnsi="宋体" w:hint="eastAsia"/>
                <w:color w:val="000000"/>
                <w:sz w:val="24"/>
              </w:rPr>
              <w:t>分；方案较</w:t>
            </w:r>
            <w:proofErr w:type="gramStart"/>
            <w:r w:rsidRPr="00BA253C">
              <w:rPr>
                <w:rFonts w:ascii="宋体" w:hAnsi="宋体" w:hint="eastAsia"/>
                <w:color w:val="000000"/>
                <w:sz w:val="24"/>
              </w:rPr>
              <w:t>完善较</w:t>
            </w:r>
            <w:proofErr w:type="gramEnd"/>
            <w:r w:rsidRPr="00BA253C">
              <w:rPr>
                <w:rFonts w:ascii="宋体" w:hAnsi="宋体" w:hint="eastAsia"/>
                <w:color w:val="000000"/>
                <w:sz w:val="24"/>
              </w:rPr>
              <w:t>全面可行性较强的得</w:t>
            </w:r>
            <w:r w:rsidR="00527D15" w:rsidRPr="00BA253C">
              <w:rPr>
                <w:rFonts w:ascii="宋体" w:hAnsi="宋体"/>
                <w:color w:val="000000"/>
                <w:sz w:val="24"/>
              </w:rPr>
              <w:t>4</w:t>
            </w:r>
            <w:r w:rsidRPr="00BA253C">
              <w:rPr>
                <w:rFonts w:ascii="宋体" w:hAnsi="宋体"/>
                <w:color w:val="000000"/>
                <w:sz w:val="24"/>
              </w:rPr>
              <w:t>-6</w:t>
            </w:r>
            <w:r w:rsidRPr="00BA253C">
              <w:rPr>
                <w:rFonts w:ascii="宋体" w:hAnsi="宋体" w:hint="eastAsia"/>
                <w:color w:val="000000"/>
                <w:sz w:val="24"/>
              </w:rPr>
              <w:t>分；方案简单有</w:t>
            </w:r>
            <w:proofErr w:type="gramStart"/>
            <w:r w:rsidRPr="00BA253C">
              <w:rPr>
                <w:rFonts w:ascii="宋体" w:hAnsi="宋体" w:hint="eastAsia"/>
                <w:color w:val="000000"/>
                <w:sz w:val="24"/>
              </w:rPr>
              <w:t>缺失未</w:t>
            </w:r>
            <w:proofErr w:type="gramEnd"/>
            <w:r w:rsidRPr="00BA253C">
              <w:rPr>
                <w:rFonts w:ascii="宋体" w:hAnsi="宋体" w:hint="eastAsia"/>
                <w:color w:val="000000"/>
                <w:sz w:val="24"/>
              </w:rPr>
              <w:t>踩点编写可行性不强的得1</w:t>
            </w:r>
            <w:r w:rsidRPr="00BA253C">
              <w:rPr>
                <w:rFonts w:ascii="宋体" w:hAnsi="宋体"/>
                <w:color w:val="000000"/>
                <w:sz w:val="24"/>
              </w:rPr>
              <w:t>-</w:t>
            </w:r>
            <w:r w:rsidR="00527D15" w:rsidRPr="00BA253C">
              <w:rPr>
                <w:rFonts w:ascii="宋体" w:hAnsi="宋体"/>
                <w:color w:val="000000"/>
                <w:sz w:val="24"/>
              </w:rPr>
              <w:t>3</w:t>
            </w:r>
            <w:r w:rsidRPr="00BA253C">
              <w:rPr>
                <w:rFonts w:ascii="宋体" w:hAnsi="宋体" w:hint="eastAsia"/>
                <w:color w:val="000000"/>
                <w:sz w:val="24"/>
              </w:rPr>
              <w:t>分；未提供不得分。</w:t>
            </w:r>
          </w:p>
          <w:p w14:paraId="23A6D534" w14:textId="77777777" w:rsidR="00EC447F" w:rsidRPr="00BA253C" w:rsidRDefault="00EC447F" w:rsidP="004E2C22">
            <w:pPr>
              <w:adjustRightInd w:val="0"/>
              <w:snapToGrid w:val="0"/>
              <w:spacing w:beforeLines="50" w:before="156" w:line="440" w:lineRule="exact"/>
              <w:ind w:firstLineChars="200" w:firstLine="482"/>
              <w:rPr>
                <w:rFonts w:ascii="宋体" w:hAnsi="宋体"/>
                <w:b/>
                <w:bCs/>
                <w:color w:val="000000"/>
                <w:sz w:val="24"/>
              </w:rPr>
            </w:pPr>
            <w:r w:rsidRPr="00BA253C">
              <w:rPr>
                <w:rFonts w:ascii="宋体" w:hAnsi="宋体" w:hint="eastAsia"/>
                <w:b/>
                <w:bCs/>
                <w:color w:val="000000"/>
                <w:sz w:val="24"/>
              </w:rPr>
              <w:t>（七）质保期（6分）</w:t>
            </w:r>
          </w:p>
          <w:p w14:paraId="524E01D5" w14:textId="06874DD4" w:rsidR="00EC447F" w:rsidRDefault="00EC447F" w:rsidP="004E2C22">
            <w:pPr>
              <w:spacing w:line="400" w:lineRule="exact"/>
              <w:ind w:firstLineChars="200" w:firstLine="480"/>
              <w:rPr>
                <w:rFonts w:ascii="宋体" w:hAnsi="宋体"/>
                <w:color w:val="000000"/>
                <w:szCs w:val="24"/>
              </w:rPr>
            </w:pPr>
            <w:r w:rsidRPr="00BA253C">
              <w:rPr>
                <w:rFonts w:ascii="宋体" w:hAnsi="宋体" w:hint="eastAsia"/>
                <w:color w:val="000000"/>
                <w:sz w:val="24"/>
              </w:rPr>
              <w:t>满足招标文件质保期要求得</w:t>
            </w:r>
            <w:r w:rsidRPr="00BA253C">
              <w:rPr>
                <w:rFonts w:ascii="宋体" w:hAnsi="宋体"/>
                <w:color w:val="000000"/>
                <w:sz w:val="24"/>
              </w:rPr>
              <w:t>3</w:t>
            </w:r>
            <w:r w:rsidRPr="00BA253C">
              <w:rPr>
                <w:rFonts w:ascii="宋体" w:hAnsi="宋体" w:hint="eastAsia"/>
                <w:color w:val="000000"/>
                <w:sz w:val="24"/>
              </w:rPr>
              <w:t>分，每增加1年质保加1分，最多加</w:t>
            </w:r>
            <w:r w:rsidRPr="00BA253C">
              <w:rPr>
                <w:rFonts w:ascii="宋体" w:hAnsi="宋体"/>
                <w:color w:val="000000"/>
                <w:sz w:val="24"/>
              </w:rPr>
              <w:t>3</w:t>
            </w:r>
            <w:r w:rsidRPr="00BA253C">
              <w:rPr>
                <w:rFonts w:ascii="宋体" w:hAnsi="宋体" w:hint="eastAsia"/>
                <w:color w:val="000000"/>
                <w:sz w:val="24"/>
              </w:rPr>
              <w:t>分。采购需求中要求终身质保的，评标委员会根据各投标人应急处理方案及售后服务方案中设备维修保障响应的及时性、措施的有效性横向比较，优秀的得</w:t>
            </w:r>
            <w:r w:rsidR="009A7DD2" w:rsidRPr="00BA253C">
              <w:rPr>
                <w:rFonts w:ascii="宋体" w:hAnsi="宋体" w:hint="eastAsia"/>
                <w:color w:val="000000"/>
                <w:sz w:val="24"/>
              </w:rPr>
              <w:t>5</w:t>
            </w:r>
            <w:r w:rsidR="009A7DD2" w:rsidRPr="00BA253C">
              <w:rPr>
                <w:rFonts w:ascii="宋体" w:hAnsi="宋体"/>
                <w:color w:val="000000"/>
                <w:sz w:val="24"/>
              </w:rPr>
              <w:t>-</w:t>
            </w:r>
            <w:r w:rsidRPr="00BA253C">
              <w:rPr>
                <w:rFonts w:ascii="宋体" w:hAnsi="宋体"/>
                <w:color w:val="000000"/>
                <w:sz w:val="24"/>
              </w:rPr>
              <w:t>6</w:t>
            </w:r>
            <w:r w:rsidRPr="00BA253C">
              <w:rPr>
                <w:rFonts w:ascii="宋体" w:hAnsi="宋体" w:hint="eastAsia"/>
                <w:color w:val="000000"/>
                <w:sz w:val="24"/>
              </w:rPr>
              <w:t>分，一般的得</w:t>
            </w:r>
            <w:r w:rsidR="00527D15" w:rsidRPr="00BA253C">
              <w:rPr>
                <w:rFonts w:ascii="宋体" w:hAnsi="宋体"/>
                <w:color w:val="000000"/>
                <w:sz w:val="24"/>
              </w:rPr>
              <w:t>3</w:t>
            </w:r>
            <w:r w:rsidR="009A7DD2" w:rsidRPr="00BA253C">
              <w:rPr>
                <w:rFonts w:ascii="宋体" w:hAnsi="宋体"/>
                <w:color w:val="000000"/>
                <w:sz w:val="24"/>
              </w:rPr>
              <w:t>-4</w:t>
            </w:r>
            <w:r w:rsidRPr="00BA253C">
              <w:rPr>
                <w:rFonts w:ascii="宋体" w:hAnsi="宋体" w:hint="eastAsia"/>
                <w:color w:val="000000"/>
                <w:sz w:val="24"/>
              </w:rPr>
              <w:t>分，较差的得</w:t>
            </w:r>
            <w:r w:rsidR="00527D15" w:rsidRPr="00BA253C">
              <w:rPr>
                <w:rFonts w:ascii="宋体" w:hAnsi="宋体"/>
                <w:color w:val="000000"/>
                <w:sz w:val="24"/>
              </w:rPr>
              <w:t>1</w:t>
            </w:r>
            <w:r w:rsidR="009A7DD2" w:rsidRPr="00BA253C">
              <w:rPr>
                <w:rFonts w:ascii="宋体" w:hAnsi="宋体"/>
                <w:color w:val="000000"/>
                <w:sz w:val="24"/>
              </w:rPr>
              <w:t>-2</w:t>
            </w:r>
            <w:r w:rsidRPr="00BA253C">
              <w:rPr>
                <w:rFonts w:ascii="宋体" w:hAnsi="宋体" w:hint="eastAsia"/>
                <w:color w:val="000000"/>
                <w:sz w:val="24"/>
              </w:rPr>
              <w:t>分，未见体现的及其他情况不得分</w:t>
            </w:r>
            <w:r>
              <w:rPr>
                <w:rFonts w:ascii="宋体" w:hAnsi="宋体" w:hint="eastAsia"/>
                <w:color w:val="000000"/>
                <w:sz w:val="24"/>
              </w:rPr>
              <w:t>。</w:t>
            </w:r>
          </w:p>
          <w:p w14:paraId="15A92F55" w14:textId="77777777" w:rsidR="00EC447F" w:rsidRDefault="00EC447F" w:rsidP="004E2C22">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14:paraId="3FD7C171" w14:textId="77777777" w:rsidR="00780994" w:rsidRPr="00EC447F" w:rsidRDefault="00780994">
      <w:pPr>
        <w:adjustRightInd w:val="0"/>
        <w:snapToGrid w:val="0"/>
        <w:spacing w:line="360" w:lineRule="auto"/>
        <w:ind w:right="-10" w:firstLineChars="200" w:firstLine="482"/>
        <w:rPr>
          <w:rFonts w:ascii="宋体" w:hAnsi="宋体" w:cs="宋体"/>
          <w:b/>
          <w:color w:val="000000"/>
          <w:sz w:val="24"/>
        </w:rPr>
      </w:pPr>
    </w:p>
    <w:p w14:paraId="5324EF1B" w14:textId="77777777" w:rsidR="00780994" w:rsidRDefault="002E61E5">
      <w:pPr>
        <w:adjustRightInd w:val="0"/>
        <w:snapToGrid w:val="0"/>
        <w:spacing w:line="360" w:lineRule="auto"/>
        <w:ind w:right="-10" w:firstLineChars="200" w:firstLine="482"/>
        <w:rPr>
          <w:rFonts w:ascii="宋体" w:hAnsi="宋体" w:cs="宋体"/>
          <w:color w:val="000000"/>
          <w:sz w:val="24"/>
        </w:rPr>
      </w:pPr>
      <w:r>
        <w:rPr>
          <w:rFonts w:ascii="宋体" w:hAnsi="宋体" w:cs="宋体" w:hint="eastAsia"/>
          <w:b/>
          <w:color w:val="000000"/>
          <w:sz w:val="24"/>
        </w:rPr>
        <w:t>4、评标结果。</w:t>
      </w:r>
      <w:r>
        <w:rPr>
          <w:rFonts w:ascii="宋体" w:hAnsi="宋体" w:cs="宋体" w:hint="eastAsia"/>
          <w:color w:val="000000"/>
          <w:sz w:val="24"/>
        </w:rPr>
        <w:t>评标委员会按照本办法规定选定中标人。</w:t>
      </w:r>
    </w:p>
    <w:p w14:paraId="4AF5BD98" w14:textId="77777777" w:rsidR="00780994" w:rsidRDefault="002E61E5">
      <w:pPr>
        <w:keepNext/>
        <w:keepLines/>
        <w:pageBreakBefore/>
        <w:jc w:val="center"/>
        <w:outlineLvl w:val="0"/>
        <w:rPr>
          <w:b/>
          <w:color w:val="000000"/>
          <w:sz w:val="44"/>
          <w:szCs w:val="44"/>
        </w:rPr>
      </w:pPr>
      <w:r>
        <w:rPr>
          <w:rFonts w:hint="eastAsia"/>
          <w:b/>
          <w:color w:val="000000"/>
          <w:sz w:val="44"/>
          <w:szCs w:val="44"/>
        </w:rPr>
        <w:lastRenderedPageBreak/>
        <w:t>投标文件格式</w:t>
      </w:r>
    </w:p>
    <w:p w14:paraId="50774171" w14:textId="77777777" w:rsidR="00780994" w:rsidRDefault="00780994">
      <w:pPr>
        <w:rPr>
          <w:color w:val="000000"/>
        </w:rPr>
      </w:pPr>
      <w:bookmarkStart w:id="11" w:name="EB819316f773b24a75aef829f9b72900c0"/>
    </w:p>
    <w:p w14:paraId="0A1661FF" w14:textId="77777777" w:rsidR="00780994" w:rsidRDefault="002E61E5">
      <w:pPr>
        <w:widowControl/>
        <w:ind w:firstLineChars="100" w:firstLine="321"/>
        <w:jc w:val="center"/>
        <w:outlineLvl w:val="1"/>
        <w:rPr>
          <w:rFonts w:ascii="黑体" w:eastAsia="黑体" w:hAnsi="黑体"/>
          <w:b/>
          <w:color w:val="000000"/>
          <w:kern w:val="0"/>
          <w:sz w:val="32"/>
          <w:szCs w:val="24"/>
        </w:rPr>
      </w:pPr>
      <w:bookmarkStart w:id="12" w:name="_Toc26779"/>
      <w:bookmarkStart w:id="13" w:name="_Toc514054484"/>
      <w:r>
        <w:rPr>
          <w:rFonts w:ascii="黑体" w:eastAsia="黑体" w:hAnsi="黑体"/>
          <w:b/>
          <w:color w:val="000000"/>
          <w:kern w:val="0"/>
          <w:sz w:val="32"/>
          <w:szCs w:val="24"/>
        </w:rPr>
        <w:t>封面</w:t>
      </w:r>
      <w:bookmarkEnd w:id="12"/>
      <w:bookmarkEnd w:id="13"/>
    </w:p>
    <w:p w14:paraId="17BA343A" w14:textId="77777777" w:rsidR="00780994" w:rsidRDefault="00780994">
      <w:pPr>
        <w:autoSpaceDE w:val="0"/>
        <w:autoSpaceDN w:val="0"/>
        <w:adjustRightInd w:val="0"/>
        <w:jc w:val="left"/>
        <w:rPr>
          <w:rFonts w:ascii="黑体" w:eastAsia="黑体" w:cs="黑体"/>
          <w:color w:val="000000"/>
          <w:kern w:val="0"/>
          <w:sz w:val="32"/>
          <w:szCs w:val="32"/>
        </w:rPr>
      </w:pPr>
    </w:p>
    <w:p w14:paraId="5D725E93" w14:textId="77777777" w:rsidR="00780994" w:rsidRDefault="00780994">
      <w:pPr>
        <w:autoSpaceDE w:val="0"/>
        <w:autoSpaceDN w:val="0"/>
        <w:adjustRightInd w:val="0"/>
        <w:jc w:val="left"/>
        <w:rPr>
          <w:rFonts w:ascii="黑体" w:eastAsia="黑体" w:cs="黑体"/>
          <w:color w:val="000000"/>
          <w:kern w:val="0"/>
          <w:sz w:val="32"/>
          <w:szCs w:val="32"/>
        </w:rPr>
      </w:pPr>
    </w:p>
    <w:p w14:paraId="07A30E83" w14:textId="77777777" w:rsidR="00780994" w:rsidRDefault="00780994">
      <w:pPr>
        <w:autoSpaceDE w:val="0"/>
        <w:autoSpaceDN w:val="0"/>
        <w:adjustRightInd w:val="0"/>
        <w:jc w:val="left"/>
        <w:rPr>
          <w:rFonts w:ascii="黑体" w:eastAsia="黑体" w:cs="黑体"/>
          <w:color w:val="000000"/>
          <w:kern w:val="0"/>
          <w:sz w:val="32"/>
          <w:szCs w:val="32"/>
        </w:rPr>
      </w:pPr>
    </w:p>
    <w:p w14:paraId="15707AA7" w14:textId="77777777" w:rsidR="00780994" w:rsidRDefault="002E61E5">
      <w:pPr>
        <w:autoSpaceDE w:val="0"/>
        <w:autoSpaceDN w:val="0"/>
        <w:adjustRightInd w:val="0"/>
        <w:jc w:val="center"/>
        <w:rPr>
          <w:rFonts w:ascii="黑体" w:eastAsia="黑体" w:cs="黑体"/>
          <w:color w:val="000000"/>
          <w:kern w:val="0"/>
          <w:sz w:val="44"/>
          <w:szCs w:val="44"/>
          <w:u w:val="single"/>
        </w:rPr>
      </w:pPr>
      <w:r>
        <w:rPr>
          <w:rFonts w:ascii="黑体" w:eastAsia="黑体" w:cs="黑体" w:hint="eastAsia"/>
          <w:color w:val="000000"/>
          <w:kern w:val="0"/>
          <w:sz w:val="44"/>
          <w:szCs w:val="44"/>
          <w:u w:val="single"/>
        </w:rPr>
        <w:t>（  项 目 名 称  ）</w:t>
      </w:r>
    </w:p>
    <w:p w14:paraId="171E21F3" w14:textId="77777777" w:rsidR="00780994" w:rsidRDefault="00780994">
      <w:pPr>
        <w:autoSpaceDE w:val="0"/>
        <w:autoSpaceDN w:val="0"/>
        <w:adjustRightInd w:val="0"/>
        <w:jc w:val="center"/>
        <w:rPr>
          <w:rFonts w:ascii="黑体" w:eastAsia="黑体" w:cs="黑体"/>
          <w:color w:val="000000"/>
          <w:kern w:val="0"/>
          <w:sz w:val="52"/>
          <w:szCs w:val="52"/>
        </w:rPr>
      </w:pPr>
    </w:p>
    <w:p w14:paraId="7A09337A" w14:textId="77777777" w:rsidR="00780994" w:rsidRDefault="002E61E5">
      <w:pPr>
        <w:autoSpaceDE w:val="0"/>
        <w:autoSpaceDN w:val="0"/>
        <w:adjustRightInd w:val="0"/>
        <w:jc w:val="center"/>
        <w:rPr>
          <w:rFonts w:ascii="黑体" w:eastAsia="黑体" w:cs="黑体"/>
          <w:color w:val="000000"/>
          <w:kern w:val="0"/>
          <w:sz w:val="72"/>
          <w:szCs w:val="72"/>
        </w:rPr>
      </w:pPr>
      <w:r>
        <w:rPr>
          <w:rFonts w:ascii="黑体" w:eastAsia="黑体" w:cs="黑体" w:hint="eastAsia"/>
          <w:color w:val="000000"/>
          <w:kern w:val="0"/>
          <w:sz w:val="72"/>
          <w:szCs w:val="72"/>
        </w:rPr>
        <w:t>投</w:t>
      </w:r>
      <w:r>
        <w:rPr>
          <w:rFonts w:ascii="黑体" w:eastAsia="黑体" w:cs="黑体"/>
          <w:color w:val="000000"/>
          <w:kern w:val="0"/>
          <w:sz w:val="72"/>
          <w:szCs w:val="72"/>
        </w:rPr>
        <w:t xml:space="preserve"> </w:t>
      </w:r>
      <w:r>
        <w:rPr>
          <w:rFonts w:ascii="黑体" w:eastAsia="黑体" w:cs="黑体" w:hint="eastAsia"/>
          <w:color w:val="000000"/>
          <w:kern w:val="0"/>
          <w:sz w:val="72"/>
          <w:szCs w:val="72"/>
        </w:rPr>
        <w:t>标</w:t>
      </w:r>
      <w:r>
        <w:rPr>
          <w:rFonts w:ascii="黑体" w:eastAsia="黑体" w:cs="黑体"/>
          <w:color w:val="000000"/>
          <w:kern w:val="0"/>
          <w:sz w:val="72"/>
          <w:szCs w:val="72"/>
        </w:rPr>
        <w:t xml:space="preserve"> </w:t>
      </w:r>
      <w:r>
        <w:rPr>
          <w:rFonts w:ascii="黑体" w:eastAsia="黑体" w:cs="黑体" w:hint="eastAsia"/>
          <w:color w:val="000000"/>
          <w:kern w:val="0"/>
          <w:sz w:val="72"/>
          <w:szCs w:val="72"/>
        </w:rPr>
        <w:t>文</w:t>
      </w:r>
      <w:r>
        <w:rPr>
          <w:rFonts w:ascii="黑体" w:eastAsia="黑体" w:cs="黑体"/>
          <w:color w:val="000000"/>
          <w:kern w:val="0"/>
          <w:sz w:val="72"/>
          <w:szCs w:val="72"/>
        </w:rPr>
        <w:t xml:space="preserve"> </w:t>
      </w:r>
      <w:r>
        <w:rPr>
          <w:rFonts w:ascii="黑体" w:eastAsia="黑体" w:cs="黑体" w:hint="eastAsia"/>
          <w:color w:val="000000"/>
          <w:kern w:val="0"/>
          <w:sz w:val="72"/>
          <w:szCs w:val="72"/>
        </w:rPr>
        <w:t>件</w:t>
      </w:r>
    </w:p>
    <w:p w14:paraId="4E08C51B" w14:textId="77777777" w:rsidR="004147F8" w:rsidRDefault="004147F8" w:rsidP="004147F8">
      <w:pPr>
        <w:autoSpaceDE w:val="0"/>
        <w:autoSpaceDN w:val="0"/>
        <w:adjustRightInd w:val="0"/>
        <w:jc w:val="center"/>
        <w:rPr>
          <w:rFonts w:ascii="黑体" w:eastAsia="黑体" w:cs="黑体"/>
          <w:color w:val="000000"/>
          <w:kern w:val="0"/>
          <w:sz w:val="28"/>
          <w:szCs w:val="28"/>
        </w:rPr>
      </w:pPr>
    </w:p>
    <w:p w14:paraId="417E8B54" w14:textId="77777777" w:rsidR="00780994" w:rsidRDefault="004147F8" w:rsidP="004147F8">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（项目编号/分包号）</w:t>
      </w:r>
    </w:p>
    <w:p w14:paraId="2EB3EC49" w14:textId="77777777" w:rsidR="00780994" w:rsidRDefault="002E61E5">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（分包</w:t>
      </w:r>
      <w:r w:rsidR="004147F8">
        <w:rPr>
          <w:rFonts w:ascii="黑体" w:eastAsia="黑体" w:cs="黑体" w:hint="eastAsia"/>
          <w:color w:val="000000"/>
          <w:kern w:val="0"/>
          <w:sz w:val="28"/>
          <w:szCs w:val="28"/>
        </w:rPr>
        <w:t>名称</w:t>
      </w:r>
      <w:r>
        <w:rPr>
          <w:rFonts w:ascii="黑体" w:eastAsia="黑体" w:cs="黑体" w:hint="eastAsia"/>
          <w:color w:val="000000"/>
          <w:kern w:val="0"/>
          <w:sz w:val="28"/>
          <w:szCs w:val="28"/>
        </w:rPr>
        <w:t>）</w:t>
      </w:r>
    </w:p>
    <w:p w14:paraId="477C6D08" w14:textId="77777777" w:rsidR="00780994" w:rsidRDefault="00780994">
      <w:pPr>
        <w:autoSpaceDE w:val="0"/>
        <w:autoSpaceDN w:val="0"/>
        <w:adjustRightInd w:val="0"/>
        <w:jc w:val="left"/>
        <w:rPr>
          <w:rFonts w:ascii="黑体" w:eastAsia="黑体" w:cs="黑体"/>
          <w:color w:val="000000"/>
          <w:kern w:val="0"/>
          <w:sz w:val="28"/>
          <w:szCs w:val="28"/>
        </w:rPr>
      </w:pPr>
    </w:p>
    <w:p w14:paraId="0B6FB4CF" w14:textId="77777777" w:rsidR="00780994" w:rsidRDefault="00780994">
      <w:pPr>
        <w:autoSpaceDE w:val="0"/>
        <w:autoSpaceDN w:val="0"/>
        <w:adjustRightInd w:val="0"/>
        <w:jc w:val="left"/>
        <w:rPr>
          <w:rFonts w:ascii="黑体" w:eastAsia="黑体" w:cs="黑体"/>
          <w:color w:val="000000"/>
          <w:kern w:val="0"/>
          <w:sz w:val="28"/>
          <w:szCs w:val="28"/>
        </w:rPr>
      </w:pPr>
    </w:p>
    <w:p w14:paraId="57782810" w14:textId="77777777" w:rsidR="00780994" w:rsidRDefault="00780994">
      <w:pPr>
        <w:autoSpaceDE w:val="0"/>
        <w:autoSpaceDN w:val="0"/>
        <w:adjustRightInd w:val="0"/>
        <w:jc w:val="left"/>
        <w:rPr>
          <w:rFonts w:ascii="黑体" w:eastAsia="黑体" w:cs="黑体"/>
          <w:color w:val="000000"/>
          <w:kern w:val="0"/>
          <w:sz w:val="28"/>
          <w:szCs w:val="28"/>
        </w:rPr>
      </w:pPr>
    </w:p>
    <w:p w14:paraId="37A5D6DD" w14:textId="77777777" w:rsidR="00780994" w:rsidRDefault="00780994">
      <w:pPr>
        <w:autoSpaceDE w:val="0"/>
        <w:autoSpaceDN w:val="0"/>
        <w:adjustRightInd w:val="0"/>
        <w:jc w:val="left"/>
        <w:rPr>
          <w:rFonts w:ascii="黑体" w:eastAsia="黑体" w:cs="黑体"/>
          <w:color w:val="000000"/>
          <w:kern w:val="0"/>
          <w:sz w:val="28"/>
          <w:szCs w:val="28"/>
        </w:rPr>
      </w:pPr>
    </w:p>
    <w:p w14:paraId="7030A916" w14:textId="77777777" w:rsidR="00780994" w:rsidRDefault="00780994">
      <w:pPr>
        <w:autoSpaceDE w:val="0"/>
        <w:autoSpaceDN w:val="0"/>
        <w:adjustRightInd w:val="0"/>
        <w:jc w:val="left"/>
        <w:rPr>
          <w:rFonts w:ascii="黑体" w:eastAsia="黑体" w:cs="黑体"/>
          <w:color w:val="000000"/>
          <w:kern w:val="0"/>
          <w:sz w:val="28"/>
          <w:szCs w:val="28"/>
        </w:rPr>
      </w:pPr>
    </w:p>
    <w:p w14:paraId="15D391CD" w14:textId="77777777" w:rsidR="00780994" w:rsidRDefault="00780994">
      <w:pPr>
        <w:autoSpaceDE w:val="0"/>
        <w:autoSpaceDN w:val="0"/>
        <w:adjustRightInd w:val="0"/>
        <w:jc w:val="left"/>
        <w:rPr>
          <w:rFonts w:ascii="黑体" w:eastAsia="黑体" w:cs="黑体"/>
          <w:color w:val="000000"/>
          <w:kern w:val="0"/>
          <w:sz w:val="28"/>
          <w:szCs w:val="28"/>
        </w:rPr>
      </w:pPr>
    </w:p>
    <w:p w14:paraId="708D3305" w14:textId="77777777" w:rsidR="00780994" w:rsidRDefault="00780994">
      <w:pPr>
        <w:autoSpaceDE w:val="0"/>
        <w:autoSpaceDN w:val="0"/>
        <w:adjustRightInd w:val="0"/>
        <w:jc w:val="left"/>
        <w:rPr>
          <w:rFonts w:ascii="黑体" w:eastAsia="黑体" w:cs="黑体"/>
          <w:color w:val="000000"/>
          <w:kern w:val="0"/>
          <w:sz w:val="28"/>
          <w:szCs w:val="28"/>
        </w:rPr>
      </w:pPr>
    </w:p>
    <w:p w14:paraId="73EB46F1" w14:textId="77777777" w:rsidR="00780994" w:rsidRDefault="002E61E5">
      <w:pPr>
        <w:autoSpaceDE w:val="0"/>
        <w:autoSpaceDN w:val="0"/>
        <w:adjustRightInd w:val="0"/>
        <w:ind w:firstLineChars="900" w:firstLine="2520"/>
        <w:rPr>
          <w:rFonts w:ascii="黑体" w:eastAsia="黑体" w:cs="黑体"/>
          <w:color w:val="000000"/>
          <w:kern w:val="0"/>
          <w:sz w:val="28"/>
          <w:szCs w:val="28"/>
        </w:rPr>
      </w:pPr>
      <w:r>
        <w:rPr>
          <w:rFonts w:ascii="黑体" w:eastAsia="黑体" w:cs="黑体" w:hint="eastAsia"/>
          <w:color w:val="000000"/>
          <w:kern w:val="0"/>
          <w:sz w:val="28"/>
          <w:szCs w:val="28"/>
        </w:rPr>
        <w:t>投标人：</w:t>
      </w:r>
      <w:r>
        <w:rPr>
          <w:rFonts w:ascii="黑体" w:eastAsia="黑体" w:cs="黑体"/>
          <w:color w:val="000000"/>
          <w:kern w:val="0"/>
          <w:sz w:val="28"/>
          <w:szCs w:val="28"/>
        </w:rPr>
        <w:t xml:space="preserve"> </w:t>
      </w:r>
      <w:r>
        <w:rPr>
          <w:rFonts w:ascii="黑体" w:eastAsia="黑体" w:cs="黑体" w:hint="eastAsia"/>
          <w:color w:val="000000"/>
          <w:kern w:val="0"/>
          <w:sz w:val="28"/>
          <w:szCs w:val="28"/>
        </w:rPr>
        <w:t>（盖章）</w:t>
      </w:r>
    </w:p>
    <w:p w14:paraId="240D7CC5" w14:textId="77777777" w:rsidR="00780994" w:rsidRDefault="002E61E5">
      <w:pPr>
        <w:autoSpaceDE w:val="0"/>
        <w:autoSpaceDN w:val="0"/>
        <w:adjustRightInd w:val="0"/>
        <w:rPr>
          <w:rFonts w:ascii="黑体" w:eastAsia="黑体" w:cs="黑体"/>
          <w:color w:val="000000"/>
          <w:kern w:val="0"/>
          <w:sz w:val="28"/>
          <w:szCs w:val="28"/>
        </w:rPr>
      </w:pPr>
      <w:r>
        <w:rPr>
          <w:rFonts w:ascii="黑体" w:eastAsia="黑体" w:cs="黑体" w:hint="eastAsia"/>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14:textId="77777777" w:rsidR="00780994" w:rsidRPr="004147F8" w:rsidRDefault="002E61E5" w:rsidP="004147F8">
      <w:pPr>
        <w:autoSpaceDE w:val="0"/>
        <w:autoSpaceDN w:val="0"/>
        <w:adjustRightInd w:val="0"/>
        <w:ind w:firstLineChars="1100" w:firstLine="3080"/>
        <w:rPr>
          <w:rFonts w:ascii="黑体" w:eastAsia="黑体" w:cs="黑体"/>
          <w:color w:val="000000"/>
          <w:kern w:val="0"/>
          <w:sz w:val="28"/>
          <w:szCs w:val="28"/>
        </w:rPr>
      </w:pPr>
      <w:r>
        <w:rPr>
          <w:rFonts w:ascii="黑体" w:eastAsia="黑体" w:cs="黑体" w:hint="eastAsia"/>
          <w:color w:val="000000"/>
          <w:kern w:val="0"/>
          <w:sz w:val="28"/>
          <w:szCs w:val="28"/>
        </w:rPr>
        <w:t xml:space="preserve">年   </w:t>
      </w:r>
      <w:r>
        <w:rPr>
          <w:rFonts w:ascii="黑体" w:eastAsia="黑体" w:cs="黑体"/>
          <w:color w:val="000000"/>
          <w:kern w:val="0"/>
          <w:sz w:val="28"/>
          <w:szCs w:val="28"/>
        </w:rPr>
        <w:t xml:space="preserve"> </w:t>
      </w:r>
      <w:r>
        <w:rPr>
          <w:rFonts w:ascii="黑体" w:eastAsia="黑体" w:cs="黑体" w:hint="eastAsia"/>
          <w:color w:val="000000"/>
          <w:kern w:val="0"/>
          <w:sz w:val="28"/>
          <w:szCs w:val="28"/>
        </w:rPr>
        <w:t xml:space="preserve">月   </w:t>
      </w:r>
      <w:r>
        <w:rPr>
          <w:rFonts w:ascii="黑体" w:eastAsia="黑体" w:cs="黑体"/>
          <w:color w:val="000000"/>
          <w:kern w:val="0"/>
          <w:sz w:val="28"/>
          <w:szCs w:val="28"/>
        </w:rPr>
        <w:t xml:space="preserve"> </w:t>
      </w:r>
      <w:r>
        <w:rPr>
          <w:rFonts w:ascii="黑体" w:eastAsia="黑体" w:cs="黑体" w:hint="eastAsia"/>
          <w:color w:val="000000"/>
          <w:kern w:val="0"/>
          <w:sz w:val="28"/>
          <w:szCs w:val="28"/>
        </w:rPr>
        <w:t>日</w:t>
      </w:r>
    </w:p>
    <w:p w14:paraId="07A3EA27"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14" w:name="_Toc20871"/>
      <w:bookmarkStart w:id="15" w:name="_Toc514054485"/>
      <w:r>
        <w:rPr>
          <w:rFonts w:ascii="黑体" w:eastAsia="黑体" w:hAnsi="黑体" w:hint="eastAsia"/>
          <w:b/>
          <w:color w:val="000000"/>
          <w:kern w:val="0"/>
          <w:sz w:val="32"/>
          <w:szCs w:val="24"/>
        </w:rPr>
        <w:lastRenderedPageBreak/>
        <w:t>评审索引表</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3"/>
        <w:gridCol w:w="4157"/>
      </w:tblGrid>
      <w:tr w:rsidR="00780994" w14:paraId="2572A4C3" w14:textId="77777777">
        <w:tc>
          <w:tcPr>
            <w:tcW w:w="4903" w:type="dxa"/>
          </w:tcPr>
          <w:p w14:paraId="365A7FB5" w14:textId="77777777" w:rsidR="00780994" w:rsidRDefault="002E61E5">
            <w:pPr>
              <w:widowControl/>
              <w:jc w:val="center"/>
              <w:outlineLvl w:val="1"/>
              <w:rPr>
                <w:rFonts w:ascii="黑体" w:eastAsia="黑体" w:hAnsi="黑体"/>
                <w:b/>
                <w:color w:val="000000"/>
                <w:kern w:val="0"/>
                <w:sz w:val="32"/>
                <w:szCs w:val="24"/>
              </w:rPr>
            </w:pPr>
            <w:bookmarkStart w:id="16" w:name="_Toc26621"/>
            <w:r>
              <w:rPr>
                <w:rFonts w:ascii="黑体" w:eastAsia="黑体" w:hAnsi="黑体" w:hint="eastAsia"/>
                <w:b/>
                <w:color w:val="000000"/>
                <w:kern w:val="0"/>
                <w:sz w:val="32"/>
                <w:szCs w:val="24"/>
              </w:rPr>
              <w:t>资格审查项</w:t>
            </w:r>
            <w:bookmarkEnd w:id="16"/>
          </w:p>
        </w:tc>
        <w:tc>
          <w:tcPr>
            <w:tcW w:w="4157" w:type="dxa"/>
          </w:tcPr>
          <w:p w14:paraId="48E21CAB" w14:textId="77777777" w:rsidR="00780994" w:rsidRDefault="002E61E5">
            <w:pPr>
              <w:widowControl/>
              <w:jc w:val="center"/>
              <w:outlineLvl w:val="1"/>
              <w:rPr>
                <w:rFonts w:ascii="黑体" w:eastAsia="黑体" w:hAnsi="黑体"/>
                <w:b/>
                <w:color w:val="000000"/>
                <w:kern w:val="0"/>
                <w:sz w:val="32"/>
                <w:szCs w:val="24"/>
              </w:rPr>
            </w:pPr>
            <w:bookmarkStart w:id="17" w:name="_Toc23773"/>
            <w:r>
              <w:rPr>
                <w:rFonts w:ascii="黑体" w:eastAsia="黑体" w:hAnsi="黑体" w:hint="eastAsia"/>
                <w:b/>
                <w:color w:val="000000"/>
                <w:kern w:val="0"/>
                <w:sz w:val="32"/>
                <w:szCs w:val="24"/>
              </w:rPr>
              <w:t>在投标文件中的页码位置</w:t>
            </w:r>
            <w:bookmarkEnd w:id="17"/>
          </w:p>
        </w:tc>
      </w:tr>
      <w:tr w:rsidR="00780994" w14:paraId="400FA629" w14:textId="77777777">
        <w:tc>
          <w:tcPr>
            <w:tcW w:w="4903" w:type="dxa"/>
          </w:tcPr>
          <w:p w14:paraId="3A27A21C" w14:textId="77777777" w:rsidR="00780994" w:rsidRDefault="00780994">
            <w:pPr>
              <w:widowControl/>
              <w:jc w:val="center"/>
              <w:rPr>
                <w:rFonts w:ascii="黑体" w:eastAsia="黑体" w:hAnsi="黑体"/>
                <w:b/>
                <w:color w:val="000000"/>
                <w:kern w:val="0"/>
                <w:sz w:val="32"/>
                <w:szCs w:val="24"/>
              </w:rPr>
            </w:pPr>
          </w:p>
        </w:tc>
        <w:tc>
          <w:tcPr>
            <w:tcW w:w="4157" w:type="dxa"/>
          </w:tcPr>
          <w:p w14:paraId="1D82DAC6" w14:textId="77777777" w:rsidR="00780994" w:rsidRDefault="00780994">
            <w:pPr>
              <w:widowControl/>
              <w:jc w:val="center"/>
              <w:rPr>
                <w:rFonts w:ascii="黑体" w:eastAsia="黑体" w:hAnsi="黑体"/>
                <w:b/>
                <w:color w:val="000000"/>
                <w:kern w:val="0"/>
                <w:sz w:val="32"/>
                <w:szCs w:val="24"/>
              </w:rPr>
            </w:pPr>
          </w:p>
        </w:tc>
      </w:tr>
      <w:tr w:rsidR="00780994" w14:paraId="0A5F1ACD" w14:textId="77777777">
        <w:tc>
          <w:tcPr>
            <w:tcW w:w="4903" w:type="dxa"/>
          </w:tcPr>
          <w:p w14:paraId="336650A2" w14:textId="77777777" w:rsidR="00780994" w:rsidRDefault="00780994">
            <w:pPr>
              <w:widowControl/>
              <w:jc w:val="center"/>
              <w:rPr>
                <w:rFonts w:ascii="黑体" w:eastAsia="黑体" w:hAnsi="黑体"/>
                <w:b/>
                <w:color w:val="000000"/>
                <w:kern w:val="0"/>
                <w:sz w:val="32"/>
                <w:szCs w:val="24"/>
              </w:rPr>
            </w:pPr>
          </w:p>
        </w:tc>
        <w:tc>
          <w:tcPr>
            <w:tcW w:w="4157" w:type="dxa"/>
          </w:tcPr>
          <w:p w14:paraId="7730133E" w14:textId="77777777" w:rsidR="00780994" w:rsidRDefault="00780994">
            <w:pPr>
              <w:widowControl/>
              <w:jc w:val="center"/>
              <w:rPr>
                <w:rFonts w:ascii="黑体" w:eastAsia="黑体" w:hAnsi="黑体"/>
                <w:b/>
                <w:color w:val="000000"/>
                <w:kern w:val="0"/>
                <w:sz w:val="32"/>
                <w:szCs w:val="24"/>
              </w:rPr>
            </w:pPr>
          </w:p>
        </w:tc>
      </w:tr>
      <w:tr w:rsidR="00780994" w14:paraId="1A3F1014" w14:textId="77777777">
        <w:tc>
          <w:tcPr>
            <w:tcW w:w="4903" w:type="dxa"/>
          </w:tcPr>
          <w:p w14:paraId="7D93E5E3" w14:textId="77777777" w:rsidR="00780994" w:rsidRDefault="00780994">
            <w:pPr>
              <w:widowControl/>
              <w:jc w:val="center"/>
              <w:rPr>
                <w:rFonts w:ascii="黑体" w:eastAsia="黑体" w:hAnsi="黑体"/>
                <w:b/>
                <w:color w:val="000000"/>
                <w:kern w:val="0"/>
                <w:sz w:val="32"/>
                <w:szCs w:val="24"/>
              </w:rPr>
            </w:pPr>
          </w:p>
        </w:tc>
        <w:tc>
          <w:tcPr>
            <w:tcW w:w="4157" w:type="dxa"/>
          </w:tcPr>
          <w:p w14:paraId="2DE7373E" w14:textId="77777777" w:rsidR="00780994" w:rsidRDefault="00780994">
            <w:pPr>
              <w:widowControl/>
              <w:jc w:val="center"/>
              <w:rPr>
                <w:rFonts w:ascii="黑体" w:eastAsia="黑体" w:hAnsi="黑体"/>
                <w:b/>
                <w:color w:val="000000"/>
                <w:kern w:val="0"/>
                <w:sz w:val="32"/>
                <w:szCs w:val="24"/>
              </w:rPr>
            </w:pPr>
          </w:p>
        </w:tc>
      </w:tr>
      <w:tr w:rsidR="00780994" w14:paraId="3EC0970E" w14:textId="77777777">
        <w:tc>
          <w:tcPr>
            <w:tcW w:w="4903" w:type="dxa"/>
          </w:tcPr>
          <w:p w14:paraId="00589ED8" w14:textId="77777777" w:rsidR="00780994" w:rsidRDefault="00780994">
            <w:pPr>
              <w:widowControl/>
              <w:jc w:val="center"/>
              <w:rPr>
                <w:rFonts w:ascii="黑体" w:eastAsia="黑体" w:hAnsi="黑体"/>
                <w:b/>
                <w:color w:val="000000"/>
                <w:kern w:val="0"/>
                <w:sz w:val="32"/>
                <w:szCs w:val="24"/>
              </w:rPr>
            </w:pPr>
          </w:p>
        </w:tc>
        <w:tc>
          <w:tcPr>
            <w:tcW w:w="4157" w:type="dxa"/>
          </w:tcPr>
          <w:p w14:paraId="62D27432" w14:textId="77777777" w:rsidR="00780994" w:rsidRDefault="00780994">
            <w:pPr>
              <w:widowControl/>
              <w:jc w:val="center"/>
              <w:rPr>
                <w:rFonts w:ascii="黑体" w:eastAsia="黑体" w:hAnsi="黑体"/>
                <w:b/>
                <w:color w:val="000000"/>
                <w:kern w:val="0"/>
                <w:sz w:val="32"/>
                <w:szCs w:val="24"/>
              </w:rPr>
            </w:pPr>
          </w:p>
        </w:tc>
      </w:tr>
      <w:tr w:rsidR="00780994" w14:paraId="0D0FF3FB" w14:textId="77777777">
        <w:tc>
          <w:tcPr>
            <w:tcW w:w="4903" w:type="dxa"/>
          </w:tcPr>
          <w:p w14:paraId="7D6FC3BB" w14:textId="77777777" w:rsidR="00780994" w:rsidRDefault="00780994">
            <w:pPr>
              <w:widowControl/>
              <w:jc w:val="center"/>
              <w:rPr>
                <w:rFonts w:ascii="黑体" w:eastAsia="黑体" w:hAnsi="黑体"/>
                <w:b/>
                <w:color w:val="000000"/>
                <w:kern w:val="0"/>
                <w:sz w:val="32"/>
                <w:szCs w:val="24"/>
              </w:rPr>
            </w:pPr>
          </w:p>
        </w:tc>
        <w:tc>
          <w:tcPr>
            <w:tcW w:w="4157" w:type="dxa"/>
          </w:tcPr>
          <w:p w14:paraId="43B4E05C" w14:textId="77777777" w:rsidR="00780994" w:rsidRDefault="00780994">
            <w:pPr>
              <w:widowControl/>
              <w:jc w:val="center"/>
              <w:rPr>
                <w:rFonts w:ascii="黑体" w:eastAsia="黑体" w:hAnsi="黑体"/>
                <w:b/>
                <w:color w:val="000000"/>
                <w:kern w:val="0"/>
                <w:sz w:val="32"/>
                <w:szCs w:val="24"/>
              </w:rPr>
            </w:pPr>
          </w:p>
        </w:tc>
      </w:tr>
      <w:tr w:rsidR="00780994" w14:paraId="4D72BA8B" w14:textId="77777777">
        <w:tc>
          <w:tcPr>
            <w:tcW w:w="4903" w:type="dxa"/>
          </w:tcPr>
          <w:p w14:paraId="380F8D65" w14:textId="77777777" w:rsidR="00780994" w:rsidRDefault="002E61E5">
            <w:pPr>
              <w:widowControl/>
              <w:jc w:val="center"/>
              <w:outlineLvl w:val="1"/>
              <w:rPr>
                <w:rFonts w:ascii="黑体" w:eastAsia="黑体" w:hAnsi="黑体"/>
                <w:b/>
                <w:color w:val="000000"/>
                <w:kern w:val="0"/>
                <w:sz w:val="32"/>
                <w:szCs w:val="24"/>
              </w:rPr>
            </w:pPr>
            <w:bookmarkStart w:id="18" w:name="_Toc4520"/>
            <w:r>
              <w:rPr>
                <w:rFonts w:ascii="黑体" w:eastAsia="黑体" w:hAnsi="黑体" w:hint="eastAsia"/>
                <w:b/>
                <w:color w:val="000000"/>
                <w:kern w:val="0"/>
                <w:sz w:val="32"/>
                <w:szCs w:val="24"/>
              </w:rPr>
              <w:t>......</w:t>
            </w:r>
            <w:bookmarkEnd w:id="18"/>
          </w:p>
        </w:tc>
        <w:tc>
          <w:tcPr>
            <w:tcW w:w="4157" w:type="dxa"/>
          </w:tcPr>
          <w:p w14:paraId="47B031C9" w14:textId="77777777" w:rsidR="00780994" w:rsidRDefault="00780994">
            <w:pPr>
              <w:widowControl/>
              <w:jc w:val="center"/>
              <w:rPr>
                <w:rFonts w:ascii="黑体" w:eastAsia="黑体" w:hAnsi="黑体"/>
                <w:b/>
                <w:color w:val="000000"/>
                <w:kern w:val="0"/>
                <w:sz w:val="32"/>
                <w:szCs w:val="24"/>
              </w:rPr>
            </w:pPr>
          </w:p>
        </w:tc>
      </w:tr>
      <w:tr w:rsidR="00780994" w14:paraId="764FAA47" w14:textId="77777777">
        <w:tc>
          <w:tcPr>
            <w:tcW w:w="4903" w:type="dxa"/>
          </w:tcPr>
          <w:p w14:paraId="456B4E1F" w14:textId="77777777" w:rsidR="00780994" w:rsidRDefault="002E61E5">
            <w:pPr>
              <w:widowControl/>
              <w:jc w:val="center"/>
              <w:outlineLvl w:val="1"/>
              <w:rPr>
                <w:rFonts w:ascii="黑体" w:eastAsia="黑体" w:hAnsi="黑体"/>
                <w:b/>
                <w:color w:val="000000"/>
                <w:kern w:val="0"/>
                <w:sz w:val="32"/>
                <w:szCs w:val="24"/>
              </w:rPr>
            </w:pPr>
            <w:bookmarkStart w:id="19" w:name="_Toc17522"/>
            <w:r>
              <w:rPr>
                <w:rFonts w:ascii="黑体" w:eastAsia="黑体" w:hAnsi="黑体" w:hint="eastAsia"/>
                <w:b/>
                <w:color w:val="000000"/>
                <w:kern w:val="0"/>
                <w:sz w:val="32"/>
                <w:szCs w:val="24"/>
              </w:rPr>
              <w:t>符合性审查</w:t>
            </w:r>
            <w:bookmarkEnd w:id="19"/>
          </w:p>
        </w:tc>
        <w:tc>
          <w:tcPr>
            <w:tcW w:w="4157" w:type="dxa"/>
          </w:tcPr>
          <w:p w14:paraId="40A0DD1E" w14:textId="77777777" w:rsidR="00780994" w:rsidRDefault="002E61E5">
            <w:pPr>
              <w:widowControl/>
              <w:jc w:val="center"/>
              <w:outlineLvl w:val="1"/>
              <w:rPr>
                <w:rFonts w:ascii="黑体" w:eastAsia="黑体" w:hAnsi="黑体"/>
                <w:b/>
                <w:color w:val="000000"/>
                <w:kern w:val="0"/>
                <w:sz w:val="32"/>
                <w:szCs w:val="24"/>
              </w:rPr>
            </w:pPr>
            <w:bookmarkStart w:id="20" w:name="_Toc22080"/>
            <w:r>
              <w:rPr>
                <w:rFonts w:ascii="黑体" w:eastAsia="黑体" w:hAnsi="黑体" w:hint="eastAsia"/>
                <w:b/>
                <w:color w:val="000000"/>
                <w:kern w:val="0"/>
                <w:sz w:val="32"/>
                <w:szCs w:val="24"/>
              </w:rPr>
              <w:t>在投标文件中的页码位置</w:t>
            </w:r>
            <w:bookmarkEnd w:id="20"/>
          </w:p>
        </w:tc>
      </w:tr>
      <w:tr w:rsidR="00780994" w14:paraId="7ED9C367" w14:textId="77777777">
        <w:tc>
          <w:tcPr>
            <w:tcW w:w="4903" w:type="dxa"/>
          </w:tcPr>
          <w:p w14:paraId="69445296" w14:textId="77777777" w:rsidR="00780994" w:rsidRDefault="00780994">
            <w:pPr>
              <w:widowControl/>
              <w:jc w:val="center"/>
              <w:rPr>
                <w:rFonts w:ascii="黑体" w:eastAsia="黑体" w:hAnsi="黑体"/>
                <w:b/>
                <w:color w:val="000000"/>
                <w:kern w:val="0"/>
                <w:sz w:val="32"/>
                <w:szCs w:val="24"/>
              </w:rPr>
            </w:pPr>
          </w:p>
        </w:tc>
        <w:tc>
          <w:tcPr>
            <w:tcW w:w="4157" w:type="dxa"/>
          </w:tcPr>
          <w:p w14:paraId="7D213ACD" w14:textId="77777777" w:rsidR="00780994" w:rsidRDefault="00780994">
            <w:pPr>
              <w:widowControl/>
              <w:jc w:val="center"/>
              <w:rPr>
                <w:rFonts w:ascii="黑体" w:eastAsia="黑体" w:hAnsi="黑体"/>
                <w:b/>
                <w:color w:val="000000"/>
                <w:kern w:val="0"/>
                <w:sz w:val="32"/>
                <w:szCs w:val="24"/>
              </w:rPr>
            </w:pPr>
          </w:p>
        </w:tc>
      </w:tr>
      <w:tr w:rsidR="00780994" w14:paraId="3C01A8F7" w14:textId="77777777">
        <w:tc>
          <w:tcPr>
            <w:tcW w:w="4903" w:type="dxa"/>
          </w:tcPr>
          <w:p w14:paraId="032A4D38" w14:textId="77777777" w:rsidR="00780994" w:rsidRDefault="00780994">
            <w:pPr>
              <w:widowControl/>
              <w:jc w:val="center"/>
              <w:rPr>
                <w:rFonts w:ascii="黑体" w:eastAsia="黑体" w:hAnsi="黑体"/>
                <w:b/>
                <w:color w:val="000000"/>
                <w:kern w:val="0"/>
                <w:sz w:val="32"/>
                <w:szCs w:val="24"/>
              </w:rPr>
            </w:pPr>
          </w:p>
        </w:tc>
        <w:tc>
          <w:tcPr>
            <w:tcW w:w="4157" w:type="dxa"/>
          </w:tcPr>
          <w:p w14:paraId="08E10822" w14:textId="77777777" w:rsidR="00780994" w:rsidRDefault="00780994">
            <w:pPr>
              <w:widowControl/>
              <w:jc w:val="center"/>
              <w:rPr>
                <w:rFonts w:ascii="黑体" w:eastAsia="黑体" w:hAnsi="黑体"/>
                <w:b/>
                <w:color w:val="000000"/>
                <w:kern w:val="0"/>
                <w:sz w:val="32"/>
                <w:szCs w:val="24"/>
              </w:rPr>
            </w:pPr>
          </w:p>
        </w:tc>
      </w:tr>
      <w:tr w:rsidR="00780994" w14:paraId="50DD0C96" w14:textId="77777777">
        <w:tc>
          <w:tcPr>
            <w:tcW w:w="4903" w:type="dxa"/>
          </w:tcPr>
          <w:p w14:paraId="26BBE76F" w14:textId="77777777" w:rsidR="00780994" w:rsidRDefault="00780994">
            <w:pPr>
              <w:widowControl/>
              <w:jc w:val="center"/>
              <w:rPr>
                <w:rFonts w:ascii="黑体" w:eastAsia="黑体" w:hAnsi="黑体"/>
                <w:b/>
                <w:color w:val="000000"/>
                <w:kern w:val="0"/>
                <w:sz w:val="32"/>
                <w:szCs w:val="24"/>
              </w:rPr>
            </w:pPr>
          </w:p>
        </w:tc>
        <w:tc>
          <w:tcPr>
            <w:tcW w:w="4157" w:type="dxa"/>
          </w:tcPr>
          <w:p w14:paraId="11AA6478" w14:textId="77777777" w:rsidR="00780994" w:rsidRDefault="00780994">
            <w:pPr>
              <w:widowControl/>
              <w:jc w:val="center"/>
              <w:rPr>
                <w:rFonts w:ascii="黑体" w:eastAsia="黑体" w:hAnsi="黑体"/>
                <w:b/>
                <w:color w:val="000000"/>
                <w:kern w:val="0"/>
                <w:sz w:val="32"/>
                <w:szCs w:val="24"/>
              </w:rPr>
            </w:pPr>
          </w:p>
        </w:tc>
      </w:tr>
      <w:tr w:rsidR="00780994" w14:paraId="179624B5" w14:textId="77777777">
        <w:tc>
          <w:tcPr>
            <w:tcW w:w="4903" w:type="dxa"/>
          </w:tcPr>
          <w:p w14:paraId="4B38AAC9" w14:textId="77777777" w:rsidR="00780994" w:rsidRDefault="00780994">
            <w:pPr>
              <w:widowControl/>
              <w:jc w:val="center"/>
              <w:rPr>
                <w:rFonts w:ascii="黑体" w:eastAsia="黑体" w:hAnsi="黑体"/>
                <w:b/>
                <w:color w:val="000000"/>
                <w:kern w:val="0"/>
                <w:sz w:val="32"/>
                <w:szCs w:val="24"/>
              </w:rPr>
            </w:pPr>
          </w:p>
        </w:tc>
        <w:tc>
          <w:tcPr>
            <w:tcW w:w="4157" w:type="dxa"/>
          </w:tcPr>
          <w:p w14:paraId="57FCC81F" w14:textId="77777777" w:rsidR="00780994" w:rsidRDefault="00780994">
            <w:pPr>
              <w:widowControl/>
              <w:jc w:val="center"/>
              <w:rPr>
                <w:rFonts w:ascii="黑体" w:eastAsia="黑体" w:hAnsi="黑体"/>
                <w:b/>
                <w:color w:val="000000"/>
                <w:kern w:val="0"/>
                <w:sz w:val="32"/>
                <w:szCs w:val="24"/>
              </w:rPr>
            </w:pPr>
          </w:p>
        </w:tc>
      </w:tr>
      <w:tr w:rsidR="00780994" w14:paraId="238C48B2" w14:textId="77777777">
        <w:tc>
          <w:tcPr>
            <w:tcW w:w="4903" w:type="dxa"/>
          </w:tcPr>
          <w:p w14:paraId="760AE641" w14:textId="77777777" w:rsidR="00780994" w:rsidRDefault="002E61E5">
            <w:pPr>
              <w:widowControl/>
              <w:jc w:val="center"/>
              <w:outlineLvl w:val="1"/>
              <w:rPr>
                <w:rFonts w:ascii="黑体" w:eastAsia="黑体" w:hAnsi="黑体"/>
                <w:b/>
                <w:color w:val="000000"/>
                <w:kern w:val="0"/>
                <w:sz w:val="32"/>
                <w:szCs w:val="24"/>
              </w:rPr>
            </w:pPr>
            <w:bookmarkStart w:id="21" w:name="_Toc2367"/>
            <w:r>
              <w:rPr>
                <w:rFonts w:ascii="黑体" w:eastAsia="黑体" w:hAnsi="黑体" w:hint="eastAsia"/>
                <w:b/>
                <w:color w:val="000000"/>
                <w:kern w:val="0"/>
                <w:sz w:val="32"/>
                <w:szCs w:val="24"/>
              </w:rPr>
              <w:t>......</w:t>
            </w:r>
            <w:bookmarkEnd w:id="21"/>
          </w:p>
        </w:tc>
        <w:tc>
          <w:tcPr>
            <w:tcW w:w="4157" w:type="dxa"/>
          </w:tcPr>
          <w:p w14:paraId="1B3035CA" w14:textId="77777777" w:rsidR="00780994" w:rsidRDefault="00780994">
            <w:pPr>
              <w:widowControl/>
              <w:jc w:val="center"/>
              <w:rPr>
                <w:rFonts w:ascii="黑体" w:eastAsia="黑体" w:hAnsi="黑体"/>
                <w:b/>
                <w:color w:val="000000"/>
                <w:kern w:val="0"/>
                <w:sz w:val="32"/>
                <w:szCs w:val="24"/>
              </w:rPr>
            </w:pPr>
          </w:p>
        </w:tc>
      </w:tr>
      <w:tr w:rsidR="00780994" w14:paraId="2278450C" w14:textId="77777777">
        <w:tc>
          <w:tcPr>
            <w:tcW w:w="4903" w:type="dxa"/>
          </w:tcPr>
          <w:p w14:paraId="57CDA4FC" w14:textId="77777777" w:rsidR="00780994" w:rsidRDefault="002E61E5">
            <w:pPr>
              <w:widowControl/>
              <w:jc w:val="center"/>
              <w:outlineLvl w:val="1"/>
              <w:rPr>
                <w:rFonts w:ascii="黑体" w:eastAsia="黑体" w:hAnsi="黑体"/>
                <w:b/>
                <w:color w:val="000000"/>
                <w:kern w:val="0"/>
                <w:sz w:val="32"/>
                <w:szCs w:val="24"/>
              </w:rPr>
            </w:pPr>
            <w:bookmarkStart w:id="22" w:name="_Toc16952"/>
            <w:r>
              <w:rPr>
                <w:rFonts w:ascii="黑体" w:eastAsia="黑体" w:hAnsi="黑体" w:hint="eastAsia"/>
                <w:b/>
                <w:color w:val="000000"/>
                <w:kern w:val="0"/>
                <w:sz w:val="32"/>
                <w:szCs w:val="24"/>
              </w:rPr>
              <w:t>评分项目</w:t>
            </w:r>
            <w:bookmarkEnd w:id="22"/>
          </w:p>
        </w:tc>
        <w:tc>
          <w:tcPr>
            <w:tcW w:w="4157" w:type="dxa"/>
          </w:tcPr>
          <w:p w14:paraId="073F4CF7" w14:textId="77777777" w:rsidR="00780994" w:rsidRDefault="002E61E5">
            <w:pPr>
              <w:widowControl/>
              <w:jc w:val="center"/>
              <w:outlineLvl w:val="1"/>
              <w:rPr>
                <w:rFonts w:ascii="黑体" w:eastAsia="黑体" w:hAnsi="黑体"/>
                <w:b/>
                <w:color w:val="000000"/>
                <w:kern w:val="0"/>
                <w:sz w:val="32"/>
                <w:szCs w:val="24"/>
              </w:rPr>
            </w:pPr>
            <w:bookmarkStart w:id="23" w:name="_Toc16352"/>
            <w:r>
              <w:rPr>
                <w:rFonts w:ascii="黑体" w:eastAsia="黑体" w:hAnsi="黑体" w:hint="eastAsia"/>
                <w:b/>
                <w:color w:val="000000"/>
                <w:kern w:val="0"/>
                <w:sz w:val="32"/>
                <w:szCs w:val="24"/>
              </w:rPr>
              <w:t>在投标文件中的页码位置</w:t>
            </w:r>
            <w:bookmarkEnd w:id="23"/>
          </w:p>
        </w:tc>
      </w:tr>
      <w:tr w:rsidR="00780994" w14:paraId="24E00D50" w14:textId="77777777">
        <w:tc>
          <w:tcPr>
            <w:tcW w:w="4903" w:type="dxa"/>
          </w:tcPr>
          <w:p w14:paraId="7AFDA25D" w14:textId="77777777" w:rsidR="00780994" w:rsidRDefault="00780994">
            <w:pPr>
              <w:widowControl/>
              <w:jc w:val="center"/>
              <w:rPr>
                <w:rFonts w:ascii="黑体" w:eastAsia="黑体" w:hAnsi="黑体"/>
                <w:b/>
                <w:color w:val="000000"/>
                <w:kern w:val="0"/>
                <w:sz w:val="32"/>
                <w:szCs w:val="24"/>
              </w:rPr>
            </w:pPr>
          </w:p>
        </w:tc>
        <w:tc>
          <w:tcPr>
            <w:tcW w:w="4157" w:type="dxa"/>
          </w:tcPr>
          <w:p w14:paraId="6F4AD526" w14:textId="77777777" w:rsidR="00780994" w:rsidRDefault="00780994">
            <w:pPr>
              <w:widowControl/>
              <w:jc w:val="center"/>
              <w:rPr>
                <w:rFonts w:ascii="黑体" w:eastAsia="黑体" w:hAnsi="黑体"/>
                <w:b/>
                <w:color w:val="000000"/>
                <w:kern w:val="0"/>
                <w:sz w:val="32"/>
                <w:szCs w:val="24"/>
              </w:rPr>
            </w:pPr>
          </w:p>
        </w:tc>
      </w:tr>
      <w:tr w:rsidR="00780994" w14:paraId="53ABC51E" w14:textId="77777777">
        <w:tc>
          <w:tcPr>
            <w:tcW w:w="4903" w:type="dxa"/>
          </w:tcPr>
          <w:p w14:paraId="426B8F4D" w14:textId="77777777" w:rsidR="00780994" w:rsidRDefault="00780994">
            <w:pPr>
              <w:widowControl/>
              <w:jc w:val="center"/>
              <w:rPr>
                <w:rFonts w:ascii="黑体" w:eastAsia="黑体" w:hAnsi="黑体"/>
                <w:b/>
                <w:color w:val="000000"/>
                <w:kern w:val="0"/>
                <w:sz w:val="32"/>
                <w:szCs w:val="24"/>
              </w:rPr>
            </w:pPr>
          </w:p>
        </w:tc>
        <w:tc>
          <w:tcPr>
            <w:tcW w:w="4157" w:type="dxa"/>
          </w:tcPr>
          <w:p w14:paraId="336563A0" w14:textId="77777777" w:rsidR="00780994" w:rsidRDefault="00780994">
            <w:pPr>
              <w:widowControl/>
              <w:jc w:val="center"/>
              <w:rPr>
                <w:rFonts w:ascii="黑体" w:eastAsia="黑体" w:hAnsi="黑体"/>
                <w:b/>
                <w:color w:val="000000"/>
                <w:kern w:val="0"/>
                <w:sz w:val="32"/>
                <w:szCs w:val="24"/>
              </w:rPr>
            </w:pPr>
          </w:p>
        </w:tc>
      </w:tr>
      <w:tr w:rsidR="00780994" w14:paraId="0B6DBAB0" w14:textId="77777777">
        <w:tc>
          <w:tcPr>
            <w:tcW w:w="4903" w:type="dxa"/>
          </w:tcPr>
          <w:p w14:paraId="7FB6017C" w14:textId="77777777" w:rsidR="00780994" w:rsidRDefault="00780994">
            <w:pPr>
              <w:widowControl/>
              <w:jc w:val="center"/>
              <w:rPr>
                <w:rFonts w:ascii="黑体" w:eastAsia="黑体" w:hAnsi="黑体"/>
                <w:b/>
                <w:color w:val="000000"/>
                <w:kern w:val="0"/>
                <w:sz w:val="32"/>
                <w:szCs w:val="24"/>
              </w:rPr>
            </w:pPr>
          </w:p>
        </w:tc>
        <w:tc>
          <w:tcPr>
            <w:tcW w:w="4157" w:type="dxa"/>
          </w:tcPr>
          <w:p w14:paraId="04640057" w14:textId="77777777" w:rsidR="00780994" w:rsidRDefault="00780994">
            <w:pPr>
              <w:widowControl/>
              <w:jc w:val="center"/>
              <w:rPr>
                <w:rFonts w:ascii="黑体" w:eastAsia="黑体" w:hAnsi="黑体"/>
                <w:b/>
                <w:color w:val="000000"/>
                <w:kern w:val="0"/>
                <w:sz w:val="32"/>
                <w:szCs w:val="24"/>
              </w:rPr>
            </w:pPr>
          </w:p>
        </w:tc>
      </w:tr>
      <w:tr w:rsidR="00780994" w14:paraId="35CF4E86" w14:textId="77777777">
        <w:tc>
          <w:tcPr>
            <w:tcW w:w="4903" w:type="dxa"/>
          </w:tcPr>
          <w:p w14:paraId="0B9FA471" w14:textId="77777777" w:rsidR="00780994" w:rsidRDefault="00780994">
            <w:pPr>
              <w:widowControl/>
              <w:jc w:val="center"/>
              <w:rPr>
                <w:rFonts w:ascii="黑体" w:eastAsia="黑体" w:hAnsi="黑体"/>
                <w:b/>
                <w:color w:val="000000"/>
                <w:kern w:val="0"/>
                <w:sz w:val="32"/>
                <w:szCs w:val="24"/>
              </w:rPr>
            </w:pPr>
          </w:p>
        </w:tc>
        <w:tc>
          <w:tcPr>
            <w:tcW w:w="4157" w:type="dxa"/>
          </w:tcPr>
          <w:p w14:paraId="067446DD" w14:textId="77777777" w:rsidR="00780994" w:rsidRDefault="00780994">
            <w:pPr>
              <w:widowControl/>
              <w:jc w:val="center"/>
              <w:rPr>
                <w:rFonts w:ascii="黑体" w:eastAsia="黑体" w:hAnsi="黑体"/>
                <w:b/>
                <w:color w:val="000000"/>
                <w:kern w:val="0"/>
                <w:sz w:val="32"/>
                <w:szCs w:val="24"/>
              </w:rPr>
            </w:pPr>
          </w:p>
        </w:tc>
      </w:tr>
      <w:tr w:rsidR="00780994" w14:paraId="087C8A82" w14:textId="77777777">
        <w:tc>
          <w:tcPr>
            <w:tcW w:w="4903" w:type="dxa"/>
          </w:tcPr>
          <w:p w14:paraId="6D043408" w14:textId="77777777" w:rsidR="00780994" w:rsidRDefault="002E61E5">
            <w:pPr>
              <w:widowControl/>
              <w:jc w:val="center"/>
              <w:outlineLvl w:val="1"/>
              <w:rPr>
                <w:rFonts w:ascii="黑体" w:eastAsia="黑体" w:hAnsi="黑体"/>
                <w:b/>
                <w:color w:val="000000"/>
                <w:kern w:val="0"/>
                <w:sz w:val="32"/>
                <w:szCs w:val="24"/>
              </w:rPr>
            </w:pPr>
            <w:bookmarkStart w:id="24" w:name="_Toc12770"/>
            <w:r>
              <w:rPr>
                <w:rFonts w:ascii="黑体" w:eastAsia="黑体" w:hAnsi="黑体" w:hint="eastAsia"/>
                <w:b/>
                <w:color w:val="000000"/>
                <w:kern w:val="0"/>
                <w:sz w:val="32"/>
                <w:szCs w:val="24"/>
              </w:rPr>
              <w:t>......</w:t>
            </w:r>
            <w:bookmarkEnd w:id="24"/>
          </w:p>
        </w:tc>
        <w:tc>
          <w:tcPr>
            <w:tcW w:w="4157" w:type="dxa"/>
          </w:tcPr>
          <w:p w14:paraId="554D1070" w14:textId="77777777" w:rsidR="00780994" w:rsidRDefault="00780994">
            <w:pPr>
              <w:widowControl/>
              <w:jc w:val="center"/>
              <w:rPr>
                <w:rFonts w:ascii="黑体" w:eastAsia="黑体" w:hAnsi="黑体"/>
                <w:b/>
                <w:color w:val="000000"/>
                <w:kern w:val="0"/>
                <w:sz w:val="32"/>
                <w:szCs w:val="24"/>
              </w:rPr>
            </w:pPr>
          </w:p>
        </w:tc>
      </w:tr>
    </w:tbl>
    <w:p w14:paraId="2CDA4D55" w14:textId="77777777" w:rsidR="00780994" w:rsidRDefault="00780994">
      <w:pPr>
        <w:widowControl/>
        <w:rPr>
          <w:rFonts w:ascii="黑体" w:eastAsia="黑体" w:hAnsi="黑体"/>
          <w:b/>
          <w:color w:val="000000"/>
          <w:kern w:val="0"/>
          <w:sz w:val="44"/>
          <w:szCs w:val="44"/>
        </w:rPr>
        <w:sectPr w:rsidR="00780994" w:rsidSect="002E2B71">
          <w:footerReference w:type="default" r:id="rId7"/>
          <w:pgSz w:w="11906" w:h="16838"/>
          <w:pgMar w:top="1440" w:right="1474" w:bottom="1440" w:left="1247" w:header="851" w:footer="992" w:gutter="0"/>
          <w:pgNumType w:start="1"/>
          <w:cols w:space="720"/>
          <w:docGrid w:type="lines" w:linePitch="312"/>
        </w:sectPr>
      </w:pPr>
    </w:p>
    <w:p w14:paraId="4DD580E2" w14:textId="77777777" w:rsidR="00780994" w:rsidRDefault="002E61E5">
      <w:pPr>
        <w:widowControl/>
        <w:jc w:val="center"/>
        <w:outlineLvl w:val="1"/>
        <w:rPr>
          <w:rFonts w:ascii="黑体" w:eastAsia="黑体" w:hAnsi="黑体"/>
          <w:b/>
          <w:color w:val="000000"/>
          <w:kern w:val="0"/>
          <w:sz w:val="32"/>
          <w:szCs w:val="24"/>
        </w:rPr>
      </w:pPr>
      <w:bookmarkStart w:id="25" w:name="_Toc11482"/>
      <w:r>
        <w:rPr>
          <w:rFonts w:ascii="黑体" w:eastAsia="黑体" w:hAnsi="黑体"/>
          <w:b/>
          <w:color w:val="000000"/>
          <w:kern w:val="0"/>
          <w:sz w:val="32"/>
          <w:szCs w:val="24"/>
        </w:rPr>
        <w:lastRenderedPageBreak/>
        <w:t>目录</w:t>
      </w:r>
      <w:bookmarkEnd w:id="15"/>
      <w:bookmarkEnd w:id="25"/>
    </w:p>
    <w:p w14:paraId="12BE3120" w14:textId="77777777"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14:textId="77777777" w:rsidR="00780994" w:rsidRDefault="002E61E5">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14:textId="77777777" w:rsidR="005437A3" w:rsidRPr="005437A3" w:rsidRDefault="005437A3" w:rsidP="005437A3">
      <w:pPr>
        <w:widowControl/>
        <w:spacing w:after="100" w:afterAutospacing="1"/>
        <w:jc w:val="left"/>
        <w:rPr>
          <w:rFonts w:ascii="宋体" w:hAnsi="宋体" w:cs="宋体"/>
          <w:color w:val="000000"/>
          <w:kern w:val="0"/>
          <w:sz w:val="24"/>
          <w:szCs w:val="24"/>
        </w:rPr>
      </w:pPr>
      <w:r w:rsidRPr="005437A3">
        <w:rPr>
          <w:rFonts w:ascii="宋体" w:hAnsi="宋体" w:cs="宋体" w:hint="eastAsia"/>
          <w:color w:val="000000"/>
          <w:kern w:val="0"/>
          <w:sz w:val="24"/>
          <w:szCs w:val="24"/>
        </w:rPr>
        <w:t>三、</w:t>
      </w:r>
      <w:r>
        <w:rPr>
          <w:rFonts w:ascii="宋体" w:hAnsi="宋体" w:cs="宋体" w:hint="eastAsia"/>
          <w:color w:val="000000"/>
          <w:kern w:val="0"/>
          <w:sz w:val="24"/>
          <w:szCs w:val="24"/>
        </w:rPr>
        <w:t>投标人财务状况报告</w:t>
      </w:r>
    </w:p>
    <w:p w14:paraId="0B1B18DC" w14:textId="77777777" w:rsidR="005437A3" w:rsidRDefault="005437A3">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四、缴纳税收和社会保障资金凭据</w:t>
      </w:r>
    </w:p>
    <w:p w14:paraId="299562E0"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五</w:t>
      </w:r>
      <w:r w:rsidR="002E61E5">
        <w:rPr>
          <w:rFonts w:ascii="宋体" w:hAnsi="宋体" w:cs="宋体"/>
          <w:color w:val="000000"/>
          <w:kern w:val="0"/>
          <w:sz w:val="24"/>
          <w:szCs w:val="24"/>
        </w:rPr>
        <w:t>、履行合同所必需的设备和专业技术能力的声明</w:t>
      </w:r>
    </w:p>
    <w:p w14:paraId="62FEF2A1"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六</w:t>
      </w:r>
      <w:r w:rsidR="002E61E5">
        <w:rPr>
          <w:rFonts w:ascii="宋体" w:hAnsi="宋体" w:cs="宋体"/>
          <w:color w:val="000000"/>
          <w:kern w:val="0"/>
          <w:sz w:val="24"/>
          <w:szCs w:val="24"/>
        </w:rPr>
        <w:t>、无重大违法行为声明</w:t>
      </w:r>
    </w:p>
    <w:p w14:paraId="69AF00B9"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七</w:t>
      </w:r>
      <w:r w:rsidR="002E61E5">
        <w:rPr>
          <w:rFonts w:ascii="宋体" w:hAnsi="宋体" w:cs="宋体"/>
          <w:color w:val="000000"/>
          <w:kern w:val="0"/>
          <w:sz w:val="24"/>
          <w:szCs w:val="24"/>
        </w:rPr>
        <w:t>、投标函</w:t>
      </w:r>
    </w:p>
    <w:p w14:paraId="79BBAB2B"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八</w:t>
      </w:r>
      <w:r w:rsidR="002E61E5">
        <w:rPr>
          <w:rFonts w:ascii="宋体" w:hAnsi="宋体" w:cs="宋体"/>
          <w:color w:val="000000"/>
          <w:kern w:val="0"/>
          <w:sz w:val="24"/>
          <w:szCs w:val="24"/>
        </w:rPr>
        <w:t>、法定代表人身份证明或授权委托书</w:t>
      </w:r>
    </w:p>
    <w:p w14:paraId="2FA29B64"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九</w:t>
      </w:r>
      <w:r w:rsidR="002E61E5">
        <w:rPr>
          <w:rFonts w:ascii="宋体" w:hAnsi="宋体" w:cs="宋体"/>
          <w:color w:val="000000"/>
          <w:kern w:val="0"/>
          <w:sz w:val="24"/>
          <w:szCs w:val="24"/>
        </w:rPr>
        <w:t>、开标一览表</w:t>
      </w:r>
    </w:p>
    <w:p w14:paraId="0C300E18"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2E61E5">
        <w:rPr>
          <w:rFonts w:ascii="宋体" w:hAnsi="宋体" w:cs="宋体"/>
          <w:color w:val="000000"/>
          <w:kern w:val="0"/>
          <w:sz w:val="24"/>
          <w:szCs w:val="24"/>
        </w:rPr>
        <w:t>、明细报价表</w:t>
      </w:r>
    </w:p>
    <w:p w14:paraId="2A995C20"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十一</w:t>
      </w:r>
      <w:r w:rsidR="002E61E5">
        <w:rPr>
          <w:rFonts w:ascii="宋体" w:hAnsi="宋体" w:cs="宋体"/>
          <w:color w:val="000000"/>
          <w:kern w:val="0"/>
          <w:sz w:val="24"/>
          <w:szCs w:val="24"/>
        </w:rPr>
        <w:t>、响应偏差表</w:t>
      </w:r>
    </w:p>
    <w:p w14:paraId="5870144F" w14:textId="77777777" w:rsidR="00780994" w:rsidRDefault="002E61E5">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二</w:t>
      </w:r>
      <w:r>
        <w:rPr>
          <w:rFonts w:ascii="宋体" w:hAnsi="宋体" w:cs="宋体"/>
          <w:color w:val="000000"/>
          <w:kern w:val="0"/>
          <w:sz w:val="24"/>
          <w:szCs w:val="24"/>
        </w:rPr>
        <w:t>、所投产品技术资料或样本等</w:t>
      </w:r>
    </w:p>
    <w:p w14:paraId="5EC80EFD" w14:textId="77777777" w:rsidR="00FF51C9" w:rsidRPr="00FF51C9" w:rsidRDefault="007138DC" w:rsidP="00FF51C9">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十三</w:t>
      </w:r>
      <w:r w:rsidR="00FF51C9" w:rsidRPr="00FF51C9">
        <w:rPr>
          <w:rFonts w:ascii="宋体" w:hAnsi="宋体" w:cs="宋体" w:hint="eastAsia"/>
          <w:color w:val="000000"/>
          <w:kern w:val="0"/>
          <w:sz w:val="24"/>
          <w:szCs w:val="24"/>
        </w:rPr>
        <w:t>、主要部件、辅材明细</w:t>
      </w:r>
    </w:p>
    <w:p w14:paraId="3BF3D627" w14:textId="513D240C" w:rsidR="00780994" w:rsidRDefault="002E61E5">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四</w:t>
      </w:r>
      <w:r>
        <w:rPr>
          <w:rFonts w:ascii="宋体" w:hAnsi="宋体" w:cs="宋体"/>
          <w:color w:val="000000"/>
          <w:kern w:val="0"/>
          <w:sz w:val="24"/>
          <w:szCs w:val="24"/>
        </w:rPr>
        <w:t>、</w:t>
      </w:r>
      <w:r w:rsidR="002D51A0" w:rsidRPr="002D51A0">
        <w:rPr>
          <w:rFonts w:ascii="宋体" w:hAnsi="宋体" w:cs="宋体" w:hint="eastAsia"/>
          <w:color w:val="000000"/>
          <w:kern w:val="0"/>
          <w:sz w:val="24"/>
          <w:szCs w:val="24"/>
        </w:rPr>
        <w:t>项目实施、人员培训及售后服务方案</w:t>
      </w:r>
    </w:p>
    <w:p w14:paraId="146B72A2" w14:textId="77777777"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sidR="007138DC">
        <w:rPr>
          <w:rFonts w:ascii="宋体" w:hAnsi="宋体" w:cs="宋体" w:hint="eastAsia"/>
          <w:color w:val="000000"/>
          <w:kern w:val="0"/>
          <w:sz w:val="24"/>
          <w:szCs w:val="24"/>
        </w:rPr>
        <w:t>五</w:t>
      </w:r>
      <w:r>
        <w:rPr>
          <w:rFonts w:ascii="宋体" w:hAnsi="宋体" w:cs="宋体"/>
          <w:color w:val="000000"/>
          <w:kern w:val="0"/>
          <w:sz w:val="24"/>
          <w:szCs w:val="24"/>
        </w:rPr>
        <w:t>、投标人承担类似项目业绩一览表</w:t>
      </w:r>
    </w:p>
    <w:p w14:paraId="791969DE"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十六</w:t>
      </w:r>
      <w:r w:rsidR="002E61E5">
        <w:rPr>
          <w:rFonts w:ascii="宋体" w:hAnsi="宋体" w:cs="宋体"/>
          <w:color w:val="000000"/>
          <w:kern w:val="0"/>
          <w:sz w:val="24"/>
          <w:szCs w:val="24"/>
        </w:rPr>
        <w:t>、投标所需其他材料</w:t>
      </w:r>
    </w:p>
    <w:p w14:paraId="5EFF729E" w14:textId="77777777" w:rsidR="00780994" w:rsidRDefault="00780994">
      <w:pPr>
        <w:rPr>
          <w:color w:val="000000"/>
        </w:rPr>
      </w:pPr>
    </w:p>
    <w:p w14:paraId="08DCF2BD"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26" w:name="_Toc514054486"/>
      <w:bookmarkStart w:id="27" w:name="_Toc21292"/>
      <w:bookmarkStart w:id="28" w:name="_Toc23205_WPSOffice_Level2"/>
      <w:r>
        <w:rPr>
          <w:rFonts w:ascii="黑体" w:eastAsia="黑体" w:hAnsi="黑体"/>
          <w:b/>
          <w:color w:val="000000"/>
          <w:kern w:val="0"/>
          <w:sz w:val="32"/>
          <w:szCs w:val="24"/>
        </w:rPr>
        <w:lastRenderedPageBreak/>
        <w:t>一、投标人基本情况</w:t>
      </w:r>
      <w:bookmarkEnd w:id="26"/>
      <w:bookmarkEnd w:id="27"/>
      <w:bookmarkEnd w:id="28"/>
    </w:p>
    <w:p w14:paraId="1F59003F" w14:textId="77777777" w:rsidR="00780994" w:rsidRDefault="002E61E5">
      <w:pPr>
        <w:jc w:val="center"/>
        <w:rPr>
          <w:color w:val="000000"/>
          <w:sz w:val="44"/>
          <w:szCs w:val="44"/>
        </w:rPr>
      </w:pPr>
      <w:r>
        <w:rPr>
          <w:rFonts w:hint="eastAsia"/>
          <w:color w:val="000000"/>
          <w:sz w:val="44"/>
          <w:szCs w:val="4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276"/>
        <w:gridCol w:w="2604"/>
      </w:tblGrid>
      <w:tr w:rsidR="00780994" w14:paraId="44759FE1" w14:textId="77777777">
        <w:trPr>
          <w:jc w:val="center"/>
        </w:trPr>
        <w:tc>
          <w:tcPr>
            <w:tcW w:w="1526" w:type="dxa"/>
            <w:vAlign w:val="center"/>
          </w:tcPr>
          <w:p w14:paraId="346B4495"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投标人名称</w:t>
            </w:r>
          </w:p>
        </w:tc>
        <w:tc>
          <w:tcPr>
            <w:tcW w:w="6998" w:type="dxa"/>
            <w:gridSpan w:val="3"/>
            <w:vAlign w:val="center"/>
          </w:tcPr>
          <w:p w14:paraId="1232DDDA" w14:textId="77777777" w:rsidR="00780994" w:rsidRDefault="00780994">
            <w:pPr>
              <w:spacing w:line="600" w:lineRule="exact"/>
              <w:jc w:val="center"/>
              <w:rPr>
                <w:rFonts w:ascii="仿宋_GB2312" w:eastAsia="仿宋_GB2312"/>
                <w:color w:val="000000"/>
                <w:sz w:val="24"/>
                <w:szCs w:val="24"/>
              </w:rPr>
            </w:pPr>
          </w:p>
        </w:tc>
      </w:tr>
      <w:tr w:rsidR="00780994" w14:paraId="4D0DBADD" w14:textId="77777777">
        <w:trPr>
          <w:jc w:val="center"/>
        </w:trPr>
        <w:tc>
          <w:tcPr>
            <w:tcW w:w="1526" w:type="dxa"/>
            <w:vAlign w:val="center"/>
          </w:tcPr>
          <w:p w14:paraId="6F83509B"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法定代表人</w:t>
            </w:r>
          </w:p>
        </w:tc>
        <w:tc>
          <w:tcPr>
            <w:tcW w:w="3118" w:type="dxa"/>
            <w:vAlign w:val="center"/>
          </w:tcPr>
          <w:p w14:paraId="1BB82A4B"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033B4CF3"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注册地区</w:t>
            </w:r>
          </w:p>
        </w:tc>
        <w:tc>
          <w:tcPr>
            <w:tcW w:w="2604" w:type="dxa"/>
            <w:vAlign w:val="center"/>
          </w:tcPr>
          <w:p w14:paraId="1503C79E" w14:textId="77777777" w:rsidR="00780994" w:rsidRDefault="00780994">
            <w:pPr>
              <w:spacing w:line="600" w:lineRule="exact"/>
              <w:jc w:val="center"/>
              <w:rPr>
                <w:rFonts w:ascii="仿宋_GB2312" w:eastAsia="仿宋_GB2312"/>
                <w:color w:val="000000"/>
                <w:sz w:val="24"/>
                <w:szCs w:val="24"/>
              </w:rPr>
            </w:pPr>
          </w:p>
        </w:tc>
      </w:tr>
      <w:tr w:rsidR="00780994" w14:paraId="72431EF3" w14:textId="77777777">
        <w:trPr>
          <w:jc w:val="center"/>
        </w:trPr>
        <w:tc>
          <w:tcPr>
            <w:tcW w:w="1526" w:type="dxa"/>
            <w:vAlign w:val="center"/>
          </w:tcPr>
          <w:p w14:paraId="22C67F30"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地址</w:t>
            </w:r>
          </w:p>
        </w:tc>
        <w:tc>
          <w:tcPr>
            <w:tcW w:w="3118" w:type="dxa"/>
            <w:vAlign w:val="center"/>
          </w:tcPr>
          <w:p w14:paraId="340A122E"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01683BF7"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邮政编码</w:t>
            </w:r>
          </w:p>
        </w:tc>
        <w:tc>
          <w:tcPr>
            <w:tcW w:w="2604" w:type="dxa"/>
            <w:vAlign w:val="center"/>
          </w:tcPr>
          <w:p w14:paraId="16D130A0" w14:textId="77777777" w:rsidR="00780994" w:rsidRDefault="00780994">
            <w:pPr>
              <w:spacing w:line="600" w:lineRule="exact"/>
              <w:jc w:val="center"/>
              <w:rPr>
                <w:rFonts w:ascii="仿宋_GB2312" w:eastAsia="仿宋_GB2312"/>
                <w:color w:val="000000"/>
                <w:sz w:val="24"/>
                <w:szCs w:val="24"/>
              </w:rPr>
            </w:pPr>
          </w:p>
        </w:tc>
      </w:tr>
      <w:tr w:rsidR="00780994" w14:paraId="7A3533F2" w14:textId="77777777">
        <w:trPr>
          <w:jc w:val="center"/>
        </w:trPr>
        <w:tc>
          <w:tcPr>
            <w:tcW w:w="1526" w:type="dxa"/>
            <w:vAlign w:val="center"/>
          </w:tcPr>
          <w:p w14:paraId="140737CB"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成立时间</w:t>
            </w:r>
          </w:p>
        </w:tc>
        <w:tc>
          <w:tcPr>
            <w:tcW w:w="3118" w:type="dxa"/>
            <w:vAlign w:val="center"/>
          </w:tcPr>
          <w:p w14:paraId="73F42B01"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7922B168"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单位性质</w:t>
            </w:r>
          </w:p>
        </w:tc>
        <w:tc>
          <w:tcPr>
            <w:tcW w:w="2604" w:type="dxa"/>
            <w:vAlign w:val="center"/>
          </w:tcPr>
          <w:p w14:paraId="42FCE049" w14:textId="77777777" w:rsidR="00780994" w:rsidRDefault="00780994">
            <w:pPr>
              <w:spacing w:line="600" w:lineRule="exact"/>
              <w:jc w:val="center"/>
              <w:rPr>
                <w:rFonts w:ascii="仿宋_GB2312" w:eastAsia="仿宋_GB2312"/>
                <w:color w:val="000000"/>
                <w:sz w:val="24"/>
                <w:szCs w:val="24"/>
              </w:rPr>
            </w:pPr>
          </w:p>
        </w:tc>
      </w:tr>
      <w:tr w:rsidR="00780994" w14:paraId="6BF1D09B" w14:textId="77777777">
        <w:trPr>
          <w:jc w:val="center"/>
        </w:trPr>
        <w:tc>
          <w:tcPr>
            <w:tcW w:w="1526" w:type="dxa"/>
            <w:vAlign w:val="center"/>
          </w:tcPr>
          <w:p w14:paraId="6616CC8A"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注册号或社会信用代码</w:t>
            </w:r>
          </w:p>
        </w:tc>
        <w:tc>
          <w:tcPr>
            <w:tcW w:w="3118" w:type="dxa"/>
            <w:vAlign w:val="center"/>
          </w:tcPr>
          <w:p w14:paraId="13B1AD44"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2250C918"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注册资本（万元）</w:t>
            </w:r>
          </w:p>
        </w:tc>
        <w:tc>
          <w:tcPr>
            <w:tcW w:w="2604" w:type="dxa"/>
            <w:vAlign w:val="center"/>
          </w:tcPr>
          <w:p w14:paraId="103F6AD3" w14:textId="77777777" w:rsidR="00780994" w:rsidRDefault="00780994">
            <w:pPr>
              <w:spacing w:line="600" w:lineRule="exact"/>
              <w:jc w:val="center"/>
              <w:rPr>
                <w:rFonts w:ascii="仿宋_GB2312" w:eastAsia="仿宋_GB2312"/>
                <w:color w:val="000000"/>
                <w:sz w:val="24"/>
                <w:szCs w:val="24"/>
              </w:rPr>
            </w:pPr>
          </w:p>
        </w:tc>
      </w:tr>
      <w:tr w:rsidR="00780994" w14:paraId="2BF99B28" w14:textId="77777777">
        <w:trPr>
          <w:jc w:val="center"/>
        </w:trPr>
        <w:tc>
          <w:tcPr>
            <w:tcW w:w="1526" w:type="dxa"/>
            <w:vAlign w:val="center"/>
          </w:tcPr>
          <w:p w14:paraId="36DCADBD"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开户银行</w:t>
            </w:r>
          </w:p>
        </w:tc>
        <w:tc>
          <w:tcPr>
            <w:tcW w:w="3118" w:type="dxa"/>
            <w:vAlign w:val="center"/>
          </w:tcPr>
          <w:p w14:paraId="4B0206FF"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27D34E96"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账号</w:t>
            </w:r>
          </w:p>
        </w:tc>
        <w:tc>
          <w:tcPr>
            <w:tcW w:w="2604" w:type="dxa"/>
            <w:vAlign w:val="center"/>
          </w:tcPr>
          <w:p w14:paraId="707AA42F" w14:textId="77777777" w:rsidR="00780994" w:rsidRDefault="00780994">
            <w:pPr>
              <w:spacing w:line="600" w:lineRule="exact"/>
              <w:jc w:val="center"/>
              <w:rPr>
                <w:rFonts w:ascii="仿宋_GB2312" w:eastAsia="仿宋_GB2312"/>
                <w:color w:val="000000"/>
                <w:sz w:val="24"/>
                <w:szCs w:val="24"/>
              </w:rPr>
            </w:pPr>
          </w:p>
        </w:tc>
      </w:tr>
      <w:tr w:rsidR="00780994" w14:paraId="1FB62DE2" w14:textId="77777777">
        <w:trPr>
          <w:jc w:val="center"/>
        </w:trPr>
        <w:tc>
          <w:tcPr>
            <w:tcW w:w="1526" w:type="dxa"/>
            <w:vAlign w:val="center"/>
          </w:tcPr>
          <w:p w14:paraId="21C21F94"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联系人</w:t>
            </w:r>
          </w:p>
        </w:tc>
        <w:tc>
          <w:tcPr>
            <w:tcW w:w="3118" w:type="dxa"/>
            <w:vAlign w:val="center"/>
          </w:tcPr>
          <w:p w14:paraId="2F4246A3"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1C9C94D6"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联系电话</w:t>
            </w:r>
          </w:p>
        </w:tc>
        <w:tc>
          <w:tcPr>
            <w:tcW w:w="2604" w:type="dxa"/>
            <w:vAlign w:val="center"/>
          </w:tcPr>
          <w:p w14:paraId="3E06A35E" w14:textId="77777777" w:rsidR="00780994" w:rsidRDefault="00780994">
            <w:pPr>
              <w:spacing w:line="600" w:lineRule="exact"/>
              <w:jc w:val="center"/>
              <w:rPr>
                <w:rFonts w:ascii="仿宋_GB2312" w:eastAsia="仿宋_GB2312"/>
                <w:color w:val="000000"/>
                <w:sz w:val="24"/>
                <w:szCs w:val="24"/>
              </w:rPr>
            </w:pPr>
          </w:p>
        </w:tc>
      </w:tr>
      <w:tr w:rsidR="00780994" w14:paraId="71257932" w14:textId="77777777">
        <w:trPr>
          <w:trHeight w:val="2376"/>
          <w:jc w:val="center"/>
        </w:trPr>
        <w:tc>
          <w:tcPr>
            <w:tcW w:w="1526" w:type="dxa"/>
            <w:vAlign w:val="center"/>
          </w:tcPr>
          <w:p w14:paraId="2B0AFDB0" w14:textId="77777777"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经营范围</w:t>
            </w:r>
          </w:p>
        </w:tc>
        <w:tc>
          <w:tcPr>
            <w:tcW w:w="6998" w:type="dxa"/>
            <w:gridSpan w:val="3"/>
          </w:tcPr>
          <w:p w14:paraId="5FB30075" w14:textId="77777777" w:rsidR="00780994" w:rsidRDefault="00780994">
            <w:pPr>
              <w:spacing w:line="560" w:lineRule="exact"/>
              <w:ind w:firstLineChars="597" w:firstLine="1433"/>
              <w:rPr>
                <w:rFonts w:ascii="仿宋_GB2312" w:eastAsia="仿宋_GB2312"/>
                <w:color w:val="000000"/>
                <w:sz w:val="24"/>
                <w:szCs w:val="24"/>
              </w:rPr>
            </w:pPr>
          </w:p>
        </w:tc>
      </w:tr>
      <w:tr w:rsidR="00780994" w14:paraId="5D335508" w14:textId="77777777">
        <w:trPr>
          <w:trHeight w:val="1134"/>
          <w:jc w:val="center"/>
        </w:trPr>
        <w:tc>
          <w:tcPr>
            <w:tcW w:w="1526" w:type="dxa"/>
            <w:vAlign w:val="center"/>
          </w:tcPr>
          <w:p w14:paraId="45A75432" w14:textId="77777777"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备注</w:t>
            </w:r>
          </w:p>
        </w:tc>
        <w:tc>
          <w:tcPr>
            <w:tcW w:w="6998" w:type="dxa"/>
            <w:gridSpan w:val="3"/>
            <w:vAlign w:val="center"/>
          </w:tcPr>
          <w:p w14:paraId="3F55E4B2" w14:textId="77777777" w:rsidR="00780994" w:rsidRDefault="00780994">
            <w:pPr>
              <w:spacing w:line="500" w:lineRule="exact"/>
              <w:jc w:val="center"/>
              <w:rPr>
                <w:rFonts w:ascii="仿宋_GB2312" w:eastAsia="仿宋_GB2312"/>
                <w:color w:val="000000"/>
                <w:sz w:val="24"/>
                <w:szCs w:val="24"/>
              </w:rPr>
            </w:pPr>
          </w:p>
        </w:tc>
      </w:tr>
    </w:tbl>
    <w:p w14:paraId="155201FB" w14:textId="77777777" w:rsidR="00780994" w:rsidRDefault="00780994">
      <w:pPr>
        <w:spacing w:line="560" w:lineRule="exact"/>
        <w:jc w:val="center"/>
        <w:rPr>
          <w:rFonts w:ascii="方正大标宋简体" w:eastAsia="方正大标宋简体"/>
          <w:bCs/>
          <w:color w:val="000000"/>
          <w:sz w:val="32"/>
          <w:szCs w:val="32"/>
        </w:rPr>
      </w:pPr>
    </w:p>
    <w:p w14:paraId="0622A725"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29" w:name="_Toc514054487"/>
      <w:bookmarkStart w:id="30" w:name="_Toc30260_WPSOffice_Level2"/>
      <w:bookmarkStart w:id="31" w:name="_Toc15353"/>
      <w:r>
        <w:rPr>
          <w:rFonts w:ascii="黑体" w:eastAsia="黑体" w:hAnsi="黑体"/>
          <w:b/>
          <w:color w:val="000000"/>
          <w:kern w:val="0"/>
          <w:sz w:val="32"/>
          <w:szCs w:val="24"/>
        </w:rPr>
        <w:lastRenderedPageBreak/>
        <w:t>二、投标人资质</w:t>
      </w:r>
      <w:bookmarkEnd w:id="29"/>
      <w:bookmarkEnd w:id="30"/>
      <w:r>
        <w:rPr>
          <w:rFonts w:ascii="黑体" w:eastAsia="黑体" w:hAnsi="黑体" w:hint="eastAsia"/>
          <w:b/>
          <w:color w:val="000000"/>
          <w:kern w:val="0"/>
          <w:sz w:val="32"/>
          <w:szCs w:val="24"/>
        </w:rPr>
        <w:t>（按资格要求提供）</w:t>
      </w:r>
      <w:bookmarkEnd w:id="31"/>
    </w:p>
    <w:p w14:paraId="7A72E951" w14:textId="77777777" w:rsidR="00780994" w:rsidRDefault="002E61E5">
      <w:pPr>
        <w:widowControl/>
        <w:jc w:val="left"/>
        <w:rPr>
          <w:rFonts w:ascii="黑体" w:eastAsia="黑体" w:hAnsi="黑体"/>
          <w:b/>
          <w:color w:val="000000"/>
          <w:kern w:val="0"/>
          <w:sz w:val="32"/>
          <w:szCs w:val="24"/>
        </w:rPr>
      </w:pPr>
      <w:r>
        <w:rPr>
          <w:rFonts w:ascii="黑体" w:eastAsia="黑体" w:hAnsi="黑体" w:hint="eastAsia"/>
          <w:b/>
          <w:color w:val="000000"/>
          <w:kern w:val="0"/>
          <w:sz w:val="32"/>
          <w:szCs w:val="24"/>
        </w:rPr>
        <w:t xml:space="preserve">    </w:t>
      </w:r>
      <w:bookmarkStart w:id="32" w:name="_Toc514054488"/>
      <w:bookmarkStart w:id="33" w:name="_Toc21452_WPSOffice_Level2"/>
    </w:p>
    <w:p w14:paraId="256DAF14" w14:textId="77777777" w:rsidR="00780994" w:rsidRDefault="00780994">
      <w:pPr>
        <w:widowControl/>
        <w:jc w:val="left"/>
        <w:rPr>
          <w:rFonts w:ascii="黑体" w:eastAsia="黑体" w:hAnsi="黑体"/>
          <w:b/>
          <w:color w:val="000000"/>
          <w:kern w:val="0"/>
          <w:sz w:val="32"/>
          <w:szCs w:val="24"/>
        </w:rPr>
      </w:pPr>
    </w:p>
    <w:p w14:paraId="7BE26668" w14:textId="77777777" w:rsidR="00780994" w:rsidRDefault="00780994">
      <w:pPr>
        <w:widowControl/>
        <w:jc w:val="left"/>
        <w:rPr>
          <w:rFonts w:ascii="黑体" w:eastAsia="黑体" w:hAnsi="黑体"/>
          <w:b/>
          <w:color w:val="000000"/>
          <w:kern w:val="0"/>
          <w:sz w:val="32"/>
          <w:szCs w:val="24"/>
        </w:rPr>
      </w:pPr>
    </w:p>
    <w:p w14:paraId="377FA34F" w14:textId="77777777" w:rsidR="00780994" w:rsidRDefault="00780994">
      <w:pPr>
        <w:widowControl/>
        <w:jc w:val="left"/>
        <w:rPr>
          <w:rFonts w:ascii="黑体" w:eastAsia="黑体" w:hAnsi="黑体"/>
          <w:b/>
          <w:color w:val="000000"/>
          <w:kern w:val="0"/>
          <w:sz w:val="32"/>
          <w:szCs w:val="24"/>
        </w:rPr>
      </w:pPr>
    </w:p>
    <w:p w14:paraId="36A8ED89" w14:textId="77777777" w:rsidR="00780994" w:rsidRDefault="00780994">
      <w:pPr>
        <w:widowControl/>
        <w:jc w:val="left"/>
        <w:rPr>
          <w:rFonts w:ascii="黑体" w:eastAsia="黑体" w:hAnsi="黑体"/>
          <w:b/>
          <w:color w:val="000000"/>
          <w:kern w:val="0"/>
          <w:sz w:val="32"/>
          <w:szCs w:val="24"/>
        </w:rPr>
      </w:pPr>
    </w:p>
    <w:p w14:paraId="09AD6076" w14:textId="77777777" w:rsidR="00780994" w:rsidRDefault="00780994">
      <w:pPr>
        <w:widowControl/>
        <w:jc w:val="left"/>
        <w:rPr>
          <w:rFonts w:ascii="黑体" w:eastAsia="黑体" w:hAnsi="黑体"/>
          <w:b/>
          <w:color w:val="000000"/>
          <w:kern w:val="0"/>
          <w:sz w:val="32"/>
          <w:szCs w:val="24"/>
        </w:rPr>
      </w:pPr>
    </w:p>
    <w:p w14:paraId="5B5A517A" w14:textId="77777777" w:rsidR="00780994" w:rsidRDefault="00780994">
      <w:pPr>
        <w:widowControl/>
        <w:jc w:val="left"/>
        <w:rPr>
          <w:rFonts w:ascii="黑体" w:eastAsia="黑体" w:hAnsi="黑体"/>
          <w:b/>
          <w:color w:val="000000"/>
          <w:kern w:val="0"/>
          <w:sz w:val="32"/>
          <w:szCs w:val="24"/>
        </w:rPr>
      </w:pPr>
    </w:p>
    <w:p w14:paraId="32F4A185" w14:textId="77777777" w:rsidR="00780994" w:rsidRDefault="00780994">
      <w:pPr>
        <w:widowControl/>
        <w:jc w:val="left"/>
        <w:rPr>
          <w:rFonts w:ascii="黑体" w:eastAsia="黑体" w:hAnsi="黑体"/>
          <w:b/>
          <w:color w:val="000000"/>
          <w:kern w:val="0"/>
          <w:sz w:val="32"/>
          <w:szCs w:val="24"/>
        </w:rPr>
      </w:pPr>
    </w:p>
    <w:p w14:paraId="6DE529E1" w14:textId="77777777" w:rsidR="00780994" w:rsidRDefault="00780994">
      <w:pPr>
        <w:widowControl/>
        <w:jc w:val="left"/>
        <w:rPr>
          <w:rFonts w:ascii="黑体" w:eastAsia="黑体" w:hAnsi="黑体"/>
          <w:b/>
          <w:color w:val="000000"/>
          <w:kern w:val="0"/>
          <w:sz w:val="32"/>
          <w:szCs w:val="24"/>
        </w:rPr>
      </w:pPr>
    </w:p>
    <w:p w14:paraId="0B849048" w14:textId="77777777" w:rsidR="00780994" w:rsidRDefault="00780994">
      <w:pPr>
        <w:widowControl/>
        <w:jc w:val="left"/>
        <w:rPr>
          <w:rFonts w:ascii="黑体" w:eastAsia="黑体" w:hAnsi="黑体"/>
          <w:b/>
          <w:color w:val="000000"/>
          <w:kern w:val="0"/>
          <w:sz w:val="32"/>
          <w:szCs w:val="24"/>
        </w:rPr>
      </w:pPr>
    </w:p>
    <w:p w14:paraId="779FD13A" w14:textId="77777777" w:rsidR="00780994" w:rsidRDefault="00780994">
      <w:pPr>
        <w:widowControl/>
        <w:jc w:val="left"/>
        <w:rPr>
          <w:rFonts w:ascii="黑体" w:eastAsia="黑体" w:hAnsi="黑体"/>
          <w:b/>
          <w:color w:val="000000"/>
          <w:kern w:val="0"/>
          <w:sz w:val="32"/>
          <w:szCs w:val="24"/>
        </w:rPr>
      </w:pPr>
    </w:p>
    <w:p w14:paraId="492A8B51" w14:textId="77777777" w:rsidR="00780994" w:rsidRDefault="00780994">
      <w:pPr>
        <w:widowControl/>
        <w:jc w:val="left"/>
        <w:rPr>
          <w:rFonts w:ascii="黑体" w:eastAsia="黑体" w:hAnsi="黑体"/>
          <w:b/>
          <w:color w:val="000000"/>
          <w:kern w:val="0"/>
          <w:sz w:val="32"/>
          <w:szCs w:val="24"/>
        </w:rPr>
      </w:pPr>
    </w:p>
    <w:p w14:paraId="002F75FA" w14:textId="77777777" w:rsidR="00780994" w:rsidRDefault="00780994">
      <w:pPr>
        <w:widowControl/>
        <w:jc w:val="left"/>
        <w:rPr>
          <w:rFonts w:ascii="黑体" w:eastAsia="黑体" w:hAnsi="黑体"/>
          <w:b/>
          <w:color w:val="000000"/>
          <w:kern w:val="0"/>
          <w:sz w:val="32"/>
          <w:szCs w:val="24"/>
        </w:rPr>
      </w:pPr>
    </w:p>
    <w:p w14:paraId="37CD993D" w14:textId="77777777" w:rsidR="00780994" w:rsidRDefault="00780994">
      <w:pPr>
        <w:widowControl/>
        <w:jc w:val="left"/>
        <w:rPr>
          <w:rFonts w:ascii="黑体" w:eastAsia="黑体" w:hAnsi="黑体"/>
          <w:b/>
          <w:color w:val="000000"/>
          <w:kern w:val="0"/>
          <w:sz w:val="32"/>
          <w:szCs w:val="24"/>
        </w:rPr>
      </w:pPr>
    </w:p>
    <w:p w14:paraId="657C9373" w14:textId="77777777" w:rsidR="00780994" w:rsidRDefault="00780994">
      <w:pPr>
        <w:widowControl/>
        <w:jc w:val="left"/>
        <w:rPr>
          <w:rFonts w:ascii="黑体" w:eastAsia="黑体" w:hAnsi="黑体"/>
          <w:b/>
          <w:color w:val="000000"/>
          <w:kern w:val="0"/>
          <w:sz w:val="32"/>
          <w:szCs w:val="24"/>
        </w:rPr>
      </w:pPr>
    </w:p>
    <w:p w14:paraId="77318647" w14:textId="77777777" w:rsidR="00780994" w:rsidRDefault="00780994">
      <w:pPr>
        <w:widowControl/>
        <w:jc w:val="left"/>
        <w:rPr>
          <w:rFonts w:ascii="黑体" w:eastAsia="黑体" w:hAnsi="黑体"/>
          <w:b/>
          <w:color w:val="000000"/>
          <w:kern w:val="0"/>
          <w:sz w:val="32"/>
          <w:szCs w:val="24"/>
        </w:rPr>
      </w:pPr>
    </w:p>
    <w:p w14:paraId="41F95A63" w14:textId="77777777" w:rsidR="00780994" w:rsidRDefault="00780994">
      <w:pPr>
        <w:widowControl/>
        <w:jc w:val="left"/>
        <w:rPr>
          <w:rFonts w:ascii="黑体" w:eastAsia="黑体" w:hAnsi="黑体"/>
          <w:b/>
          <w:color w:val="000000"/>
          <w:kern w:val="0"/>
          <w:sz w:val="32"/>
          <w:szCs w:val="24"/>
        </w:rPr>
      </w:pPr>
    </w:p>
    <w:p w14:paraId="160D66E7" w14:textId="77777777" w:rsidR="00780994" w:rsidRDefault="00780994">
      <w:pPr>
        <w:widowControl/>
        <w:jc w:val="left"/>
        <w:rPr>
          <w:rFonts w:ascii="黑体" w:eastAsia="黑体" w:hAnsi="黑体"/>
          <w:b/>
          <w:color w:val="000000"/>
          <w:kern w:val="0"/>
          <w:sz w:val="32"/>
          <w:szCs w:val="24"/>
        </w:rPr>
      </w:pPr>
    </w:p>
    <w:p w14:paraId="1B3164B7" w14:textId="77777777" w:rsidR="00780994" w:rsidRDefault="00780994">
      <w:pPr>
        <w:widowControl/>
        <w:jc w:val="left"/>
        <w:rPr>
          <w:rFonts w:ascii="黑体" w:eastAsia="黑体" w:hAnsi="黑体"/>
          <w:b/>
          <w:color w:val="000000"/>
          <w:kern w:val="0"/>
          <w:sz w:val="32"/>
          <w:szCs w:val="24"/>
        </w:rPr>
      </w:pPr>
    </w:p>
    <w:p w14:paraId="50F18E2E" w14:textId="77777777" w:rsidR="00780994" w:rsidRDefault="00780994">
      <w:pPr>
        <w:widowControl/>
        <w:jc w:val="left"/>
        <w:rPr>
          <w:rFonts w:ascii="黑体" w:eastAsia="黑体" w:hAnsi="黑体"/>
          <w:b/>
          <w:color w:val="000000"/>
          <w:kern w:val="0"/>
          <w:sz w:val="32"/>
          <w:szCs w:val="24"/>
        </w:rPr>
      </w:pPr>
    </w:p>
    <w:p w14:paraId="5DE86269" w14:textId="77777777" w:rsidR="00780994" w:rsidRDefault="00780994">
      <w:pPr>
        <w:widowControl/>
        <w:jc w:val="left"/>
        <w:rPr>
          <w:rFonts w:ascii="黑体" w:eastAsia="黑体" w:hAnsi="黑体"/>
          <w:b/>
          <w:color w:val="000000"/>
          <w:kern w:val="0"/>
          <w:sz w:val="32"/>
          <w:szCs w:val="24"/>
        </w:rPr>
      </w:pPr>
    </w:p>
    <w:p w14:paraId="37143EF8" w14:textId="77777777" w:rsidR="007138DC" w:rsidRDefault="007138DC">
      <w:pPr>
        <w:widowControl/>
        <w:jc w:val="left"/>
        <w:rPr>
          <w:rFonts w:ascii="黑体" w:eastAsia="黑体" w:hAnsi="黑体"/>
          <w:b/>
          <w:color w:val="000000"/>
          <w:kern w:val="0"/>
          <w:sz w:val="32"/>
          <w:szCs w:val="24"/>
        </w:rPr>
      </w:pPr>
      <w:bookmarkStart w:id="34" w:name="_Toc514054490"/>
      <w:bookmarkStart w:id="35" w:name="_Toc467_WPSOffice_Level2"/>
      <w:bookmarkStart w:id="36" w:name="_Toc13419"/>
      <w:bookmarkEnd w:id="32"/>
      <w:bookmarkEnd w:id="33"/>
      <w:r>
        <w:rPr>
          <w:rFonts w:ascii="黑体" w:eastAsia="黑体" w:hAnsi="黑体"/>
          <w:b/>
          <w:color w:val="000000"/>
          <w:kern w:val="0"/>
          <w:sz w:val="32"/>
          <w:szCs w:val="24"/>
        </w:rPr>
        <w:br w:type="page"/>
      </w:r>
      <w:r>
        <w:rPr>
          <w:rFonts w:ascii="黑体" w:eastAsia="黑体" w:hAnsi="黑体" w:hint="eastAsia"/>
          <w:b/>
          <w:color w:val="000000"/>
          <w:kern w:val="0"/>
          <w:sz w:val="32"/>
          <w:szCs w:val="24"/>
        </w:rPr>
        <w:lastRenderedPageBreak/>
        <w:t>三、投标人财务状况报告</w:t>
      </w:r>
    </w:p>
    <w:p w14:paraId="1EC08E5B" w14:textId="77777777" w:rsidR="007138DC" w:rsidRPr="007138DC" w:rsidRDefault="007138DC" w:rsidP="007138DC">
      <w:pPr>
        <w:pStyle w:val="a0"/>
      </w:pPr>
      <w:r w:rsidRPr="007138DC">
        <w:rPr>
          <w:rFonts w:hint="eastAsia"/>
          <w:sz w:val="22"/>
        </w:rPr>
        <w:t>指投标人的财务报告或银行出具的资信证明</w:t>
      </w:r>
    </w:p>
    <w:p w14:paraId="5C21FFDD" w14:textId="77777777" w:rsidR="007138DC" w:rsidRDefault="007138DC">
      <w:pPr>
        <w:widowControl/>
        <w:jc w:val="left"/>
        <w:rPr>
          <w:rFonts w:ascii="黑体" w:eastAsia="黑体" w:hAnsi="黑体"/>
          <w:b/>
          <w:color w:val="000000"/>
          <w:kern w:val="0"/>
          <w:sz w:val="32"/>
          <w:szCs w:val="24"/>
        </w:rPr>
      </w:pPr>
      <w:r>
        <w:rPr>
          <w:rFonts w:ascii="黑体" w:eastAsia="黑体" w:hAnsi="黑体"/>
          <w:b/>
          <w:color w:val="000000"/>
          <w:kern w:val="0"/>
          <w:sz w:val="32"/>
          <w:szCs w:val="24"/>
        </w:rPr>
        <w:br w:type="page"/>
      </w:r>
    </w:p>
    <w:p w14:paraId="1F61B414" w14:textId="77777777" w:rsidR="007138DC"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四、缴纳税收和社会保障资金凭据</w:t>
      </w:r>
    </w:p>
    <w:p w14:paraId="0246213C" w14:textId="77777777" w:rsidR="007138DC" w:rsidRDefault="007138DC" w:rsidP="007138DC">
      <w:pPr>
        <w:pStyle w:val="a0"/>
        <w:rPr>
          <w:sz w:val="22"/>
        </w:rPr>
      </w:pPr>
      <w:r w:rsidRPr="007138DC">
        <w:rPr>
          <w:rFonts w:hint="eastAsia"/>
          <w:sz w:val="22"/>
        </w:rPr>
        <w:t>提供符合需求文件要求的依法缴纳税收和社会保障资金的凭据</w:t>
      </w:r>
    </w:p>
    <w:p w14:paraId="5775B697" w14:textId="77777777" w:rsidR="007138DC" w:rsidRPr="007138DC" w:rsidRDefault="007138DC" w:rsidP="007138DC">
      <w:pPr>
        <w:pStyle w:val="a0"/>
      </w:pPr>
      <w:r>
        <w:br w:type="page"/>
      </w:r>
    </w:p>
    <w:p w14:paraId="59EA96BF" w14:textId="77777777"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五</w:t>
      </w:r>
      <w:r w:rsidR="002E61E5">
        <w:rPr>
          <w:rFonts w:ascii="黑体" w:eastAsia="黑体" w:hAnsi="黑体"/>
          <w:b/>
          <w:color w:val="000000"/>
          <w:kern w:val="0"/>
          <w:sz w:val="32"/>
          <w:szCs w:val="24"/>
        </w:rPr>
        <w:t>、履行合同所必需的设备和专业技术能力的声明</w:t>
      </w:r>
      <w:bookmarkEnd w:id="34"/>
      <w:bookmarkEnd w:id="35"/>
      <w:bookmarkEnd w:id="36"/>
    </w:p>
    <w:p w14:paraId="17A610B4" w14:textId="77777777" w:rsidR="00780994" w:rsidRDefault="002E61E5">
      <w:pPr>
        <w:spacing w:line="600" w:lineRule="exact"/>
        <w:jc w:val="center"/>
        <w:rPr>
          <w:rFonts w:ascii="宋体" w:hAnsi="宋体"/>
          <w:b/>
          <w:color w:val="000000"/>
          <w:sz w:val="32"/>
          <w:szCs w:val="24"/>
        </w:rPr>
      </w:pPr>
      <w:bookmarkStart w:id="37" w:name="_Toc31740_WPSOffice_Level2"/>
      <w:r>
        <w:rPr>
          <w:rFonts w:ascii="宋体" w:hAnsi="宋体" w:hint="eastAsia"/>
          <w:b/>
          <w:color w:val="000000"/>
          <w:sz w:val="32"/>
          <w:szCs w:val="24"/>
        </w:rPr>
        <w:t>具备履行合同所必需的设备和专业技术能力的声明</w:t>
      </w:r>
      <w:bookmarkEnd w:id="37"/>
    </w:p>
    <w:p w14:paraId="58DB91C5" w14:textId="77777777" w:rsidR="00780994" w:rsidRDefault="00780994">
      <w:pPr>
        <w:spacing w:line="600" w:lineRule="exact"/>
        <w:rPr>
          <w:rFonts w:ascii="仿宋_GB2312" w:eastAsia="仿宋_GB2312"/>
          <w:color w:val="000000"/>
          <w:sz w:val="24"/>
          <w:u w:val="single"/>
        </w:rPr>
      </w:pPr>
    </w:p>
    <w:p w14:paraId="7A741E3C" w14:textId="77777777" w:rsidR="00780994" w:rsidRDefault="002E61E5">
      <w:pPr>
        <w:spacing w:line="600" w:lineRule="exact"/>
        <w:rPr>
          <w:rFonts w:ascii="仿宋_GB2312" w:eastAsia="仿宋_GB2312"/>
          <w:color w:val="000000"/>
          <w:sz w:val="24"/>
        </w:rPr>
      </w:pPr>
      <w:r>
        <w:rPr>
          <w:rFonts w:ascii="仿宋_GB2312" w:eastAsia="仿宋_GB2312" w:hint="eastAsia"/>
          <w:color w:val="000000"/>
          <w:sz w:val="24"/>
          <w:u w:val="single"/>
        </w:rPr>
        <w:t>（采购单位）</w:t>
      </w:r>
      <w:r>
        <w:rPr>
          <w:rFonts w:ascii="仿宋_GB2312" w:eastAsia="仿宋_GB2312" w:hint="eastAsia"/>
          <w:color w:val="000000"/>
          <w:sz w:val="24"/>
        </w:rPr>
        <w:t>：</w:t>
      </w:r>
    </w:p>
    <w:p w14:paraId="53B8E4AC" w14:textId="77777777" w:rsidR="00780994" w:rsidRDefault="002E61E5">
      <w:pPr>
        <w:spacing w:line="600" w:lineRule="exact"/>
        <w:rPr>
          <w:rFonts w:ascii="仿宋_GB2312" w:eastAsia="仿宋_GB2312"/>
          <w:color w:val="000000"/>
          <w:sz w:val="24"/>
        </w:rPr>
      </w:pPr>
      <w:r>
        <w:rPr>
          <w:rFonts w:ascii="仿宋_GB2312" w:eastAsia="仿宋_GB2312" w:hint="eastAsia"/>
          <w:color w:val="000000"/>
          <w:sz w:val="24"/>
        </w:rPr>
        <w:t xml:space="preserve">   我公司具备履行编号为</w:t>
      </w:r>
      <w:r>
        <w:rPr>
          <w:rFonts w:ascii="仿宋_GB2312" w:eastAsia="仿宋_GB2312" w:hint="eastAsia"/>
          <w:color w:val="000000"/>
          <w:sz w:val="24"/>
          <w:u w:val="single"/>
        </w:rPr>
        <w:t xml:space="preserve">       号           项目</w:t>
      </w:r>
      <w:r>
        <w:rPr>
          <w:rFonts w:ascii="仿宋_GB2312" w:eastAsia="仿宋_GB2312" w:hint="eastAsia"/>
          <w:color w:val="000000"/>
          <w:sz w:val="24"/>
        </w:rPr>
        <w:t>合同的设备和专业技术能力。</w:t>
      </w:r>
    </w:p>
    <w:p w14:paraId="77298481" w14:textId="77777777" w:rsidR="00780994" w:rsidRDefault="002E61E5">
      <w:pPr>
        <w:spacing w:line="600" w:lineRule="exact"/>
        <w:ind w:firstLineChars="200" w:firstLine="480"/>
        <w:rPr>
          <w:rFonts w:ascii="仿宋_GB2312" w:eastAsia="仿宋_GB2312"/>
          <w:color w:val="000000"/>
          <w:sz w:val="24"/>
        </w:rPr>
      </w:pPr>
      <w:r>
        <w:rPr>
          <w:rFonts w:ascii="仿宋_GB2312" w:eastAsia="仿宋_GB2312" w:hint="eastAsia"/>
          <w:color w:val="000000"/>
          <w:sz w:val="24"/>
        </w:rPr>
        <w:t>特此声明。</w:t>
      </w:r>
    </w:p>
    <w:p w14:paraId="0ECD49E5" w14:textId="77777777" w:rsidR="00780994" w:rsidRDefault="00780994">
      <w:pPr>
        <w:spacing w:line="600" w:lineRule="exact"/>
        <w:ind w:firstLineChars="200" w:firstLine="480"/>
        <w:rPr>
          <w:rFonts w:ascii="仿宋_GB2312" w:eastAsia="仿宋_GB2312"/>
          <w:color w:val="000000"/>
          <w:sz w:val="24"/>
        </w:rPr>
      </w:pPr>
    </w:p>
    <w:p w14:paraId="74988192" w14:textId="77777777" w:rsidR="00780994" w:rsidRDefault="00780994">
      <w:pPr>
        <w:spacing w:line="600" w:lineRule="exact"/>
        <w:jc w:val="center"/>
        <w:rPr>
          <w:rFonts w:ascii="宋体"/>
          <w:b/>
          <w:bCs/>
          <w:color w:val="000000"/>
          <w:sz w:val="32"/>
          <w:szCs w:val="32"/>
        </w:rPr>
      </w:pPr>
    </w:p>
    <w:p w14:paraId="19AFC4C3"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071C3719"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07A6DC8"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53D2783B"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8" w:name="_Toc5571_WPSOffice_Level2"/>
      <w:bookmarkStart w:id="39" w:name="_Toc514054491"/>
      <w:bookmarkStart w:id="40" w:name="_Toc19673"/>
      <w:r w:rsidR="007138DC">
        <w:rPr>
          <w:rFonts w:ascii="黑体" w:eastAsia="黑体" w:hAnsi="黑体" w:hint="eastAsia"/>
          <w:b/>
          <w:color w:val="000000"/>
          <w:kern w:val="0"/>
          <w:sz w:val="32"/>
          <w:szCs w:val="24"/>
        </w:rPr>
        <w:lastRenderedPageBreak/>
        <w:t>六</w:t>
      </w:r>
      <w:r>
        <w:rPr>
          <w:rFonts w:ascii="黑体" w:eastAsia="黑体" w:hAnsi="黑体"/>
          <w:b/>
          <w:color w:val="000000"/>
          <w:kern w:val="0"/>
          <w:sz w:val="32"/>
          <w:szCs w:val="24"/>
        </w:rPr>
        <w:t>、无重大违法行为声明</w:t>
      </w:r>
      <w:bookmarkEnd w:id="38"/>
      <w:bookmarkEnd w:id="39"/>
      <w:bookmarkEnd w:id="40"/>
    </w:p>
    <w:p w14:paraId="4C5B62D3" w14:textId="77777777" w:rsidR="00780994" w:rsidRDefault="002E61E5">
      <w:pPr>
        <w:tabs>
          <w:tab w:val="left" w:pos="1498"/>
        </w:tabs>
        <w:spacing w:line="580" w:lineRule="exact"/>
        <w:jc w:val="center"/>
        <w:rPr>
          <w:b/>
          <w:color w:val="000000"/>
          <w:sz w:val="32"/>
          <w:szCs w:val="32"/>
        </w:rPr>
      </w:pPr>
      <w:bookmarkStart w:id="41" w:name="_Toc7575_WPSOffice_Level2"/>
      <w:r>
        <w:rPr>
          <w:rFonts w:hint="eastAsia"/>
          <w:b/>
          <w:color w:val="000000"/>
          <w:sz w:val="32"/>
          <w:szCs w:val="32"/>
        </w:rPr>
        <w:t>无重大违法行为声明</w:t>
      </w:r>
      <w:bookmarkEnd w:id="41"/>
    </w:p>
    <w:p w14:paraId="68EB0800" w14:textId="77777777" w:rsidR="00780994" w:rsidRDefault="002E61E5">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w:t>
      </w:r>
      <w:r>
        <w:rPr>
          <w:rFonts w:hint="eastAsia"/>
          <w:color w:val="000000"/>
          <w:sz w:val="24"/>
          <w:szCs w:val="20"/>
          <w:u w:val="single"/>
        </w:rPr>
        <w:t>（采购人</w:t>
      </w:r>
      <w:r>
        <w:rPr>
          <w:color w:val="000000"/>
          <w:sz w:val="24"/>
          <w:szCs w:val="20"/>
          <w:u w:val="single"/>
        </w:rPr>
        <w:t>名称）</w:t>
      </w:r>
      <w:r>
        <w:rPr>
          <w:rFonts w:hint="eastAsia"/>
          <w:color w:val="000000"/>
          <w:sz w:val="24"/>
          <w:szCs w:val="20"/>
          <w:u w:val="single"/>
        </w:rPr>
        <w:t xml:space="preserve">    </w:t>
      </w:r>
      <w:r>
        <w:rPr>
          <w:rFonts w:ascii="仿宋_GB2312" w:eastAsia="仿宋_GB2312" w:hint="eastAsia"/>
          <w:color w:val="000000"/>
          <w:sz w:val="24"/>
          <w:szCs w:val="20"/>
        </w:rPr>
        <w:t>：</w:t>
      </w:r>
    </w:p>
    <w:p w14:paraId="1B9ECF8E"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我公司在参加编号为</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号</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项目的投标活动前3年内，</w:t>
      </w:r>
      <w:r>
        <w:rPr>
          <w:rFonts w:ascii="仿宋_GB2312" w:eastAsia="仿宋_GB2312"/>
          <w:color w:val="000000"/>
          <w:sz w:val="24"/>
          <w:szCs w:val="20"/>
        </w:rPr>
        <w:t>在经营活动中没有重大违法记录</w:t>
      </w:r>
      <w:r>
        <w:rPr>
          <w:rFonts w:ascii="仿宋_GB2312" w:eastAsia="仿宋_GB2312" w:hint="eastAsia"/>
          <w:color w:val="000000"/>
          <w:sz w:val="24"/>
          <w:szCs w:val="20"/>
        </w:rPr>
        <w:t>。</w:t>
      </w:r>
    </w:p>
    <w:p w14:paraId="368D2F1D"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特此声明。</w:t>
      </w:r>
    </w:p>
    <w:p w14:paraId="61552BAC" w14:textId="77777777" w:rsidR="00780994" w:rsidRDefault="00780994">
      <w:pPr>
        <w:spacing w:line="600" w:lineRule="exact"/>
        <w:ind w:firstLine="600"/>
        <w:rPr>
          <w:rFonts w:ascii="仿宋_GB2312" w:eastAsia="仿宋_GB2312"/>
          <w:color w:val="000000"/>
          <w:sz w:val="24"/>
          <w:szCs w:val="20"/>
        </w:rPr>
      </w:pPr>
    </w:p>
    <w:p w14:paraId="1B7951E8"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注：重大违法记录，是指供应商因违法经营受到刑事处罚或者责令停产停业、吊销许可证或者执照、较大数额罚款等行政处罚。</w:t>
      </w:r>
    </w:p>
    <w:p w14:paraId="184804C1" w14:textId="77777777" w:rsidR="00780994" w:rsidRDefault="00780994">
      <w:pPr>
        <w:spacing w:line="600" w:lineRule="exact"/>
        <w:ind w:firstLine="600"/>
        <w:rPr>
          <w:rFonts w:ascii="仿宋_GB2312" w:eastAsia="仿宋_GB2312"/>
          <w:color w:val="000000"/>
          <w:sz w:val="24"/>
          <w:szCs w:val="20"/>
        </w:rPr>
      </w:pPr>
    </w:p>
    <w:p w14:paraId="1DEB20EE" w14:textId="77777777" w:rsidR="00780994" w:rsidRDefault="00780994">
      <w:pPr>
        <w:spacing w:line="600" w:lineRule="exact"/>
        <w:ind w:firstLine="600"/>
        <w:rPr>
          <w:rFonts w:ascii="仿宋_GB2312" w:eastAsia="仿宋_GB2312"/>
          <w:color w:val="000000"/>
          <w:sz w:val="24"/>
          <w:szCs w:val="20"/>
        </w:rPr>
      </w:pPr>
    </w:p>
    <w:p w14:paraId="605B0281"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1E7C09F9"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179759A5"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2456CDA9"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2" w:name="_Toc31956_WPSOffice_Level2"/>
      <w:bookmarkStart w:id="43" w:name="_Toc30396"/>
      <w:bookmarkStart w:id="44" w:name="_Toc514054492"/>
      <w:r w:rsidR="007138DC">
        <w:rPr>
          <w:rFonts w:ascii="黑体" w:eastAsia="黑体" w:hAnsi="黑体" w:hint="eastAsia"/>
          <w:b/>
          <w:color w:val="000000"/>
          <w:kern w:val="0"/>
          <w:sz w:val="32"/>
          <w:szCs w:val="24"/>
        </w:rPr>
        <w:lastRenderedPageBreak/>
        <w:t>七</w:t>
      </w:r>
      <w:r>
        <w:rPr>
          <w:rFonts w:ascii="黑体" w:eastAsia="黑体" w:hAnsi="黑体"/>
          <w:b/>
          <w:color w:val="000000"/>
          <w:kern w:val="0"/>
          <w:sz w:val="32"/>
          <w:szCs w:val="24"/>
        </w:rPr>
        <w:t>、投标函</w:t>
      </w:r>
      <w:bookmarkEnd w:id="42"/>
      <w:bookmarkEnd w:id="43"/>
      <w:bookmarkEnd w:id="44"/>
    </w:p>
    <w:p w14:paraId="311C8125" w14:textId="77777777" w:rsidR="00780994" w:rsidRDefault="002E61E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ascii="仿宋_GB2312" w:eastAsia="仿宋_GB2312" w:hint="eastAsia"/>
          <w:color w:val="000000"/>
          <w:sz w:val="24"/>
          <w:szCs w:val="24"/>
        </w:rPr>
        <w:t>：</w:t>
      </w:r>
    </w:p>
    <w:p w14:paraId="2D933D7D"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hint="eastAsia"/>
          <w:color w:val="000000"/>
          <w:sz w:val="24"/>
          <w:szCs w:val="24"/>
        </w:rPr>
        <w:t xml:space="preserve"> </w:t>
      </w:r>
      <w:r>
        <w:rPr>
          <w:rFonts w:ascii="仿宋_GB2312" w:eastAsia="仿宋_GB2312" w:hint="eastAsia"/>
          <w:color w:val="000000"/>
          <w:sz w:val="24"/>
          <w:szCs w:val="24"/>
        </w:rPr>
        <w:t>经研究，我们决定参加编号为</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的招标活动并投标，为此，我方郑重声明以下诸点，并负法律责任。</w:t>
      </w:r>
    </w:p>
    <w:p w14:paraId="04AA9E1C"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一、我方按招标文件要求提交投标文件；</w:t>
      </w:r>
    </w:p>
    <w:p w14:paraId="20804668"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二、如果我们的投标文件被接受，我们将履行招标文件中规定的每项要求，并按我们投标文件中的承诺按期、按质、按量履约交付；</w:t>
      </w:r>
    </w:p>
    <w:p w14:paraId="7419BA07"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三、我们理解，本项目采用综合评分法，低报价不是中标的唯一条件，你们有选择中标人的权利；</w:t>
      </w:r>
    </w:p>
    <w:p w14:paraId="1A028BDE"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四、投标截止时间结束后参加投标的供应商不足三家的，或在评标期间出现符合专业条件的供应商或者对招标文件</w:t>
      </w:r>
      <w:proofErr w:type="gramStart"/>
      <w:r>
        <w:rPr>
          <w:rFonts w:ascii="仿宋_GB2312" w:eastAsia="仿宋_GB2312" w:hint="eastAsia"/>
          <w:color w:val="000000"/>
          <w:sz w:val="24"/>
          <w:szCs w:val="24"/>
        </w:rPr>
        <w:t>作出</w:t>
      </w:r>
      <w:proofErr w:type="gramEnd"/>
      <w:r>
        <w:rPr>
          <w:rFonts w:ascii="仿宋_GB2312" w:eastAsia="仿宋_GB2312" w:hint="eastAsia"/>
          <w:color w:val="000000"/>
          <w:sz w:val="24"/>
          <w:szCs w:val="24"/>
        </w:rPr>
        <w:t>实质响应的供应商不足三家情形的，我们酌情决定是否参加当场变更的竞争性谈判采购；</w:t>
      </w:r>
    </w:p>
    <w:p w14:paraId="6EBC77B9"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五、我方愿按《民法典》及其他有关法律、法规的规定，自觉履行自己的全部责任；</w:t>
      </w:r>
    </w:p>
    <w:p w14:paraId="4F49D743"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六、我方同意遵守贵方有关招标投标的各项规定；</w:t>
      </w:r>
    </w:p>
    <w:p w14:paraId="5ED40446"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七、我方响应招标文件规定的投标有效期。</w:t>
      </w:r>
    </w:p>
    <w:p w14:paraId="06B4D098" w14:textId="77777777" w:rsidR="00780994" w:rsidRDefault="00780994">
      <w:pPr>
        <w:tabs>
          <w:tab w:val="left" w:pos="1498"/>
        </w:tabs>
        <w:spacing w:line="580" w:lineRule="exact"/>
        <w:ind w:firstLineChars="200" w:firstLine="480"/>
        <w:rPr>
          <w:rFonts w:ascii="仿宋_GB2312" w:eastAsia="仿宋_GB2312"/>
          <w:color w:val="000000"/>
          <w:sz w:val="24"/>
          <w:szCs w:val="24"/>
        </w:rPr>
      </w:pPr>
    </w:p>
    <w:p w14:paraId="61B2FE8E"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2ADC754A"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68C5A58" w14:textId="77777777" w:rsidR="00780994" w:rsidRDefault="002E61E5">
      <w:pPr>
        <w:spacing w:line="700" w:lineRule="exact"/>
        <w:ind w:firstLine="629"/>
        <w:rPr>
          <w:rFonts w:ascii="仿宋_GB2312" w:eastAsia="仿宋_GB2312"/>
          <w:color w:val="000000"/>
          <w:sz w:val="24"/>
          <w:szCs w:val="24"/>
        </w:rPr>
      </w:pP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年</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月</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日</w:t>
      </w:r>
    </w:p>
    <w:p w14:paraId="3172C03B"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5" w:name="_Toc22395"/>
      <w:bookmarkStart w:id="46" w:name="_Toc514054493"/>
      <w:r w:rsidR="007138DC">
        <w:rPr>
          <w:rFonts w:ascii="黑体" w:eastAsia="黑体" w:hAnsi="黑体" w:hint="eastAsia"/>
          <w:b/>
          <w:color w:val="000000"/>
          <w:kern w:val="0"/>
          <w:sz w:val="32"/>
          <w:szCs w:val="24"/>
        </w:rPr>
        <w:lastRenderedPageBreak/>
        <w:t>八</w:t>
      </w:r>
      <w:r>
        <w:rPr>
          <w:rFonts w:ascii="黑体" w:eastAsia="黑体" w:hAnsi="黑体"/>
          <w:b/>
          <w:color w:val="000000"/>
          <w:kern w:val="0"/>
          <w:sz w:val="32"/>
          <w:szCs w:val="24"/>
        </w:rPr>
        <w:t>、法定代表人身份证明或授权委托书</w:t>
      </w:r>
      <w:bookmarkEnd w:id="45"/>
      <w:bookmarkEnd w:id="46"/>
    </w:p>
    <w:p w14:paraId="1A455E3E" w14:textId="77777777" w:rsidR="00780994" w:rsidRDefault="002E61E5">
      <w:pPr>
        <w:spacing w:line="560" w:lineRule="exact"/>
        <w:jc w:val="center"/>
        <w:rPr>
          <w:rFonts w:ascii="宋体"/>
          <w:b/>
          <w:bCs/>
          <w:color w:val="000000"/>
          <w:sz w:val="32"/>
          <w:szCs w:val="32"/>
        </w:rPr>
      </w:pPr>
      <w:bookmarkStart w:id="47" w:name="_Toc22626_WPSOffice_Level2"/>
      <w:r>
        <w:rPr>
          <w:rFonts w:ascii="宋体"/>
          <w:b/>
          <w:bCs/>
          <w:color w:val="000000"/>
          <w:sz w:val="32"/>
          <w:szCs w:val="32"/>
        </w:rPr>
        <w:t>法定代表人身份证明</w:t>
      </w:r>
      <w:bookmarkEnd w:id="47"/>
    </w:p>
    <w:p w14:paraId="723D3CF3" w14:textId="77777777" w:rsidR="00780994" w:rsidRDefault="00780994">
      <w:pPr>
        <w:spacing w:line="480" w:lineRule="exact"/>
        <w:rPr>
          <w:rFonts w:eastAsia="仿宋_GB2312"/>
          <w:color w:val="000000"/>
          <w:sz w:val="24"/>
          <w:szCs w:val="24"/>
        </w:rPr>
      </w:pPr>
    </w:p>
    <w:p w14:paraId="32581A9C" w14:textId="77777777" w:rsidR="00780994" w:rsidRDefault="002E61E5">
      <w:pPr>
        <w:spacing w:line="480" w:lineRule="exact"/>
        <w:rPr>
          <w:rFonts w:eastAsia="仿宋_GB2312"/>
          <w:color w:val="000000"/>
          <w:sz w:val="24"/>
          <w:szCs w:val="24"/>
        </w:rPr>
      </w:pPr>
      <w:r>
        <w:rPr>
          <w:rFonts w:eastAsia="仿宋_GB2312" w:hint="eastAsia"/>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14:textId="77777777" w:rsidR="00780994" w:rsidRDefault="002E61E5">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14:textId="77777777" w:rsidR="00780994" w:rsidRDefault="002E61E5">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14:textId="77777777" w:rsidR="00780994" w:rsidRDefault="002E61E5">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日</w:t>
      </w:r>
    </w:p>
    <w:p w14:paraId="2EBD60CB" w14:textId="77777777" w:rsidR="00780994" w:rsidRDefault="002E61E5">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14:textId="77777777" w:rsidR="00780994" w:rsidRDefault="002E61E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性别：</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14:textId="77777777" w:rsidR="00780994" w:rsidRDefault="002E61E5">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（投标人名称）的法定代表人。</w:t>
      </w:r>
    </w:p>
    <w:p w14:paraId="1A0BC1FF" w14:textId="77777777" w:rsidR="00780994" w:rsidRDefault="002E61E5">
      <w:pPr>
        <w:spacing w:line="480" w:lineRule="exact"/>
        <w:ind w:firstLineChars="200" w:firstLine="480"/>
        <w:rPr>
          <w:rFonts w:eastAsia="仿宋_GB2312"/>
          <w:color w:val="000000"/>
          <w:sz w:val="24"/>
          <w:szCs w:val="24"/>
        </w:rPr>
      </w:pPr>
      <w:r>
        <w:rPr>
          <w:rFonts w:eastAsia="仿宋_GB2312"/>
          <w:color w:val="000000"/>
          <w:sz w:val="24"/>
          <w:szCs w:val="24"/>
        </w:rPr>
        <w:t>特此证明。</w:t>
      </w:r>
    </w:p>
    <w:p w14:paraId="501E15B9" w14:textId="77777777" w:rsidR="00780994" w:rsidRDefault="002E61E5">
      <w:pPr>
        <w:spacing w:line="600" w:lineRule="exact"/>
        <w:rPr>
          <w:rFonts w:ascii="仿宋_GB2312" w:eastAsia="仿宋_GB2312"/>
          <w:b/>
          <w:color w:val="000000"/>
          <w:sz w:val="24"/>
        </w:rPr>
      </w:pPr>
      <w:r>
        <w:rPr>
          <w:rFonts w:ascii="仿宋_GB2312" w:eastAsia="仿宋_GB2312" w:hint="eastAsia"/>
          <w:b/>
          <w:color w:val="000000"/>
          <w:sz w:val="24"/>
        </w:rPr>
        <w:t>（法定代表人出席开标会议的提供，未出席的可不提供。附法定代表人身份证、扫描件。）</w:t>
      </w:r>
    </w:p>
    <w:p w14:paraId="2D343BFD" w14:textId="77777777" w:rsidR="00780994" w:rsidRDefault="00780994">
      <w:pPr>
        <w:spacing w:line="480" w:lineRule="exact"/>
        <w:ind w:firstLineChars="200" w:firstLine="480"/>
        <w:rPr>
          <w:rFonts w:eastAsia="仿宋_GB2312"/>
          <w:color w:val="000000"/>
          <w:sz w:val="24"/>
          <w:szCs w:val="24"/>
        </w:rPr>
      </w:pPr>
    </w:p>
    <w:p w14:paraId="47EE3453" w14:textId="77777777" w:rsidR="00780994" w:rsidRDefault="002E61E5">
      <w:pPr>
        <w:spacing w:line="480" w:lineRule="exact"/>
        <w:jc w:val="right"/>
        <w:rPr>
          <w:rFonts w:eastAsia="仿宋_GB2312"/>
          <w:color w:val="000000"/>
          <w:sz w:val="24"/>
          <w:szCs w:val="24"/>
        </w:rPr>
      </w:pPr>
      <w:r>
        <w:rPr>
          <w:rFonts w:eastAsia="仿宋_GB2312"/>
          <w:color w:val="000000"/>
          <w:sz w:val="24"/>
          <w:szCs w:val="24"/>
        </w:rPr>
        <w:t xml:space="preserve">                       </w:t>
      </w:r>
    </w:p>
    <w:p w14:paraId="185A1EB5" w14:textId="77777777" w:rsidR="00780994" w:rsidRDefault="00780994">
      <w:pPr>
        <w:spacing w:line="480" w:lineRule="exact"/>
        <w:jc w:val="right"/>
        <w:rPr>
          <w:rFonts w:eastAsia="仿宋_GB2312"/>
          <w:color w:val="000000"/>
          <w:sz w:val="24"/>
          <w:szCs w:val="24"/>
        </w:rPr>
      </w:pPr>
    </w:p>
    <w:p w14:paraId="5458D554" w14:textId="77777777" w:rsidR="00780994" w:rsidRDefault="00780994">
      <w:pPr>
        <w:spacing w:line="480" w:lineRule="exact"/>
        <w:jc w:val="right"/>
        <w:rPr>
          <w:rFonts w:eastAsia="仿宋_GB2312"/>
          <w:color w:val="000000"/>
          <w:sz w:val="24"/>
          <w:szCs w:val="24"/>
        </w:rPr>
      </w:pPr>
    </w:p>
    <w:p w14:paraId="6EFCCD9B" w14:textId="77777777" w:rsidR="00780994" w:rsidRDefault="002E61E5">
      <w:pPr>
        <w:spacing w:line="700" w:lineRule="exact"/>
        <w:ind w:firstLine="445"/>
        <w:rPr>
          <w:rFonts w:ascii="仿宋_GB2312" w:eastAsia="仿宋_GB2312"/>
          <w:color w:val="000000"/>
          <w:sz w:val="24"/>
        </w:rPr>
      </w:pPr>
      <w:r>
        <w:rPr>
          <w:rFonts w:ascii="仿宋_GB2312" w:eastAsia="仿宋_GB2312" w:hint="eastAsia"/>
          <w:color w:val="000000"/>
          <w:sz w:val="24"/>
        </w:rPr>
        <w:t>单位名称：</w:t>
      </w:r>
      <w:r>
        <w:rPr>
          <w:rFonts w:ascii="仿宋_GB2312" w:eastAsia="仿宋_GB2312" w:hint="eastAsia"/>
          <w:color w:val="000000"/>
          <w:sz w:val="24"/>
          <w:u w:val="single"/>
        </w:rPr>
        <w:t xml:space="preserve">   </w:t>
      </w:r>
      <w:r>
        <w:rPr>
          <w:rFonts w:ascii="仿宋_GB2312" w:eastAsia="仿宋_GB2312"/>
          <w:color w:val="000000"/>
          <w:sz w:val="24"/>
          <w:u w:val="single"/>
        </w:rPr>
        <w:t xml:space="preserve">      </w:t>
      </w:r>
      <w:r>
        <w:rPr>
          <w:rFonts w:ascii="仿宋_GB2312" w:eastAsia="仿宋_GB2312" w:hint="eastAsia"/>
          <w:color w:val="000000"/>
          <w:sz w:val="24"/>
          <w:u w:val="single"/>
        </w:rPr>
        <w:t xml:space="preserve">    </w:t>
      </w:r>
      <w:r>
        <w:rPr>
          <w:rFonts w:ascii="仿宋_GB2312" w:eastAsia="仿宋_GB2312" w:hint="eastAsia"/>
          <w:color w:val="000000"/>
          <w:sz w:val="24"/>
        </w:rPr>
        <w:t>（盖章）</w:t>
      </w:r>
    </w:p>
    <w:p w14:paraId="7368A832" w14:textId="77777777" w:rsidR="00780994" w:rsidRDefault="002E61E5">
      <w:pPr>
        <w:spacing w:line="560" w:lineRule="exact"/>
        <w:ind w:firstLineChars="177" w:firstLine="425"/>
        <w:jc w:val="left"/>
        <w:rPr>
          <w:rFonts w:ascii="仿宋_GB2312" w:eastAsia="仿宋_GB2312"/>
          <w:color w:val="000000"/>
          <w:sz w:val="24"/>
          <w:szCs w:val="20"/>
        </w:rPr>
      </w:pPr>
      <w:r>
        <w:rPr>
          <w:rFonts w:ascii="仿宋_GB2312" w:eastAsia="仿宋_GB2312" w:hint="eastAsia"/>
          <w:color w:val="000000"/>
          <w:sz w:val="24"/>
          <w:szCs w:val="20"/>
        </w:rPr>
        <w:t>法定代表人：</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11096DCB" w14:textId="77777777" w:rsidR="00780994" w:rsidRDefault="002E61E5">
      <w:pPr>
        <w:spacing w:line="700" w:lineRule="exact"/>
        <w:ind w:firstLineChars="412" w:firstLine="989"/>
        <w:rPr>
          <w:rFonts w:ascii="仿宋_GB2312" w:eastAsia="仿宋_GB2312"/>
          <w:color w:val="000000"/>
          <w:sz w:val="24"/>
          <w:szCs w:val="24"/>
          <w:u w:val="single"/>
        </w:rPr>
      </w:pP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年</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月</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日</w:t>
      </w:r>
    </w:p>
    <w:p w14:paraId="31C5C051" w14:textId="77777777" w:rsidR="00780994" w:rsidRDefault="002E61E5">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8" w:name="_Toc406_WPSOffice_Level2"/>
      <w:r>
        <w:rPr>
          <w:rFonts w:ascii="宋体" w:hint="eastAsia"/>
          <w:b/>
          <w:bCs/>
          <w:color w:val="000000"/>
          <w:sz w:val="32"/>
          <w:szCs w:val="32"/>
        </w:rPr>
        <w:lastRenderedPageBreak/>
        <w:t>法定代表人授权委托书</w:t>
      </w:r>
      <w:bookmarkEnd w:id="48"/>
    </w:p>
    <w:p w14:paraId="0A6FA66A" w14:textId="77777777" w:rsidR="00780994" w:rsidRDefault="00780994">
      <w:pPr>
        <w:spacing w:line="600" w:lineRule="exact"/>
        <w:rPr>
          <w:rFonts w:ascii="方正大标宋简体" w:eastAsia="方正大标宋简体"/>
          <w:color w:val="000000"/>
          <w:sz w:val="32"/>
          <w:szCs w:val="20"/>
        </w:rPr>
      </w:pPr>
    </w:p>
    <w:p w14:paraId="784FF2D1" w14:textId="77777777" w:rsidR="00780994" w:rsidRDefault="002E61E5">
      <w:pPr>
        <w:rPr>
          <w:color w:val="000000"/>
          <w:sz w:val="32"/>
          <w:szCs w:val="32"/>
          <w:u w:val="single"/>
        </w:rPr>
      </w:pPr>
      <w:r>
        <w:rPr>
          <w:rFonts w:hint="eastAsia"/>
          <w:color w:val="000000"/>
          <w:sz w:val="32"/>
          <w:szCs w:val="32"/>
          <w:u w:val="single"/>
        </w:rPr>
        <w:t xml:space="preserve">          </w:t>
      </w:r>
      <w:r>
        <w:rPr>
          <w:rFonts w:ascii="仿宋_GB2312" w:eastAsia="仿宋_GB2312" w:hint="eastAsia"/>
          <w:color w:val="000000"/>
          <w:sz w:val="24"/>
          <w:szCs w:val="24"/>
          <w:u w:val="single"/>
        </w:rPr>
        <w:t>（采购人名称）</w:t>
      </w:r>
      <w:r>
        <w:rPr>
          <w:rFonts w:ascii="仿宋_GB2312" w:eastAsia="仿宋_GB2312" w:hint="eastAsia"/>
          <w:color w:val="000000"/>
          <w:sz w:val="24"/>
          <w:szCs w:val="24"/>
        </w:rPr>
        <w:t>：</w:t>
      </w:r>
    </w:p>
    <w:p w14:paraId="2E23329D" w14:textId="77777777" w:rsidR="00780994" w:rsidRDefault="002E61E5">
      <w:pPr>
        <w:spacing w:line="600" w:lineRule="exact"/>
        <w:rPr>
          <w:rFonts w:ascii="仿宋_GB2312" w:eastAsia="仿宋_GB2312"/>
          <w:color w:val="000000"/>
          <w:sz w:val="24"/>
          <w:szCs w:val="20"/>
        </w:rPr>
      </w:pPr>
      <w:r>
        <w:rPr>
          <w:rFonts w:ascii="仿宋_GB2312" w:eastAsia="仿宋_GB2312" w:hint="eastAsia"/>
          <w:color w:val="000000"/>
          <w:sz w:val="24"/>
          <w:szCs w:val="20"/>
          <w:u w:val="single"/>
        </w:rPr>
        <w:t xml:space="preserve">      （单位名称）</w:t>
      </w:r>
      <w:r>
        <w:rPr>
          <w:rFonts w:ascii="仿宋_GB2312" w:eastAsia="仿宋_GB2312" w:hint="eastAsia"/>
          <w:color w:val="000000"/>
          <w:sz w:val="24"/>
          <w:szCs w:val="20"/>
        </w:rPr>
        <w:t>法定代表人授权我单位</w:t>
      </w:r>
      <w:r>
        <w:rPr>
          <w:rFonts w:ascii="仿宋_GB2312" w:eastAsia="仿宋_GB2312" w:hint="eastAsia"/>
          <w:color w:val="000000"/>
          <w:sz w:val="24"/>
          <w:szCs w:val="20"/>
          <w:u w:val="single"/>
        </w:rPr>
        <w:t xml:space="preserve">    （职务或职称）   （姓名）</w:t>
      </w:r>
      <w:r>
        <w:rPr>
          <w:rFonts w:ascii="仿宋_GB2312" w:eastAsia="仿宋_GB2312" w:hint="eastAsia"/>
          <w:color w:val="000000"/>
          <w:sz w:val="24"/>
          <w:szCs w:val="20"/>
        </w:rPr>
        <w:t>为我单位本次授权代理人，全权处理此次</w:t>
      </w:r>
      <w:r>
        <w:rPr>
          <w:rFonts w:ascii="仿宋_GB2312" w:eastAsia="仿宋_GB2312" w:hint="eastAsia"/>
          <w:color w:val="000000"/>
          <w:sz w:val="24"/>
          <w:szCs w:val="20"/>
          <w:u w:val="single"/>
        </w:rPr>
        <w:t xml:space="preserve">           </w:t>
      </w:r>
      <w:r>
        <w:rPr>
          <w:rFonts w:ascii="仿宋_GB2312" w:eastAsia="仿宋_GB2312" w:hint="eastAsia"/>
          <w:color w:val="000000"/>
          <w:kern w:val="10"/>
          <w:sz w:val="24"/>
          <w:szCs w:val="20"/>
        </w:rPr>
        <w:t>公开招标</w:t>
      </w:r>
      <w:r>
        <w:rPr>
          <w:rFonts w:ascii="仿宋_GB2312" w:eastAsia="仿宋_GB2312" w:hint="eastAsia"/>
          <w:color w:val="000000"/>
          <w:sz w:val="24"/>
          <w:szCs w:val="20"/>
        </w:rPr>
        <w:t>活动的一切事宜。</w:t>
      </w:r>
    </w:p>
    <w:p w14:paraId="17598016" w14:textId="77777777" w:rsidR="00780994" w:rsidRDefault="002E61E5">
      <w:pPr>
        <w:spacing w:line="600" w:lineRule="exact"/>
        <w:ind w:firstLine="630"/>
        <w:rPr>
          <w:rFonts w:ascii="仿宋_GB2312" w:eastAsia="仿宋_GB2312"/>
          <w:color w:val="000000"/>
          <w:sz w:val="24"/>
          <w:szCs w:val="20"/>
        </w:rPr>
      </w:pPr>
      <w:r>
        <w:rPr>
          <w:rFonts w:ascii="仿宋_GB2312" w:eastAsia="仿宋_GB2312" w:hint="eastAsia"/>
          <w:color w:val="000000"/>
          <w:sz w:val="24"/>
          <w:szCs w:val="20"/>
        </w:rPr>
        <w:t>特此授权</w:t>
      </w:r>
    </w:p>
    <w:p w14:paraId="5F9397AB" w14:textId="77777777" w:rsidR="00780994" w:rsidRDefault="002E61E5">
      <w:pPr>
        <w:spacing w:line="600" w:lineRule="exact"/>
        <w:ind w:firstLine="630"/>
        <w:rPr>
          <w:rFonts w:ascii="仿宋_GB2312" w:eastAsia="仿宋_GB2312"/>
          <w:color w:val="000000"/>
          <w:sz w:val="24"/>
          <w:szCs w:val="20"/>
        </w:rPr>
      </w:pPr>
      <w:r>
        <w:rPr>
          <w:rFonts w:ascii="仿宋_GB2312" w:eastAsia="仿宋_GB2312" w:hint="eastAsia"/>
          <w:b/>
          <w:color w:val="000000"/>
          <w:sz w:val="24"/>
          <w:szCs w:val="20"/>
        </w:rPr>
        <w:t>（授权委托人出席开标会议的提供。附法定代表人、授权委托人身份证扫描件。</w:t>
      </w:r>
    </w:p>
    <w:p w14:paraId="3C2E667E"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单位名称：</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（盖章）</w:t>
      </w:r>
    </w:p>
    <w:p w14:paraId="5B1ED4C7"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48D5AA70"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法人授权代表：</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47F863DA"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1F1B81E2"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9" w:name="_Toc12853"/>
      <w:bookmarkStart w:id="50" w:name="_Toc514054494"/>
      <w:r w:rsidR="007138DC">
        <w:rPr>
          <w:rFonts w:ascii="黑体" w:eastAsia="黑体" w:hAnsi="黑体" w:hint="eastAsia"/>
          <w:b/>
          <w:color w:val="000000"/>
          <w:kern w:val="0"/>
          <w:sz w:val="32"/>
          <w:szCs w:val="24"/>
        </w:rPr>
        <w:lastRenderedPageBreak/>
        <w:t>九</w:t>
      </w:r>
      <w:r>
        <w:rPr>
          <w:rFonts w:ascii="黑体" w:eastAsia="黑体" w:hAnsi="黑体"/>
          <w:b/>
          <w:color w:val="000000"/>
          <w:kern w:val="0"/>
          <w:sz w:val="32"/>
          <w:szCs w:val="24"/>
        </w:rPr>
        <w:t>、开标一览表</w:t>
      </w:r>
      <w:bookmarkEnd w:id="49"/>
      <w:bookmarkEnd w:id="50"/>
    </w:p>
    <w:p w14:paraId="7D526CDA" w14:textId="77777777" w:rsidR="00780994" w:rsidRDefault="002E61E5">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3510"/>
        <w:gridCol w:w="2839"/>
      </w:tblGrid>
      <w:tr w:rsidR="00780994" w14:paraId="6D7131ED"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E26D869" w14:textId="77777777" w:rsidR="00780994" w:rsidRDefault="002E61E5">
            <w:pPr>
              <w:widowControl/>
              <w:jc w:val="left"/>
              <w:rPr>
                <w:rFonts w:eastAsia="Times New Roman"/>
                <w:color w:val="000000"/>
                <w:kern w:val="0"/>
                <w:szCs w:val="24"/>
              </w:rPr>
            </w:pPr>
            <w:r>
              <w:rPr>
                <w:rFonts w:ascii="宋体" w:hAnsi="宋体" w:cs="宋体" w:hint="eastAsia"/>
                <w:b/>
                <w:color w:val="000000"/>
                <w:kern w:val="0"/>
                <w:szCs w:val="24"/>
              </w:rPr>
              <w:t>标题</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3491FAB"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内容</w:t>
            </w: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750AFB2"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单位</w:t>
            </w:r>
          </w:p>
        </w:tc>
      </w:tr>
      <w:tr w:rsidR="00780994" w14:paraId="65F20466"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A955174"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投标总价</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D628876"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0819EEFD"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元</w:t>
            </w:r>
          </w:p>
        </w:tc>
      </w:tr>
      <w:tr w:rsidR="00780994" w14:paraId="78FAB5B8"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09FA881"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交货期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8102278"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E074BFA"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天</w:t>
            </w:r>
          </w:p>
        </w:tc>
      </w:tr>
      <w:tr w:rsidR="00780994" w14:paraId="6F0EB036"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51A5672"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质保期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E731DF8"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15182AB" w14:textId="77777777" w:rsidR="00780994" w:rsidRDefault="00780994">
            <w:pPr>
              <w:widowControl/>
              <w:jc w:val="left"/>
              <w:rPr>
                <w:rFonts w:eastAsia="Times New Roman"/>
                <w:color w:val="000000"/>
                <w:kern w:val="0"/>
                <w:szCs w:val="24"/>
              </w:rPr>
            </w:pPr>
          </w:p>
        </w:tc>
      </w:tr>
      <w:tr w:rsidR="00780994" w14:paraId="7413243B"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18AFC82" w14:textId="4C02E4FA" w:rsidR="00780994" w:rsidRDefault="00EC731A">
            <w:pPr>
              <w:widowControl/>
              <w:jc w:val="left"/>
              <w:rPr>
                <w:rFonts w:ascii="宋体" w:hAnsi="宋体" w:cs="宋体"/>
                <w:color w:val="000000"/>
                <w:kern w:val="0"/>
                <w:szCs w:val="24"/>
              </w:rPr>
            </w:pPr>
            <w:r>
              <w:rPr>
                <w:rFonts w:ascii="宋体" w:hAnsi="宋体" w:cs="宋体" w:hint="eastAsia"/>
                <w:color w:val="000000"/>
                <w:kern w:val="0"/>
                <w:szCs w:val="24"/>
              </w:rPr>
              <w:t>试剂、耗材</w:t>
            </w:r>
            <w:r w:rsidR="00BA253C">
              <w:rPr>
                <w:rFonts w:ascii="宋体" w:hAnsi="宋体" w:cs="宋体" w:hint="eastAsia"/>
                <w:color w:val="000000"/>
                <w:kern w:val="0"/>
                <w:szCs w:val="24"/>
              </w:rPr>
              <w:t>单人份</w:t>
            </w:r>
            <w:r>
              <w:rPr>
                <w:rFonts w:ascii="宋体" w:hAnsi="宋体" w:cs="宋体" w:hint="eastAsia"/>
                <w:color w:val="000000"/>
                <w:kern w:val="0"/>
                <w:szCs w:val="24"/>
              </w:rPr>
              <w:t>报</w:t>
            </w:r>
            <w:r w:rsidR="00F6054C">
              <w:rPr>
                <w:rFonts w:ascii="宋体" w:hAnsi="宋体" w:cs="宋体" w:hint="eastAsia"/>
                <w:color w:val="000000"/>
                <w:kern w:val="0"/>
                <w:szCs w:val="24"/>
              </w:rPr>
              <w:t>价</w:t>
            </w:r>
            <w:r w:rsidR="002E61E5">
              <w:rPr>
                <w:rFonts w:ascii="宋体" w:hAnsi="宋体" w:cs="宋体" w:hint="eastAsia"/>
                <w:color w:val="000000"/>
                <w:kern w:val="0"/>
                <w:szCs w:val="24"/>
              </w:rPr>
              <w:t>（仅试剂、耗材价格参与评分的分包须提供）</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C05C87D" w14:textId="77777777" w:rsidR="00780994" w:rsidRPr="00EC731A"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4E94544" w14:textId="77777777" w:rsidR="00780994" w:rsidRDefault="00780994">
            <w:pPr>
              <w:widowControl/>
              <w:jc w:val="left"/>
              <w:rPr>
                <w:rFonts w:eastAsia="Times New Roman"/>
                <w:color w:val="000000"/>
                <w:kern w:val="0"/>
                <w:szCs w:val="24"/>
              </w:rPr>
            </w:pPr>
          </w:p>
        </w:tc>
      </w:tr>
      <w:tr w:rsidR="00780994" w14:paraId="75E0FFD9"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3AF7A3E"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备注（品牌、</w:t>
            </w:r>
            <w:r>
              <w:rPr>
                <w:rFonts w:hint="eastAsia"/>
                <w:color w:val="000000"/>
                <w:kern w:val="0"/>
                <w:szCs w:val="24"/>
              </w:rPr>
              <w:t>型号、</w:t>
            </w:r>
            <w:r>
              <w:rPr>
                <w:rFonts w:ascii="宋体" w:hAnsi="宋体" w:cs="宋体" w:hint="eastAsia"/>
                <w:color w:val="000000"/>
                <w:kern w:val="0"/>
                <w:szCs w:val="24"/>
              </w:rPr>
              <w:t>国别）</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DF16979"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16835B3" w14:textId="77777777" w:rsidR="00780994" w:rsidRDefault="00780994">
            <w:pPr>
              <w:widowControl/>
              <w:jc w:val="left"/>
              <w:rPr>
                <w:rFonts w:eastAsia="Times New Roman"/>
                <w:color w:val="000000"/>
                <w:kern w:val="0"/>
                <w:szCs w:val="24"/>
              </w:rPr>
            </w:pPr>
          </w:p>
        </w:tc>
      </w:tr>
    </w:tbl>
    <w:p w14:paraId="53C41048" w14:textId="77777777" w:rsidR="00780994" w:rsidRDefault="00780994">
      <w:pPr>
        <w:spacing w:line="700" w:lineRule="exact"/>
        <w:ind w:firstLine="629"/>
        <w:rPr>
          <w:rFonts w:ascii="仿宋_GB2312" w:eastAsia="仿宋_GB2312"/>
          <w:color w:val="000000"/>
          <w:sz w:val="24"/>
          <w:szCs w:val="20"/>
        </w:rPr>
      </w:pPr>
    </w:p>
    <w:p w14:paraId="23B17C17"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6AF24157"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AC18F47"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1" w:name="_Toc8851"/>
      <w:bookmarkStart w:id="52" w:name="_Toc514054495"/>
      <w:bookmarkStart w:id="53" w:name="_Toc514054496"/>
      <w:r w:rsidR="007138DC">
        <w:rPr>
          <w:rFonts w:ascii="黑体" w:eastAsia="黑体" w:hAnsi="黑体" w:hint="eastAsia"/>
          <w:b/>
          <w:color w:val="000000"/>
          <w:kern w:val="0"/>
          <w:sz w:val="32"/>
          <w:szCs w:val="24"/>
        </w:rPr>
        <w:lastRenderedPageBreak/>
        <w:t>十</w:t>
      </w:r>
      <w:r>
        <w:rPr>
          <w:rFonts w:ascii="黑体" w:eastAsia="黑体" w:hAnsi="黑体"/>
          <w:b/>
          <w:color w:val="000000"/>
          <w:kern w:val="0"/>
          <w:sz w:val="32"/>
          <w:szCs w:val="24"/>
        </w:rPr>
        <w:t>、明细报价表</w:t>
      </w:r>
      <w:bookmarkEnd w:id="51"/>
      <w:bookmarkEnd w:id="52"/>
    </w:p>
    <w:p w14:paraId="1EA28D8F"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hint="eastAsia"/>
          <w:b/>
          <w:color w:val="000000"/>
          <w:kern w:val="0"/>
          <w:sz w:val="32"/>
          <w:szCs w:val="24"/>
        </w:rPr>
        <w:t>（一）设备报价明细表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2200"/>
        <w:gridCol w:w="1103"/>
        <w:gridCol w:w="962"/>
        <w:gridCol w:w="1361"/>
        <w:gridCol w:w="1649"/>
      </w:tblGrid>
      <w:tr w:rsidR="00780994" w14:paraId="67CC5785" w14:textId="77777777">
        <w:trPr>
          <w:cantSplit/>
          <w:trHeight w:val="632"/>
          <w:jc w:val="center"/>
        </w:trPr>
        <w:tc>
          <w:tcPr>
            <w:tcW w:w="656" w:type="dxa"/>
            <w:vAlign w:val="center"/>
          </w:tcPr>
          <w:p w14:paraId="5D1D569A"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序号</w:t>
            </w:r>
          </w:p>
        </w:tc>
        <w:tc>
          <w:tcPr>
            <w:tcW w:w="1793" w:type="dxa"/>
            <w:vAlign w:val="center"/>
          </w:tcPr>
          <w:p w14:paraId="49903FDD"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名称</w:t>
            </w:r>
          </w:p>
        </w:tc>
        <w:tc>
          <w:tcPr>
            <w:tcW w:w="2200" w:type="dxa"/>
            <w:vAlign w:val="center"/>
          </w:tcPr>
          <w:p w14:paraId="3DEEED08"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品牌.型号.产地</w:t>
            </w:r>
          </w:p>
        </w:tc>
        <w:tc>
          <w:tcPr>
            <w:tcW w:w="1103" w:type="dxa"/>
            <w:vAlign w:val="center"/>
          </w:tcPr>
          <w:p w14:paraId="12082D64"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单价</w:t>
            </w:r>
          </w:p>
          <w:p w14:paraId="5EC214DE"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962" w:type="dxa"/>
            <w:vAlign w:val="center"/>
          </w:tcPr>
          <w:p w14:paraId="56A763AF"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数量</w:t>
            </w:r>
          </w:p>
        </w:tc>
        <w:tc>
          <w:tcPr>
            <w:tcW w:w="1361" w:type="dxa"/>
            <w:vAlign w:val="center"/>
          </w:tcPr>
          <w:p w14:paraId="6EA82503"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合价</w:t>
            </w:r>
          </w:p>
          <w:p w14:paraId="43A0C845"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649" w:type="dxa"/>
            <w:vAlign w:val="center"/>
          </w:tcPr>
          <w:p w14:paraId="0A2FD35D"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备注</w:t>
            </w:r>
          </w:p>
        </w:tc>
      </w:tr>
      <w:tr w:rsidR="00780994" w14:paraId="5AB3E2C6" w14:textId="77777777">
        <w:trPr>
          <w:cantSplit/>
          <w:trHeight w:val="482"/>
          <w:jc w:val="center"/>
        </w:trPr>
        <w:tc>
          <w:tcPr>
            <w:tcW w:w="656" w:type="dxa"/>
          </w:tcPr>
          <w:p w14:paraId="2546871F" w14:textId="77777777" w:rsidR="00780994" w:rsidRDefault="00780994">
            <w:pPr>
              <w:widowControl/>
              <w:spacing w:line="560" w:lineRule="exact"/>
              <w:rPr>
                <w:rFonts w:ascii="宋体" w:hAnsi="宋体"/>
                <w:color w:val="000000"/>
                <w:sz w:val="28"/>
                <w:szCs w:val="28"/>
              </w:rPr>
            </w:pPr>
          </w:p>
        </w:tc>
        <w:tc>
          <w:tcPr>
            <w:tcW w:w="1793" w:type="dxa"/>
          </w:tcPr>
          <w:p w14:paraId="1DBA8921" w14:textId="77777777" w:rsidR="00780994" w:rsidRDefault="00780994">
            <w:pPr>
              <w:widowControl/>
              <w:spacing w:line="560" w:lineRule="exact"/>
              <w:jc w:val="center"/>
              <w:rPr>
                <w:rFonts w:ascii="宋体" w:hAnsi="宋体"/>
                <w:color w:val="000000"/>
                <w:sz w:val="24"/>
              </w:rPr>
            </w:pPr>
          </w:p>
        </w:tc>
        <w:tc>
          <w:tcPr>
            <w:tcW w:w="2200" w:type="dxa"/>
          </w:tcPr>
          <w:p w14:paraId="182B7ACD" w14:textId="77777777" w:rsidR="00780994" w:rsidRDefault="00780994">
            <w:pPr>
              <w:widowControl/>
              <w:spacing w:line="560" w:lineRule="exact"/>
              <w:jc w:val="center"/>
              <w:rPr>
                <w:rFonts w:ascii="宋体" w:hAnsi="宋体"/>
                <w:color w:val="000000"/>
                <w:sz w:val="24"/>
              </w:rPr>
            </w:pPr>
          </w:p>
        </w:tc>
        <w:tc>
          <w:tcPr>
            <w:tcW w:w="1103" w:type="dxa"/>
            <w:vAlign w:val="center"/>
          </w:tcPr>
          <w:p w14:paraId="5712CCB5" w14:textId="77777777" w:rsidR="00780994" w:rsidRDefault="00780994">
            <w:pPr>
              <w:spacing w:line="560" w:lineRule="exact"/>
              <w:jc w:val="center"/>
              <w:rPr>
                <w:rFonts w:ascii="宋体" w:hAnsi="宋体"/>
                <w:color w:val="000000"/>
                <w:sz w:val="24"/>
              </w:rPr>
            </w:pPr>
          </w:p>
        </w:tc>
        <w:tc>
          <w:tcPr>
            <w:tcW w:w="962" w:type="dxa"/>
          </w:tcPr>
          <w:p w14:paraId="07442B7A" w14:textId="77777777" w:rsidR="00780994" w:rsidRDefault="00780994">
            <w:pPr>
              <w:widowControl/>
              <w:spacing w:line="560" w:lineRule="exact"/>
              <w:jc w:val="center"/>
              <w:rPr>
                <w:rFonts w:ascii="宋体" w:hAnsi="宋体"/>
                <w:color w:val="000000"/>
                <w:sz w:val="24"/>
              </w:rPr>
            </w:pPr>
          </w:p>
        </w:tc>
        <w:tc>
          <w:tcPr>
            <w:tcW w:w="1361" w:type="dxa"/>
            <w:vAlign w:val="center"/>
          </w:tcPr>
          <w:p w14:paraId="5D449420" w14:textId="77777777" w:rsidR="00780994" w:rsidRDefault="00780994">
            <w:pPr>
              <w:spacing w:line="560" w:lineRule="exact"/>
              <w:jc w:val="center"/>
              <w:rPr>
                <w:rFonts w:ascii="宋体" w:hAnsi="宋体"/>
                <w:color w:val="000000"/>
                <w:sz w:val="24"/>
              </w:rPr>
            </w:pPr>
          </w:p>
        </w:tc>
        <w:tc>
          <w:tcPr>
            <w:tcW w:w="1649" w:type="dxa"/>
            <w:vAlign w:val="center"/>
          </w:tcPr>
          <w:p w14:paraId="2AF3814B" w14:textId="77777777" w:rsidR="00780994" w:rsidRDefault="00780994">
            <w:pPr>
              <w:spacing w:line="560" w:lineRule="exact"/>
              <w:jc w:val="center"/>
              <w:rPr>
                <w:rFonts w:ascii="宋体" w:hAnsi="宋体"/>
                <w:color w:val="000000"/>
                <w:sz w:val="24"/>
              </w:rPr>
            </w:pPr>
          </w:p>
        </w:tc>
      </w:tr>
      <w:tr w:rsidR="00780994" w14:paraId="62E9A29B" w14:textId="77777777">
        <w:trPr>
          <w:cantSplit/>
          <w:trHeight w:val="70"/>
          <w:jc w:val="center"/>
        </w:trPr>
        <w:tc>
          <w:tcPr>
            <w:tcW w:w="656" w:type="dxa"/>
          </w:tcPr>
          <w:p w14:paraId="420FBF8A" w14:textId="77777777" w:rsidR="00780994" w:rsidRDefault="00780994">
            <w:pPr>
              <w:widowControl/>
              <w:spacing w:line="560" w:lineRule="exact"/>
              <w:rPr>
                <w:rFonts w:ascii="宋体" w:hAnsi="宋体"/>
                <w:color w:val="000000"/>
                <w:sz w:val="28"/>
                <w:szCs w:val="28"/>
              </w:rPr>
            </w:pPr>
          </w:p>
        </w:tc>
        <w:tc>
          <w:tcPr>
            <w:tcW w:w="1793" w:type="dxa"/>
          </w:tcPr>
          <w:p w14:paraId="7133E367" w14:textId="77777777" w:rsidR="00780994" w:rsidRDefault="00780994">
            <w:pPr>
              <w:widowControl/>
              <w:spacing w:line="560" w:lineRule="exact"/>
              <w:jc w:val="center"/>
              <w:rPr>
                <w:rFonts w:ascii="宋体" w:hAnsi="宋体"/>
                <w:color w:val="000000"/>
                <w:sz w:val="24"/>
              </w:rPr>
            </w:pPr>
          </w:p>
        </w:tc>
        <w:tc>
          <w:tcPr>
            <w:tcW w:w="2200" w:type="dxa"/>
          </w:tcPr>
          <w:p w14:paraId="6EA7D130" w14:textId="77777777" w:rsidR="00780994" w:rsidRDefault="00780994">
            <w:pPr>
              <w:widowControl/>
              <w:spacing w:line="560" w:lineRule="exact"/>
              <w:jc w:val="center"/>
              <w:rPr>
                <w:rFonts w:ascii="宋体" w:hAnsi="宋体"/>
                <w:color w:val="000000"/>
                <w:sz w:val="24"/>
              </w:rPr>
            </w:pPr>
          </w:p>
        </w:tc>
        <w:tc>
          <w:tcPr>
            <w:tcW w:w="1103" w:type="dxa"/>
            <w:vAlign w:val="center"/>
          </w:tcPr>
          <w:p w14:paraId="3711187F" w14:textId="77777777" w:rsidR="00780994" w:rsidRDefault="00780994">
            <w:pPr>
              <w:spacing w:line="560" w:lineRule="exact"/>
              <w:jc w:val="center"/>
              <w:rPr>
                <w:rFonts w:ascii="宋体" w:hAnsi="宋体"/>
                <w:color w:val="000000"/>
                <w:sz w:val="24"/>
              </w:rPr>
            </w:pPr>
          </w:p>
        </w:tc>
        <w:tc>
          <w:tcPr>
            <w:tcW w:w="962" w:type="dxa"/>
          </w:tcPr>
          <w:p w14:paraId="25E595EE" w14:textId="77777777" w:rsidR="00780994" w:rsidRDefault="00780994">
            <w:pPr>
              <w:widowControl/>
              <w:spacing w:line="560" w:lineRule="exact"/>
              <w:jc w:val="center"/>
              <w:rPr>
                <w:rFonts w:ascii="宋体" w:hAnsi="宋体"/>
                <w:color w:val="000000"/>
                <w:sz w:val="24"/>
              </w:rPr>
            </w:pPr>
          </w:p>
        </w:tc>
        <w:tc>
          <w:tcPr>
            <w:tcW w:w="1361" w:type="dxa"/>
            <w:vAlign w:val="center"/>
          </w:tcPr>
          <w:p w14:paraId="73B5A479" w14:textId="77777777" w:rsidR="00780994" w:rsidRDefault="00780994">
            <w:pPr>
              <w:spacing w:line="560" w:lineRule="exact"/>
              <w:jc w:val="center"/>
              <w:rPr>
                <w:rFonts w:ascii="宋体" w:hAnsi="宋体"/>
                <w:color w:val="000000"/>
                <w:sz w:val="24"/>
              </w:rPr>
            </w:pPr>
          </w:p>
        </w:tc>
        <w:tc>
          <w:tcPr>
            <w:tcW w:w="1649" w:type="dxa"/>
            <w:vAlign w:val="center"/>
          </w:tcPr>
          <w:p w14:paraId="1A73AE12" w14:textId="77777777" w:rsidR="00780994" w:rsidRDefault="00780994">
            <w:pPr>
              <w:spacing w:line="560" w:lineRule="exact"/>
              <w:jc w:val="center"/>
              <w:rPr>
                <w:rFonts w:ascii="宋体" w:hAnsi="宋体"/>
                <w:color w:val="000000"/>
                <w:sz w:val="24"/>
              </w:rPr>
            </w:pPr>
          </w:p>
        </w:tc>
      </w:tr>
      <w:tr w:rsidR="00780994" w14:paraId="57EF2105" w14:textId="77777777">
        <w:trPr>
          <w:cantSplit/>
          <w:trHeight w:val="70"/>
          <w:jc w:val="center"/>
        </w:trPr>
        <w:tc>
          <w:tcPr>
            <w:tcW w:w="656" w:type="dxa"/>
          </w:tcPr>
          <w:p w14:paraId="38100BBF" w14:textId="77777777" w:rsidR="00780994" w:rsidRDefault="00780994">
            <w:pPr>
              <w:widowControl/>
              <w:spacing w:line="560" w:lineRule="exact"/>
              <w:rPr>
                <w:rFonts w:ascii="宋体" w:hAnsi="宋体"/>
                <w:color w:val="000000"/>
                <w:sz w:val="28"/>
                <w:szCs w:val="28"/>
              </w:rPr>
            </w:pPr>
          </w:p>
        </w:tc>
        <w:tc>
          <w:tcPr>
            <w:tcW w:w="1793" w:type="dxa"/>
          </w:tcPr>
          <w:p w14:paraId="5A9F6664" w14:textId="77777777" w:rsidR="00780994" w:rsidRDefault="00780994">
            <w:pPr>
              <w:widowControl/>
              <w:spacing w:line="560" w:lineRule="exact"/>
              <w:jc w:val="center"/>
              <w:rPr>
                <w:rFonts w:ascii="宋体" w:hAnsi="宋体"/>
                <w:color w:val="000000"/>
                <w:sz w:val="24"/>
              </w:rPr>
            </w:pPr>
          </w:p>
        </w:tc>
        <w:tc>
          <w:tcPr>
            <w:tcW w:w="2200" w:type="dxa"/>
          </w:tcPr>
          <w:p w14:paraId="3027F986" w14:textId="77777777" w:rsidR="00780994" w:rsidRDefault="00780994">
            <w:pPr>
              <w:widowControl/>
              <w:spacing w:line="560" w:lineRule="exact"/>
              <w:jc w:val="center"/>
              <w:rPr>
                <w:rFonts w:ascii="宋体" w:hAnsi="宋体"/>
                <w:color w:val="000000"/>
                <w:sz w:val="24"/>
              </w:rPr>
            </w:pPr>
          </w:p>
        </w:tc>
        <w:tc>
          <w:tcPr>
            <w:tcW w:w="1103" w:type="dxa"/>
            <w:vAlign w:val="center"/>
          </w:tcPr>
          <w:p w14:paraId="089C5270" w14:textId="77777777" w:rsidR="00780994" w:rsidRDefault="00780994">
            <w:pPr>
              <w:spacing w:line="560" w:lineRule="exact"/>
              <w:jc w:val="center"/>
              <w:rPr>
                <w:rFonts w:ascii="宋体" w:hAnsi="宋体"/>
                <w:color w:val="000000"/>
                <w:sz w:val="24"/>
              </w:rPr>
            </w:pPr>
          </w:p>
        </w:tc>
        <w:tc>
          <w:tcPr>
            <w:tcW w:w="962" w:type="dxa"/>
          </w:tcPr>
          <w:p w14:paraId="70135479" w14:textId="77777777" w:rsidR="00780994" w:rsidRDefault="00780994">
            <w:pPr>
              <w:widowControl/>
              <w:spacing w:line="560" w:lineRule="exact"/>
              <w:jc w:val="center"/>
              <w:rPr>
                <w:rFonts w:ascii="宋体" w:hAnsi="宋体"/>
                <w:color w:val="000000"/>
                <w:sz w:val="24"/>
              </w:rPr>
            </w:pPr>
          </w:p>
        </w:tc>
        <w:tc>
          <w:tcPr>
            <w:tcW w:w="1361" w:type="dxa"/>
            <w:vAlign w:val="center"/>
          </w:tcPr>
          <w:p w14:paraId="309C923B" w14:textId="77777777" w:rsidR="00780994" w:rsidRDefault="00780994">
            <w:pPr>
              <w:spacing w:line="560" w:lineRule="exact"/>
              <w:jc w:val="center"/>
              <w:rPr>
                <w:rFonts w:ascii="宋体" w:hAnsi="宋体"/>
                <w:color w:val="000000"/>
                <w:sz w:val="24"/>
              </w:rPr>
            </w:pPr>
          </w:p>
        </w:tc>
        <w:tc>
          <w:tcPr>
            <w:tcW w:w="1649" w:type="dxa"/>
            <w:vAlign w:val="center"/>
          </w:tcPr>
          <w:p w14:paraId="01A2A70C" w14:textId="77777777" w:rsidR="00780994" w:rsidRDefault="00780994">
            <w:pPr>
              <w:spacing w:line="560" w:lineRule="exact"/>
              <w:jc w:val="center"/>
              <w:rPr>
                <w:rFonts w:ascii="宋体" w:hAnsi="宋体"/>
                <w:color w:val="000000"/>
                <w:sz w:val="24"/>
              </w:rPr>
            </w:pPr>
          </w:p>
        </w:tc>
      </w:tr>
      <w:tr w:rsidR="00780994" w14:paraId="6DDC8520" w14:textId="77777777">
        <w:trPr>
          <w:cantSplit/>
          <w:trHeight w:val="70"/>
          <w:jc w:val="center"/>
        </w:trPr>
        <w:tc>
          <w:tcPr>
            <w:tcW w:w="656" w:type="dxa"/>
          </w:tcPr>
          <w:p w14:paraId="0BD2965C" w14:textId="77777777" w:rsidR="00780994" w:rsidRDefault="00780994">
            <w:pPr>
              <w:widowControl/>
              <w:spacing w:line="560" w:lineRule="exact"/>
              <w:rPr>
                <w:rFonts w:ascii="宋体" w:hAnsi="宋体"/>
                <w:color w:val="000000"/>
                <w:sz w:val="28"/>
                <w:szCs w:val="28"/>
              </w:rPr>
            </w:pPr>
          </w:p>
        </w:tc>
        <w:tc>
          <w:tcPr>
            <w:tcW w:w="1793" w:type="dxa"/>
          </w:tcPr>
          <w:p w14:paraId="28DF08B0" w14:textId="77777777" w:rsidR="00780994" w:rsidRDefault="00780994">
            <w:pPr>
              <w:widowControl/>
              <w:spacing w:line="560" w:lineRule="exact"/>
              <w:jc w:val="center"/>
              <w:rPr>
                <w:rFonts w:ascii="宋体" w:hAnsi="宋体"/>
                <w:color w:val="000000"/>
                <w:sz w:val="24"/>
              </w:rPr>
            </w:pPr>
          </w:p>
        </w:tc>
        <w:tc>
          <w:tcPr>
            <w:tcW w:w="2200" w:type="dxa"/>
          </w:tcPr>
          <w:p w14:paraId="0F5D036F" w14:textId="77777777" w:rsidR="00780994" w:rsidRDefault="00780994">
            <w:pPr>
              <w:widowControl/>
              <w:spacing w:line="560" w:lineRule="exact"/>
              <w:jc w:val="center"/>
              <w:rPr>
                <w:rFonts w:ascii="宋体" w:hAnsi="宋体"/>
                <w:color w:val="000000"/>
                <w:sz w:val="24"/>
              </w:rPr>
            </w:pPr>
          </w:p>
        </w:tc>
        <w:tc>
          <w:tcPr>
            <w:tcW w:w="1103" w:type="dxa"/>
            <w:vAlign w:val="center"/>
          </w:tcPr>
          <w:p w14:paraId="7E597557" w14:textId="77777777" w:rsidR="00780994" w:rsidRDefault="00780994">
            <w:pPr>
              <w:spacing w:line="560" w:lineRule="exact"/>
              <w:jc w:val="center"/>
              <w:rPr>
                <w:rFonts w:ascii="宋体" w:hAnsi="宋体"/>
                <w:color w:val="000000"/>
                <w:sz w:val="24"/>
              </w:rPr>
            </w:pPr>
          </w:p>
        </w:tc>
        <w:tc>
          <w:tcPr>
            <w:tcW w:w="962" w:type="dxa"/>
          </w:tcPr>
          <w:p w14:paraId="48F77767" w14:textId="77777777" w:rsidR="00780994" w:rsidRDefault="00780994">
            <w:pPr>
              <w:widowControl/>
              <w:spacing w:line="560" w:lineRule="exact"/>
              <w:jc w:val="center"/>
              <w:rPr>
                <w:rFonts w:ascii="宋体" w:hAnsi="宋体"/>
                <w:color w:val="000000"/>
                <w:sz w:val="24"/>
              </w:rPr>
            </w:pPr>
          </w:p>
        </w:tc>
        <w:tc>
          <w:tcPr>
            <w:tcW w:w="1361" w:type="dxa"/>
            <w:vAlign w:val="center"/>
          </w:tcPr>
          <w:p w14:paraId="58AC7A5E" w14:textId="77777777" w:rsidR="00780994" w:rsidRDefault="00780994">
            <w:pPr>
              <w:spacing w:line="560" w:lineRule="exact"/>
              <w:jc w:val="center"/>
              <w:rPr>
                <w:rFonts w:ascii="宋体" w:hAnsi="宋体"/>
                <w:color w:val="000000"/>
                <w:sz w:val="24"/>
              </w:rPr>
            </w:pPr>
          </w:p>
        </w:tc>
        <w:tc>
          <w:tcPr>
            <w:tcW w:w="1649" w:type="dxa"/>
            <w:vAlign w:val="center"/>
          </w:tcPr>
          <w:p w14:paraId="6BDF3AB8" w14:textId="77777777" w:rsidR="00780994" w:rsidRDefault="00780994">
            <w:pPr>
              <w:spacing w:line="560" w:lineRule="exact"/>
              <w:jc w:val="center"/>
              <w:rPr>
                <w:rFonts w:ascii="宋体" w:hAnsi="宋体"/>
                <w:color w:val="000000"/>
                <w:sz w:val="24"/>
              </w:rPr>
            </w:pPr>
          </w:p>
        </w:tc>
      </w:tr>
      <w:tr w:rsidR="00780994" w14:paraId="41CAB82D" w14:textId="77777777">
        <w:trPr>
          <w:cantSplit/>
          <w:trHeight w:val="308"/>
          <w:jc w:val="center"/>
        </w:trPr>
        <w:tc>
          <w:tcPr>
            <w:tcW w:w="656" w:type="dxa"/>
          </w:tcPr>
          <w:p w14:paraId="3FEC0633" w14:textId="77777777" w:rsidR="00780994" w:rsidRDefault="00780994">
            <w:pPr>
              <w:widowControl/>
              <w:spacing w:line="560" w:lineRule="exact"/>
              <w:rPr>
                <w:rFonts w:ascii="宋体" w:hAnsi="宋体"/>
                <w:color w:val="000000"/>
                <w:sz w:val="28"/>
                <w:szCs w:val="28"/>
              </w:rPr>
            </w:pPr>
          </w:p>
        </w:tc>
        <w:tc>
          <w:tcPr>
            <w:tcW w:w="1793" w:type="dxa"/>
          </w:tcPr>
          <w:p w14:paraId="5CB6A9D1" w14:textId="77777777" w:rsidR="00780994" w:rsidRDefault="002E61E5">
            <w:pPr>
              <w:widowControl/>
              <w:spacing w:line="560" w:lineRule="exact"/>
              <w:jc w:val="center"/>
              <w:rPr>
                <w:rFonts w:ascii="宋体" w:hAnsi="宋体"/>
                <w:color w:val="000000"/>
                <w:sz w:val="24"/>
              </w:rPr>
            </w:pPr>
            <w:r>
              <w:rPr>
                <w:rFonts w:ascii="宋体" w:hAnsi="宋体" w:hint="eastAsia"/>
                <w:color w:val="000000"/>
                <w:sz w:val="24"/>
              </w:rPr>
              <w:t>安装调试费</w:t>
            </w:r>
          </w:p>
        </w:tc>
        <w:tc>
          <w:tcPr>
            <w:tcW w:w="2200" w:type="dxa"/>
          </w:tcPr>
          <w:p w14:paraId="669DA837" w14:textId="77777777" w:rsidR="00780994" w:rsidRDefault="00780994">
            <w:pPr>
              <w:widowControl/>
              <w:spacing w:line="560" w:lineRule="exact"/>
              <w:jc w:val="center"/>
              <w:rPr>
                <w:rFonts w:ascii="宋体" w:hAnsi="宋体"/>
                <w:color w:val="000000"/>
                <w:sz w:val="24"/>
              </w:rPr>
            </w:pPr>
          </w:p>
        </w:tc>
        <w:tc>
          <w:tcPr>
            <w:tcW w:w="1103" w:type="dxa"/>
            <w:vAlign w:val="center"/>
          </w:tcPr>
          <w:p w14:paraId="494B3865" w14:textId="77777777" w:rsidR="00780994" w:rsidRDefault="00780994">
            <w:pPr>
              <w:spacing w:line="560" w:lineRule="exact"/>
              <w:jc w:val="center"/>
              <w:rPr>
                <w:rFonts w:ascii="宋体" w:hAnsi="宋体"/>
                <w:color w:val="000000"/>
                <w:sz w:val="24"/>
              </w:rPr>
            </w:pPr>
          </w:p>
        </w:tc>
        <w:tc>
          <w:tcPr>
            <w:tcW w:w="962" w:type="dxa"/>
          </w:tcPr>
          <w:p w14:paraId="65BF628A" w14:textId="77777777" w:rsidR="00780994" w:rsidRDefault="00780994">
            <w:pPr>
              <w:widowControl/>
              <w:spacing w:line="560" w:lineRule="exact"/>
              <w:jc w:val="center"/>
              <w:rPr>
                <w:rFonts w:ascii="宋体" w:hAnsi="宋体"/>
                <w:color w:val="000000"/>
                <w:sz w:val="24"/>
              </w:rPr>
            </w:pPr>
          </w:p>
        </w:tc>
        <w:tc>
          <w:tcPr>
            <w:tcW w:w="1361" w:type="dxa"/>
            <w:vAlign w:val="center"/>
          </w:tcPr>
          <w:p w14:paraId="7A343EE4" w14:textId="77777777" w:rsidR="00780994" w:rsidRDefault="00780994">
            <w:pPr>
              <w:spacing w:line="560" w:lineRule="exact"/>
              <w:jc w:val="center"/>
              <w:rPr>
                <w:rFonts w:ascii="宋体" w:hAnsi="宋体"/>
                <w:color w:val="000000"/>
                <w:sz w:val="24"/>
              </w:rPr>
            </w:pPr>
          </w:p>
        </w:tc>
        <w:tc>
          <w:tcPr>
            <w:tcW w:w="1649" w:type="dxa"/>
            <w:vAlign w:val="center"/>
          </w:tcPr>
          <w:p w14:paraId="415DAD36" w14:textId="77777777" w:rsidR="00780994" w:rsidRDefault="00780994">
            <w:pPr>
              <w:spacing w:line="560" w:lineRule="exact"/>
              <w:jc w:val="center"/>
              <w:rPr>
                <w:rFonts w:ascii="宋体" w:hAnsi="宋体"/>
                <w:color w:val="000000"/>
                <w:sz w:val="24"/>
              </w:rPr>
            </w:pPr>
          </w:p>
        </w:tc>
      </w:tr>
      <w:tr w:rsidR="00780994" w14:paraId="3E88E06A" w14:textId="77777777">
        <w:trPr>
          <w:cantSplit/>
          <w:trHeight w:val="165"/>
          <w:jc w:val="center"/>
        </w:trPr>
        <w:tc>
          <w:tcPr>
            <w:tcW w:w="656" w:type="dxa"/>
            <w:vAlign w:val="center"/>
          </w:tcPr>
          <w:p w14:paraId="19085BBC" w14:textId="77777777" w:rsidR="00780994" w:rsidRDefault="002E61E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793" w:type="dxa"/>
            <w:vAlign w:val="center"/>
          </w:tcPr>
          <w:p w14:paraId="70B3F66A" w14:textId="77777777" w:rsidR="00780994" w:rsidRDefault="002E61E5">
            <w:pPr>
              <w:spacing w:line="560" w:lineRule="exact"/>
              <w:jc w:val="center"/>
              <w:rPr>
                <w:rFonts w:ascii="宋体" w:hAnsi="宋体"/>
                <w:iCs/>
                <w:color w:val="000000"/>
                <w:sz w:val="24"/>
              </w:rPr>
            </w:pPr>
            <w:r>
              <w:rPr>
                <w:rFonts w:ascii="宋体" w:hAnsi="宋体" w:hint="eastAsia"/>
                <w:iCs/>
                <w:color w:val="000000"/>
                <w:sz w:val="24"/>
              </w:rPr>
              <w:t>税金</w:t>
            </w:r>
          </w:p>
        </w:tc>
        <w:tc>
          <w:tcPr>
            <w:tcW w:w="2200" w:type="dxa"/>
            <w:vAlign w:val="center"/>
          </w:tcPr>
          <w:p w14:paraId="43012669" w14:textId="77777777" w:rsidR="00780994" w:rsidRDefault="00780994">
            <w:pPr>
              <w:spacing w:line="560" w:lineRule="exact"/>
              <w:jc w:val="center"/>
              <w:rPr>
                <w:rFonts w:ascii="宋体" w:hAnsi="宋体"/>
                <w:i/>
                <w:iCs/>
                <w:color w:val="000000"/>
                <w:sz w:val="24"/>
              </w:rPr>
            </w:pPr>
          </w:p>
        </w:tc>
        <w:tc>
          <w:tcPr>
            <w:tcW w:w="1103" w:type="dxa"/>
            <w:vAlign w:val="center"/>
          </w:tcPr>
          <w:p w14:paraId="1E2B652F" w14:textId="77777777" w:rsidR="00780994" w:rsidRDefault="00780994">
            <w:pPr>
              <w:spacing w:line="560" w:lineRule="exact"/>
              <w:jc w:val="center"/>
              <w:rPr>
                <w:rFonts w:ascii="宋体" w:hAnsi="宋体"/>
                <w:color w:val="000000"/>
                <w:sz w:val="24"/>
              </w:rPr>
            </w:pPr>
          </w:p>
        </w:tc>
        <w:tc>
          <w:tcPr>
            <w:tcW w:w="962" w:type="dxa"/>
            <w:vAlign w:val="center"/>
          </w:tcPr>
          <w:p w14:paraId="01D58A27" w14:textId="77777777" w:rsidR="00780994" w:rsidRDefault="00780994">
            <w:pPr>
              <w:spacing w:line="560" w:lineRule="exact"/>
              <w:jc w:val="center"/>
              <w:rPr>
                <w:rFonts w:ascii="宋体" w:hAnsi="宋体"/>
                <w:color w:val="000000"/>
                <w:sz w:val="24"/>
              </w:rPr>
            </w:pPr>
          </w:p>
        </w:tc>
        <w:tc>
          <w:tcPr>
            <w:tcW w:w="1361" w:type="dxa"/>
            <w:vAlign w:val="center"/>
          </w:tcPr>
          <w:p w14:paraId="7821B7FB" w14:textId="77777777" w:rsidR="00780994" w:rsidRDefault="00780994">
            <w:pPr>
              <w:spacing w:line="560" w:lineRule="exact"/>
              <w:jc w:val="center"/>
              <w:rPr>
                <w:rFonts w:ascii="宋体" w:hAnsi="宋体"/>
                <w:color w:val="000000"/>
                <w:sz w:val="24"/>
              </w:rPr>
            </w:pPr>
          </w:p>
        </w:tc>
        <w:tc>
          <w:tcPr>
            <w:tcW w:w="1649" w:type="dxa"/>
            <w:vAlign w:val="center"/>
          </w:tcPr>
          <w:p w14:paraId="409C12C5" w14:textId="77777777" w:rsidR="00780994" w:rsidRDefault="00780994">
            <w:pPr>
              <w:spacing w:line="560" w:lineRule="exact"/>
              <w:jc w:val="center"/>
              <w:rPr>
                <w:rFonts w:ascii="宋体" w:hAnsi="宋体"/>
                <w:color w:val="000000"/>
                <w:sz w:val="24"/>
              </w:rPr>
            </w:pPr>
          </w:p>
        </w:tc>
      </w:tr>
      <w:tr w:rsidR="00780994" w14:paraId="6A450D83" w14:textId="77777777">
        <w:trPr>
          <w:cantSplit/>
          <w:trHeight w:val="165"/>
          <w:jc w:val="center"/>
        </w:trPr>
        <w:tc>
          <w:tcPr>
            <w:tcW w:w="656" w:type="dxa"/>
            <w:vAlign w:val="center"/>
          </w:tcPr>
          <w:p w14:paraId="24161BF9" w14:textId="77777777" w:rsidR="00780994" w:rsidRDefault="00780994">
            <w:pPr>
              <w:spacing w:line="560" w:lineRule="exact"/>
              <w:jc w:val="center"/>
              <w:rPr>
                <w:rFonts w:ascii="宋体" w:hAnsi="宋体"/>
                <w:i/>
                <w:iCs/>
                <w:color w:val="000000"/>
                <w:sz w:val="28"/>
                <w:szCs w:val="28"/>
              </w:rPr>
            </w:pPr>
          </w:p>
        </w:tc>
        <w:tc>
          <w:tcPr>
            <w:tcW w:w="6058" w:type="dxa"/>
            <w:gridSpan w:val="4"/>
            <w:vAlign w:val="center"/>
          </w:tcPr>
          <w:p w14:paraId="7F3BF4A6" w14:textId="77777777" w:rsidR="00780994" w:rsidRDefault="002E61E5">
            <w:pPr>
              <w:spacing w:line="560" w:lineRule="exact"/>
              <w:jc w:val="center"/>
              <w:rPr>
                <w:rFonts w:ascii="宋体" w:hAnsi="宋体"/>
                <w:color w:val="000000"/>
                <w:sz w:val="24"/>
              </w:rPr>
            </w:pPr>
            <w:r>
              <w:rPr>
                <w:rFonts w:ascii="宋体" w:hAnsi="宋体" w:hint="eastAsia"/>
                <w:iCs/>
                <w:color w:val="000000"/>
                <w:sz w:val="24"/>
              </w:rPr>
              <w:t>合计</w:t>
            </w:r>
          </w:p>
        </w:tc>
        <w:tc>
          <w:tcPr>
            <w:tcW w:w="1361" w:type="dxa"/>
            <w:vAlign w:val="center"/>
          </w:tcPr>
          <w:p w14:paraId="3A25724D" w14:textId="77777777" w:rsidR="00780994" w:rsidRDefault="00780994">
            <w:pPr>
              <w:spacing w:line="560" w:lineRule="exact"/>
              <w:jc w:val="center"/>
              <w:rPr>
                <w:rFonts w:ascii="宋体" w:hAnsi="宋体"/>
                <w:color w:val="000000"/>
                <w:sz w:val="24"/>
              </w:rPr>
            </w:pPr>
          </w:p>
        </w:tc>
        <w:tc>
          <w:tcPr>
            <w:tcW w:w="1649" w:type="dxa"/>
            <w:vAlign w:val="center"/>
          </w:tcPr>
          <w:p w14:paraId="499EC053" w14:textId="77777777" w:rsidR="00780994" w:rsidRDefault="00780994">
            <w:pPr>
              <w:spacing w:line="560" w:lineRule="exact"/>
              <w:jc w:val="center"/>
              <w:rPr>
                <w:rFonts w:ascii="宋体" w:hAnsi="宋体"/>
                <w:color w:val="000000"/>
                <w:sz w:val="24"/>
              </w:rPr>
            </w:pPr>
          </w:p>
        </w:tc>
      </w:tr>
      <w:tr w:rsidR="00780994" w14:paraId="5674A962" w14:textId="77777777">
        <w:trPr>
          <w:cantSplit/>
          <w:trHeight w:val="470"/>
          <w:jc w:val="center"/>
        </w:trPr>
        <w:tc>
          <w:tcPr>
            <w:tcW w:w="2449" w:type="dxa"/>
            <w:gridSpan w:val="2"/>
            <w:vAlign w:val="center"/>
          </w:tcPr>
          <w:p w14:paraId="762440DD" w14:textId="77777777" w:rsidR="00780994" w:rsidRDefault="002E61E5">
            <w:pPr>
              <w:spacing w:line="560" w:lineRule="exact"/>
              <w:jc w:val="center"/>
              <w:rPr>
                <w:rFonts w:ascii="宋体" w:hAnsi="宋体"/>
                <w:b/>
                <w:bCs/>
                <w:color w:val="000000"/>
                <w:sz w:val="28"/>
                <w:szCs w:val="28"/>
              </w:rPr>
            </w:pPr>
            <w:r>
              <w:rPr>
                <w:rFonts w:ascii="宋体" w:hAnsi="宋体" w:hint="eastAsia"/>
                <w:b/>
                <w:bCs/>
                <w:color w:val="000000"/>
                <w:sz w:val="28"/>
                <w:szCs w:val="28"/>
              </w:rPr>
              <w:t>投标</w:t>
            </w:r>
          </w:p>
          <w:p w14:paraId="67D95C2A" w14:textId="77777777" w:rsidR="00780994" w:rsidRDefault="002E61E5">
            <w:pPr>
              <w:spacing w:line="560" w:lineRule="exact"/>
              <w:jc w:val="center"/>
              <w:rPr>
                <w:rFonts w:ascii="宋体" w:hAnsi="宋体"/>
                <w:b/>
                <w:bCs/>
                <w:color w:val="000000"/>
                <w:sz w:val="24"/>
              </w:rPr>
            </w:pPr>
            <w:r>
              <w:rPr>
                <w:rFonts w:ascii="宋体" w:hAnsi="宋体" w:hint="eastAsia"/>
                <w:b/>
                <w:bCs/>
                <w:color w:val="000000"/>
                <w:sz w:val="28"/>
                <w:szCs w:val="28"/>
              </w:rPr>
              <w:t>报价总计</w:t>
            </w:r>
          </w:p>
        </w:tc>
        <w:tc>
          <w:tcPr>
            <w:tcW w:w="7275" w:type="dxa"/>
            <w:gridSpan w:val="5"/>
            <w:vAlign w:val="center"/>
          </w:tcPr>
          <w:p w14:paraId="18B19718"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w:t>
            </w:r>
            <w:r>
              <w:rPr>
                <w:rFonts w:ascii="宋体" w:hAnsi="宋体" w:hint="eastAsia"/>
                <w:b/>
                <w:bCs/>
                <w:color w:val="000000"/>
                <w:sz w:val="24"/>
                <w:u w:val="single"/>
              </w:rPr>
              <w:t xml:space="preserve">                          </w:t>
            </w:r>
          </w:p>
          <w:p w14:paraId="6FFE3368"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人民币（大写）：</w:t>
            </w:r>
          </w:p>
          <w:p w14:paraId="060705C2" w14:textId="77777777" w:rsidR="00780994" w:rsidRDefault="002E61E5">
            <w:pPr>
              <w:spacing w:line="560" w:lineRule="exact"/>
              <w:rPr>
                <w:rFonts w:ascii="宋体" w:hAnsi="宋体"/>
                <w:b/>
                <w:bCs/>
                <w:color w:val="000000"/>
                <w:sz w:val="24"/>
              </w:rPr>
            </w:pP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万</w:t>
            </w: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元</w:t>
            </w:r>
            <w:r>
              <w:rPr>
                <w:rFonts w:ascii="宋体" w:hAnsi="宋体" w:hint="eastAsia"/>
                <w:b/>
                <w:bCs/>
                <w:color w:val="000000"/>
                <w:sz w:val="24"/>
                <w:u w:val="single"/>
              </w:rPr>
              <w:t xml:space="preserve">   </w:t>
            </w:r>
            <w:r>
              <w:rPr>
                <w:rFonts w:ascii="宋体" w:hAnsi="宋体" w:hint="eastAsia"/>
                <w:b/>
                <w:bCs/>
                <w:color w:val="000000"/>
                <w:sz w:val="24"/>
              </w:rPr>
              <w:t>角</w:t>
            </w:r>
            <w:r>
              <w:rPr>
                <w:rFonts w:ascii="宋体" w:hAnsi="宋体" w:hint="eastAsia"/>
                <w:b/>
                <w:bCs/>
                <w:color w:val="000000"/>
                <w:sz w:val="24"/>
                <w:u w:val="single"/>
              </w:rPr>
              <w:t xml:space="preserve">   </w:t>
            </w:r>
            <w:r>
              <w:rPr>
                <w:rFonts w:ascii="宋体" w:hAnsi="宋体" w:hint="eastAsia"/>
                <w:b/>
                <w:bCs/>
                <w:color w:val="000000"/>
                <w:sz w:val="24"/>
              </w:rPr>
              <w:t>分</w:t>
            </w:r>
          </w:p>
        </w:tc>
      </w:tr>
    </w:tbl>
    <w:p w14:paraId="5493007F" w14:textId="77777777"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投标人应分项进行填报，表中表格行数可自行添加。</w:t>
      </w:r>
      <w:r>
        <w:rPr>
          <w:rFonts w:ascii="宋体" w:hAnsi="宋体" w:hint="eastAsia"/>
          <w:iCs/>
          <w:color w:val="000000"/>
          <w:sz w:val="24"/>
          <w:szCs w:val="28"/>
        </w:rPr>
        <w:t>招标文件中未列出的相关辅助材料和在实施过程中涉及到的其它一切费用应在报价时一并考虑，项目实施过程中不再单独结算。</w:t>
      </w:r>
      <w:r>
        <w:rPr>
          <w:rFonts w:ascii="宋体" w:hAnsi="宋体" w:hint="eastAsia"/>
          <w:b/>
          <w:color w:val="000000"/>
          <w:sz w:val="24"/>
          <w:szCs w:val="30"/>
        </w:rPr>
        <w:t>表中投标报价总计应与对应报价一览表中投标总价一致</w:t>
      </w:r>
      <w:r>
        <w:rPr>
          <w:rFonts w:ascii="宋体" w:hAnsi="宋体" w:hint="eastAsia"/>
          <w:b/>
          <w:color w:val="000000"/>
          <w:sz w:val="24"/>
        </w:rPr>
        <w:t>。</w:t>
      </w:r>
    </w:p>
    <w:p w14:paraId="2686F78F" w14:textId="77777777"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p>
    <w:p w14:paraId="22D3E040" w14:textId="77777777"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r>
        <w:rPr>
          <w:rFonts w:ascii="宋体" w:hAnsi="宋体" w:hint="eastAsia"/>
          <w:color w:val="000000"/>
          <w:sz w:val="24"/>
          <w:szCs w:val="20"/>
          <w:u w:val="single"/>
        </w:rPr>
        <w:t xml:space="preserve">              </w:t>
      </w:r>
    </w:p>
    <w:p w14:paraId="354EACAD"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r w:rsidR="002530EF">
        <w:rPr>
          <w:rFonts w:ascii="黑体" w:eastAsia="黑体" w:hAnsi="黑体" w:hint="eastAsia"/>
          <w:b/>
          <w:color w:val="000000"/>
          <w:kern w:val="0"/>
          <w:sz w:val="32"/>
          <w:szCs w:val="24"/>
        </w:rPr>
        <w:lastRenderedPageBreak/>
        <w:t>（二）</w:t>
      </w:r>
      <w:r>
        <w:rPr>
          <w:rFonts w:ascii="黑体" w:eastAsia="黑体" w:hAnsi="黑体" w:hint="eastAsia"/>
          <w:b/>
          <w:color w:val="000000"/>
          <w:kern w:val="0"/>
          <w:sz w:val="32"/>
          <w:szCs w:val="24"/>
        </w:rPr>
        <w:t>耗材</w:t>
      </w:r>
      <w:r>
        <w:rPr>
          <w:rFonts w:ascii="黑体" w:eastAsia="黑体" w:hAnsi="黑体"/>
          <w:b/>
          <w:color w:val="000000"/>
          <w:kern w:val="0"/>
          <w:sz w:val="32"/>
          <w:szCs w:val="24"/>
        </w:rPr>
        <w:t>报价表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891"/>
        <w:gridCol w:w="1417"/>
        <w:gridCol w:w="1134"/>
        <w:gridCol w:w="993"/>
        <w:gridCol w:w="2693"/>
      </w:tblGrid>
      <w:tr w:rsidR="00F6054C" w14:paraId="2BC66999" w14:textId="0DB06B51" w:rsidTr="00F7607C">
        <w:trPr>
          <w:cantSplit/>
          <w:trHeight w:val="632"/>
          <w:jc w:val="center"/>
        </w:trPr>
        <w:tc>
          <w:tcPr>
            <w:tcW w:w="656" w:type="dxa"/>
            <w:vAlign w:val="center"/>
          </w:tcPr>
          <w:p w14:paraId="26432FE2" w14:textId="77777777" w:rsidR="00F6054C" w:rsidRPr="004A12D4" w:rsidRDefault="00F6054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序号</w:t>
            </w:r>
          </w:p>
        </w:tc>
        <w:tc>
          <w:tcPr>
            <w:tcW w:w="1891" w:type="dxa"/>
            <w:vAlign w:val="center"/>
          </w:tcPr>
          <w:p w14:paraId="7A90AC11" w14:textId="77777777"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耗材名称</w:t>
            </w:r>
          </w:p>
        </w:tc>
        <w:tc>
          <w:tcPr>
            <w:tcW w:w="1417" w:type="dxa"/>
            <w:vAlign w:val="center"/>
          </w:tcPr>
          <w:p w14:paraId="1B260682" w14:textId="36BFD88B"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规格</w:t>
            </w:r>
          </w:p>
        </w:tc>
        <w:tc>
          <w:tcPr>
            <w:tcW w:w="1134" w:type="dxa"/>
            <w:vAlign w:val="center"/>
          </w:tcPr>
          <w:p w14:paraId="1B652683" w14:textId="074B96AE"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中标编码</w:t>
            </w:r>
          </w:p>
        </w:tc>
        <w:tc>
          <w:tcPr>
            <w:tcW w:w="993" w:type="dxa"/>
            <w:vAlign w:val="center"/>
          </w:tcPr>
          <w:p w14:paraId="5343F183" w14:textId="62D11F51"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中标价</w:t>
            </w:r>
          </w:p>
        </w:tc>
        <w:tc>
          <w:tcPr>
            <w:tcW w:w="2693" w:type="dxa"/>
            <w:vAlign w:val="center"/>
          </w:tcPr>
          <w:p w14:paraId="12832C36" w14:textId="7E93C583" w:rsidR="00F6054C" w:rsidRPr="004A12D4" w:rsidRDefault="00F7607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单人份</w:t>
            </w:r>
            <w:r w:rsidR="00EC731A">
              <w:rPr>
                <w:rFonts w:ascii="宋体" w:hAnsi="宋体" w:hint="eastAsia"/>
                <w:color w:val="000000"/>
                <w:szCs w:val="21"/>
              </w:rPr>
              <w:t>报</w:t>
            </w:r>
            <w:r w:rsidR="00F6054C">
              <w:rPr>
                <w:rFonts w:ascii="宋体" w:hAnsi="宋体" w:hint="eastAsia"/>
                <w:color w:val="000000"/>
                <w:szCs w:val="21"/>
              </w:rPr>
              <w:t>价</w:t>
            </w:r>
            <w:r w:rsidR="00BB7305">
              <w:rPr>
                <w:rFonts w:ascii="宋体" w:hAnsi="宋体" w:hint="eastAsia"/>
                <w:color w:val="000000"/>
                <w:szCs w:val="21"/>
              </w:rPr>
              <w:t>（结算价）</w:t>
            </w:r>
          </w:p>
        </w:tc>
      </w:tr>
      <w:tr w:rsidR="00F6054C" w14:paraId="7A9E128B" w14:textId="75CCD87A" w:rsidTr="00F7607C">
        <w:trPr>
          <w:cantSplit/>
          <w:trHeight w:val="482"/>
          <w:jc w:val="center"/>
        </w:trPr>
        <w:tc>
          <w:tcPr>
            <w:tcW w:w="656" w:type="dxa"/>
          </w:tcPr>
          <w:p w14:paraId="75CDCA67" w14:textId="77777777" w:rsidR="00F6054C" w:rsidRDefault="00F6054C">
            <w:pPr>
              <w:widowControl/>
              <w:spacing w:line="560" w:lineRule="exact"/>
              <w:rPr>
                <w:rFonts w:ascii="宋体" w:hAnsi="宋体"/>
                <w:color w:val="000000"/>
                <w:sz w:val="28"/>
                <w:szCs w:val="28"/>
              </w:rPr>
            </w:pPr>
          </w:p>
        </w:tc>
        <w:tc>
          <w:tcPr>
            <w:tcW w:w="1891" w:type="dxa"/>
          </w:tcPr>
          <w:p w14:paraId="72DAB79E" w14:textId="77777777" w:rsidR="00F6054C" w:rsidRDefault="00F6054C">
            <w:pPr>
              <w:widowControl/>
              <w:spacing w:line="560" w:lineRule="exact"/>
              <w:jc w:val="center"/>
              <w:rPr>
                <w:rFonts w:ascii="宋体" w:hAnsi="宋体"/>
                <w:color w:val="000000"/>
                <w:sz w:val="24"/>
              </w:rPr>
            </w:pPr>
          </w:p>
        </w:tc>
        <w:tc>
          <w:tcPr>
            <w:tcW w:w="1417" w:type="dxa"/>
          </w:tcPr>
          <w:p w14:paraId="4BC31F4F" w14:textId="77777777" w:rsidR="00F6054C" w:rsidRDefault="00F6054C">
            <w:pPr>
              <w:widowControl/>
              <w:spacing w:line="560" w:lineRule="exact"/>
              <w:jc w:val="center"/>
              <w:rPr>
                <w:rFonts w:ascii="宋体" w:hAnsi="宋体"/>
                <w:color w:val="000000"/>
                <w:sz w:val="24"/>
              </w:rPr>
            </w:pPr>
          </w:p>
        </w:tc>
        <w:tc>
          <w:tcPr>
            <w:tcW w:w="1134" w:type="dxa"/>
            <w:vAlign w:val="center"/>
          </w:tcPr>
          <w:p w14:paraId="1794FDBB" w14:textId="77777777" w:rsidR="00F6054C" w:rsidRDefault="00F6054C">
            <w:pPr>
              <w:spacing w:line="560" w:lineRule="exact"/>
              <w:jc w:val="center"/>
              <w:rPr>
                <w:rFonts w:ascii="宋体" w:hAnsi="宋体"/>
                <w:color w:val="000000"/>
                <w:sz w:val="24"/>
              </w:rPr>
            </w:pPr>
          </w:p>
        </w:tc>
        <w:tc>
          <w:tcPr>
            <w:tcW w:w="993" w:type="dxa"/>
          </w:tcPr>
          <w:p w14:paraId="23A470C7" w14:textId="77777777" w:rsidR="00F6054C" w:rsidRDefault="00F6054C">
            <w:pPr>
              <w:widowControl/>
              <w:spacing w:line="560" w:lineRule="exact"/>
              <w:jc w:val="center"/>
              <w:rPr>
                <w:rFonts w:ascii="宋体" w:hAnsi="宋体"/>
                <w:color w:val="000000"/>
                <w:sz w:val="24"/>
              </w:rPr>
            </w:pPr>
          </w:p>
        </w:tc>
        <w:tc>
          <w:tcPr>
            <w:tcW w:w="2693" w:type="dxa"/>
          </w:tcPr>
          <w:p w14:paraId="49D6B537" w14:textId="70951DC8" w:rsidR="00F6054C" w:rsidRPr="00F7607C" w:rsidRDefault="00F6054C">
            <w:pPr>
              <w:widowControl/>
              <w:spacing w:line="560" w:lineRule="exact"/>
              <w:jc w:val="center"/>
              <w:rPr>
                <w:rFonts w:ascii="宋体" w:hAnsi="宋体"/>
                <w:color w:val="000000"/>
                <w:sz w:val="24"/>
              </w:rPr>
            </w:pPr>
          </w:p>
        </w:tc>
      </w:tr>
      <w:tr w:rsidR="00F6054C" w14:paraId="791CD2AB" w14:textId="78D824BD" w:rsidTr="00F7607C">
        <w:trPr>
          <w:cantSplit/>
          <w:trHeight w:val="70"/>
          <w:jc w:val="center"/>
        </w:trPr>
        <w:tc>
          <w:tcPr>
            <w:tcW w:w="656" w:type="dxa"/>
          </w:tcPr>
          <w:p w14:paraId="1D3A4F0A" w14:textId="77777777" w:rsidR="00F6054C" w:rsidRDefault="00F6054C">
            <w:pPr>
              <w:widowControl/>
              <w:spacing w:line="560" w:lineRule="exact"/>
              <w:rPr>
                <w:rFonts w:ascii="宋体" w:hAnsi="宋体"/>
                <w:color w:val="000000"/>
                <w:sz w:val="28"/>
                <w:szCs w:val="28"/>
              </w:rPr>
            </w:pPr>
          </w:p>
        </w:tc>
        <w:tc>
          <w:tcPr>
            <w:tcW w:w="1891" w:type="dxa"/>
          </w:tcPr>
          <w:p w14:paraId="60F705E0" w14:textId="77777777" w:rsidR="00F6054C" w:rsidRDefault="00F6054C">
            <w:pPr>
              <w:widowControl/>
              <w:spacing w:line="560" w:lineRule="exact"/>
              <w:jc w:val="center"/>
              <w:rPr>
                <w:rFonts w:ascii="宋体" w:hAnsi="宋体"/>
                <w:color w:val="000000"/>
                <w:sz w:val="24"/>
              </w:rPr>
            </w:pPr>
          </w:p>
        </w:tc>
        <w:tc>
          <w:tcPr>
            <w:tcW w:w="1417" w:type="dxa"/>
          </w:tcPr>
          <w:p w14:paraId="7FA95B02" w14:textId="77777777" w:rsidR="00F6054C" w:rsidRDefault="00F6054C">
            <w:pPr>
              <w:widowControl/>
              <w:spacing w:line="560" w:lineRule="exact"/>
              <w:jc w:val="center"/>
              <w:rPr>
                <w:rFonts w:ascii="宋体" w:hAnsi="宋体"/>
                <w:color w:val="000000"/>
                <w:sz w:val="24"/>
              </w:rPr>
            </w:pPr>
          </w:p>
        </w:tc>
        <w:tc>
          <w:tcPr>
            <w:tcW w:w="1134" w:type="dxa"/>
            <w:vAlign w:val="center"/>
          </w:tcPr>
          <w:p w14:paraId="1F154680" w14:textId="77777777" w:rsidR="00F6054C" w:rsidRDefault="00F6054C">
            <w:pPr>
              <w:spacing w:line="560" w:lineRule="exact"/>
              <w:jc w:val="center"/>
              <w:rPr>
                <w:rFonts w:ascii="宋体" w:hAnsi="宋体"/>
                <w:color w:val="000000"/>
                <w:sz w:val="24"/>
              </w:rPr>
            </w:pPr>
          </w:p>
        </w:tc>
        <w:tc>
          <w:tcPr>
            <w:tcW w:w="993" w:type="dxa"/>
          </w:tcPr>
          <w:p w14:paraId="3E4E7F68" w14:textId="77777777" w:rsidR="00F6054C" w:rsidRDefault="00F6054C">
            <w:pPr>
              <w:widowControl/>
              <w:spacing w:line="560" w:lineRule="exact"/>
              <w:jc w:val="center"/>
              <w:rPr>
                <w:rFonts w:ascii="宋体" w:hAnsi="宋体"/>
                <w:color w:val="000000"/>
                <w:sz w:val="24"/>
              </w:rPr>
            </w:pPr>
          </w:p>
        </w:tc>
        <w:tc>
          <w:tcPr>
            <w:tcW w:w="2693" w:type="dxa"/>
          </w:tcPr>
          <w:p w14:paraId="0E3E7033" w14:textId="76874427" w:rsidR="00F6054C" w:rsidRDefault="00F6054C">
            <w:pPr>
              <w:widowControl/>
              <w:spacing w:line="560" w:lineRule="exact"/>
              <w:jc w:val="center"/>
              <w:rPr>
                <w:rFonts w:ascii="宋体" w:hAnsi="宋体"/>
                <w:color w:val="000000"/>
                <w:sz w:val="24"/>
              </w:rPr>
            </w:pPr>
          </w:p>
        </w:tc>
      </w:tr>
      <w:tr w:rsidR="00F6054C" w14:paraId="78820701" w14:textId="6CFB0EB7" w:rsidTr="00F7607C">
        <w:trPr>
          <w:cantSplit/>
          <w:trHeight w:val="70"/>
          <w:jc w:val="center"/>
        </w:trPr>
        <w:tc>
          <w:tcPr>
            <w:tcW w:w="656" w:type="dxa"/>
          </w:tcPr>
          <w:p w14:paraId="61CAF077" w14:textId="77777777" w:rsidR="00F6054C" w:rsidRDefault="00F6054C">
            <w:pPr>
              <w:widowControl/>
              <w:spacing w:line="560" w:lineRule="exact"/>
              <w:rPr>
                <w:rFonts w:ascii="宋体" w:hAnsi="宋体"/>
                <w:color w:val="000000"/>
                <w:sz w:val="28"/>
                <w:szCs w:val="28"/>
              </w:rPr>
            </w:pPr>
          </w:p>
        </w:tc>
        <w:tc>
          <w:tcPr>
            <w:tcW w:w="1891" w:type="dxa"/>
          </w:tcPr>
          <w:p w14:paraId="4177F94B" w14:textId="77777777" w:rsidR="00F6054C" w:rsidRDefault="00F6054C">
            <w:pPr>
              <w:widowControl/>
              <w:spacing w:line="560" w:lineRule="exact"/>
              <w:jc w:val="center"/>
              <w:rPr>
                <w:rFonts w:ascii="宋体" w:hAnsi="宋体"/>
                <w:color w:val="000000"/>
                <w:sz w:val="24"/>
              </w:rPr>
            </w:pPr>
          </w:p>
        </w:tc>
        <w:tc>
          <w:tcPr>
            <w:tcW w:w="1417" w:type="dxa"/>
          </w:tcPr>
          <w:p w14:paraId="32A399F3" w14:textId="77777777" w:rsidR="00F6054C" w:rsidRDefault="00F6054C">
            <w:pPr>
              <w:widowControl/>
              <w:spacing w:line="560" w:lineRule="exact"/>
              <w:jc w:val="center"/>
              <w:rPr>
                <w:rFonts w:ascii="宋体" w:hAnsi="宋体"/>
                <w:color w:val="000000"/>
                <w:sz w:val="24"/>
              </w:rPr>
            </w:pPr>
          </w:p>
        </w:tc>
        <w:tc>
          <w:tcPr>
            <w:tcW w:w="1134" w:type="dxa"/>
            <w:vAlign w:val="center"/>
          </w:tcPr>
          <w:p w14:paraId="4955C1BD" w14:textId="77777777" w:rsidR="00F6054C" w:rsidRDefault="00F6054C">
            <w:pPr>
              <w:spacing w:line="560" w:lineRule="exact"/>
              <w:jc w:val="center"/>
              <w:rPr>
                <w:rFonts w:ascii="宋体" w:hAnsi="宋体"/>
                <w:color w:val="000000"/>
                <w:sz w:val="24"/>
              </w:rPr>
            </w:pPr>
          </w:p>
        </w:tc>
        <w:tc>
          <w:tcPr>
            <w:tcW w:w="993" w:type="dxa"/>
          </w:tcPr>
          <w:p w14:paraId="4F74171F" w14:textId="77777777" w:rsidR="00F6054C" w:rsidRDefault="00F6054C">
            <w:pPr>
              <w:widowControl/>
              <w:spacing w:line="560" w:lineRule="exact"/>
              <w:jc w:val="center"/>
              <w:rPr>
                <w:rFonts w:ascii="宋体" w:hAnsi="宋体"/>
                <w:color w:val="000000"/>
                <w:sz w:val="24"/>
              </w:rPr>
            </w:pPr>
          </w:p>
        </w:tc>
        <w:tc>
          <w:tcPr>
            <w:tcW w:w="2693" w:type="dxa"/>
          </w:tcPr>
          <w:p w14:paraId="79F64DEB" w14:textId="647AA0B4" w:rsidR="00F6054C" w:rsidRDefault="00F6054C">
            <w:pPr>
              <w:widowControl/>
              <w:spacing w:line="560" w:lineRule="exact"/>
              <w:jc w:val="center"/>
              <w:rPr>
                <w:rFonts w:ascii="宋体" w:hAnsi="宋体"/>
                <w:color w:val="000000"/>
                <w:sz w:val="24"/>
              </w:rPr>
            </w:pPr>
          </w:p>
        </w:tc>
      </w:tr>
      <w:tr w:rsidR="00F6054C" w14:paraId="413922D8" w14:textId="52D701FA" w:rsidTr="00F7607C">
        <w:trPr>
          <w:cantSplit/>
          <w:trHeight w:val="70"/>
          <w:jc w:val="center"/>
        </w:trPr>
        <w:tc>
          <w:tcPr>
            <w:tcW w:w="656" w:type="dxa"/>
          </w:tcPr>
          <w:p w14:paraId="2F53BCBB" w14:textId="77777777" w:rsidR="00F6054C" w:rsidRDefault="00F6054C">
            <w:pPr>
              <w:widowControl/>
              <w:spacing w:line="560" w:lineRule="exact"/>
              <w:rPr>
                <w:rFonts w:ascii="宋体" w:hAnsi="宋体"/>
                <w:color w:val="000000"/>
                <w:sz w:val="28"/>
                <w:szCs w:val="28"/>
              </w:rPr>
            </w:pPr>
          </w:p>
        </w:tc>
        <w:tc>
          <w:tcPr>
            <w:tcW w:w="1891" w:type="dxa"/>
          </w:tcPr>
          <w:p w14:paraId="3A7C2614" w14:textId="77777777" w:rsidR="00F6054C" w:rsidRDefault="00F6054C">
            <w:pPr>
              <w:widowControl/>
              <w:spacing w:line="560" w:lineRule="exact"/>
              <w:jc w:val="center"/>
              <w:rPr>
                <w:rFonts w:ascii="宋体" w:hAnsi="宋体"/>
                <w:color w:val="000000"/>
                <w:sz w:val="24"/>
              </w:rPr>
            </w:pPr>
          </w:p>
        </w:tc>
        <w:tc>
          <w:tcPr>
            <w:tcW w:w="1417" w:type="dxa"/>
          </w:tcPr>
          <w:p w14:paraId="47CDA66E" w14:textId="77777777" w:rsidR="00F6054C" w:rsidRDefault="00F6054C">
            <w:pPr>
              <w:widowControl/>
              <w:spacing w:line="560" w:lineRule="exact"/>
              <w:jc w:val="center"/>
              <w:rPr>
                <w:rFonts w:ascii="宋体" w:hAnsi="宋体"/>
                <w:color w:val="000000"/>
                <w:sz w:val="24"/>
              </w:rPr>
            </w:pPr>
          </w:p>
        </w:tc>
        <w:tc>
          <w:tcPr>
            <w:tcW w:w="1134" w:type="dxa"/>
            <w:vAlign w:val="center"/>
          </w:tcPr>
          <w:p w14:paraId="3776A9A5" w14:textId="77777777" w:rsidR="00F6054C" w:rsidRDefault="00F6054C">
            <w:pPr>
              <w:spacing w:line="560" w:lineRule="exact"/>
              <w:jc w:val="center"/>
              <w:rPr>
                <w:rFonts w:ascii="宋体" w:hAnsi="宋体"/>
                <w:color w:val="000000"/>
                <w:sz w:val="24"/>
              </w:rPr>
            </w:pPr>
          </w:p>
        </w:tc>
        <w:tc>
          <w:tcPr>
            <w:tcW w:w="993" w:type="dxa"/>
          </w:tcPr>
          <w:p w14:paraId="483636D3" w14:textId="77777777" w:rsidR="00F6054C" w:rsidRDefault="00F6054C">
            <w:pPr>
              <w:widowControl/>
              <w:spacing w:line="560" w:lineRule="exact"/>
              <w:jc w:val="center"/>
              <w:rPr>
                <w:rFonts w:ascii="宋体" w:hAnsi="宋体"/>
                <w:color w:val="000000"/>
                <w:sz w:val="24"/>
              </w:rPr>
            </w:pPr>
          </w:p>
        </w:tc>
        <w:tc>
          <w:tcPr>
            <w:tcW w:w="2693" w:type="dxa"/>
          </w:tcPr>
          <w:p w14:paraId="5E56F70E" w14:textId="33A7D229" w:rsidR="00F6054C" w:rsidRDefault="00F6054C">
            <w:pPr>
              <w:widowControl/>
              <w:spacing w:line="560" w:lineRule="exact"/>
              <w:jc w:val="center"/>
              <w:rPr>
                <w:rFonts w:ascii="宋体" w:hAnsi="宋体"/>
                <w:color w:val="000000"/>
                <w:sz w:val="24"/>
              </w:rPr>
            </w:pPr>
          </w:p>
        </w:tc>
      </w:tr>
      <w:tr w:rsidR="00F6054C" w14:paraId="0760C0B4" w14:textId="7A63F7DB" w:rsidTr="00F7607C">
        <w:trPr>
          <w:cantSplit/>
          <w:trHeight w:val="308"/>
          <w:jc w:val="center"/>
        </w:trPr>
        <w:tc>
          <w:tcPr>
            <w:tcW w:w="656" w:type="dxa"/>
          </w:tcPr>
          <w:p w14:paraId="47FA887E" w14:textId="77777777" w:rsidR="00F6054C" w:rsidRDefault="00F6054C">
            <w:pPr>
              <w:widowControl/>
              <w:spacing w:line="560" w:lineRule="exact"/>
              <w:rPr>
                <w:rFonts w:ascii="宋体" w:hAnsi="宋体"/>
                <w:color w:val="000000"/>
                <w:sz w:val="28"/>
                <w:szCs w:val="28"/>
              </w:rPr>
            </w:pPr>
          </w:p>
        </w:tc>
        <w:tc>
          <w:tcPr>
            <w:tcW w:w="1891" w:type="dxa"/>
          </w:tcPr>
          <w:p w14:paraId="7153234F" w14:textId="77777777" w:rsidR="00F6054C" w:rsidRDefault="00F6054C">
            <w:pPr>
              <w:widowControl/>
              <w:spacing w:line="560" w:lineRule="exact"/>
              <w:jc w:val="center"/>
              <w:rPr>
                <w:rFonts w:ascii="宋体" w:hAnsi="宋体"/>
                <w:color w:val="000000"/>
                <w:sz w:val="24"/>
              </w:rPr>
            </w:pPr>
          </w:p>
        </w:tc>
        <w:tc>
          <w:tcPr>
            <w:tcW w:w="1417" w:type="dxa"/>
          </w:tcPr>
          <w:p w14:paraId="1D7E903A" w14:textId="77777777" w:rsidR="00F6054C" w:rsidRDefault="00F6054C">
            <w:pPr>
              <w:widowControl/>
              <w:spacing w:line="560" w:lineRule="exact"/>
              <w:jc w:val="center"/>
              <w:rPr>
                <w:rFonts w:ascii="宋体" w:hAnsi="宋体"/>
                <w:color w:val="000000"/>
                <w:sz w:val="24"/>
              </w:rPr>
            </w:pPr>
          </w:p>
        </w:tc>
        <w:tc>
          <w:tcPr>
            <w:tcW w:w="1134" w:type="dxa"/>
            <w:vAlign w:val="center"/>
          </w:tcPr>
          <w:p w14:paraId="1B6FC4BC" w14:textId="77777777" w:rsidR="00F6054C" w:rsidRDefault="00F6054C">
            <w:pPr>
              <w:spacing w:line="560" w:lineRule="exact"/>
              <w:jc w:val="center"/>
              <w:rPr>
                <w:rFonts w:ascii="宋体" w:hAnsi="宋体"/>
                <w:color w:val="000000"/>
                <w:sz w:val="24"/>
              </w:rPr>
            </w:pPr>
          </w:p>
        </w:tc>
        <w:tc>
          <w:tcPr>
            <w:tcW w:w="993" w:type="dxa"/>
          </w:tcPr>
          <w:p w14:paraId="18AD989E" w14:textId="77777777" w:rsidR="00F6054C" w:rsidRDefault="00F6054C">
            <w:pPr>
              <w:widowControl/>
              <w:spacing w:line="560" w:lineRule="exact"/>
              <w:jc w:val="center"/>
              <w:rPr>
                <w:rFonts w:ascii="宋体" w:hAnsi="宋体"/>
                <w:color w:val="000000"/>
                <w:sz w:val="24"/>
              </w:rPr>
            </w:pPr>
          </w:p>
        </w:tc>
        <w:tc>
          <w:tcPr>
            <w:tcW w:w="2693" w:type="dxa"/>
          </w:tcPr>
          <w:p w14:paraId="29DB1499" w14:textId="62E224E0" w:rsidR="00F6054C" w:rsidRDefault="00F6054C">
            <w:pPr>
              <w:widowControl/>
              <w:spacing w:line="560" w:lineRule="exact"/>
              <w:jc w:val="center"/>
              <w:rPr>
                <w:rFonts w:ascii="宋体" w:hAnsi="宋体"/>
                <w:color w:val="000000"/>
                <w:sz w:val="24"/>
              </w:rPr>
            </w:pPr>
          </w:p>
        </w:tc>
      </w:tr>
      <w:tr w:rsidR="00F6054C" w14:paraId="3E941F55" w14:textId="75B5B1B5" w:rsidTr="00F7607C">
        <w:trPr>
          <w:cantSplit/>
          <w:trHeight w:val="165"/>
          <w:jc w:val="center"/>
        </w:trPr>
        <w:tc>
          <w:tcPr>
            <w:tcW w:w="656" w:type="dxa"/>
            <w:vAlign w:val="center"/>
          </w:tcPr>
          <w:p w14:paraId="25CD5E68" w14:textId="77777777" w:rsidR="00F6054C" w:rsidRDefault="00F6054C">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891" w:type="dxa"/>
            <w:vAlign w:val="center"/>
          </w:tcPr>
          <w:p w14:paraId="52AB8B48" w14:textId="77777777" w:rsidR="00F6054C" w:rsidRDefault="00F6054C">
            <w:pPr>
              <w:spacing w:line="560" w:lineRule="exact"/>
              <w:jc w:val="center"/>
              <w:rPr>
                <w:rFonts w:ascii="宋体" w:hAnsi="宋体"/>
                <w:iCs/>
                <w:color w:val="000000"/>
                <w:sz w:val="24"/>
              </w:rPr>
            </w:pPr>
          </w:p>
        </w:tc>
        <w:tc>
          <w:tcPr>
            <w:tcW w:w="1417" w:type="dxa"/>
            <w:vAlign w:val="center"/>
          </w:tcPr>
          <w:p w14:paraId="1A0B1848" w14:textId="77777777" w:rsidR="00F6054C" w:rsidRDefault="00F6054C">
            <w:pPr>
              <w:spacing w:line="560" w:lineRule="exact"/>
              <w:jc w:val="center"/>
              <w:rPr>
                <w:rFonts w:ascii="宋体" w:hAnsi="宋体"/>
                <w:i/>
                <w:iCs/>
                <w:color w:val="000000"/>
                <w:sz w:val="24"/>
              </w:rPr>
            </w:pPr>
          </w:p>
        </w:tc>
        <w:tc>
          <w:tcPr>
            <w:tcW w:w="1134" w:type="dxa"/>
            <w:vAlign w:val="center"/>
          </w:tcPr>
          <w:p w14:paraId="36AF54CE" w14:textId="77777777" w:rsidR="00F6054C" w:rsidRDefault="00F6054C">
            <w:pPr>
              <w:spacing w:line="560" w:lineRule="exact"/>
              <w:jc w:val="center"/>
              <w:rPr>
                <w:rFonts w:ascii="宋体" w:hAnsi="宋体"/>
                <w:color w:val="000000"/>
                <w:sz w:val="24"/>
              </w:rPr>
            </w:pPr>
          </w:p>
        </w:tc>
        <w:tc>
          <w:tcPr>
            <w:tcW w:w="993" w:type="dxa"/>
          </w:tcPr>
          <w:p w14:paraId="514042FE" w14:textId="77777777" w:rsidR="00F6054C" w:rsidRDefault="00F6054C">
            <w:pPr>
              <w:spacing w:line="560" w:lineRule="exact"/>
              <w:jc w:val="center"/>
              <w:rPr>
                <w:rFonts w:ascii="宋体" w:hAnsi="宋体"/>
                <w:color w:val="000000"/>
                <w:sz w:val="24"/>
              </w:rPr>
            </w:pPr>
          </w:p>
        </w:tc>
        <w:tc>
          <w:tcPr>
            <w:tcW w:w="2693" w:type="dxa"/>
            <w:vAlign w:val="center"/>
          </w:tcPr>
          <w:p w14:paraId="7F5523B8" w14:textId="56C4A6CF" w:rsidR="00F6054C" w:rsidRDefault="00F6054C">
            <w:pPr>
              <w:spacing w:line="560" w:lineRule="exact"/>
              <w:jc w:val="center"/>
              <w:rPr>
                <w:rFonts w:ascii="宋体" w:hAnsi="宋体"/>
                <w:color w:val="000000"/>
                <w:sz w:val="24"/>
              </w:rPr>
            </w:pPr>
          </w:p>
        </w:tc>
      </w:tr>
    </w:tbl>
    <w:p w14:paraId="207CCC64" w14:textId="77777777" w:rsidR="00780994" w:rsidRDefault="00780994">
      <w:pPr>
        <w:ind w:firstLineChars="200" w:firstLine="480"/>
        <w:rPr>
          <w:rFonts w:ascii="宋体" w:hAnsi="宋体"/>
          <w:color w:val="000000"/>
          <w:sz w:val="24"/>
        </w:rPr>
      </w:pPr>
    </w:p>
    <w:p w14:paraId="6EB9E02F" w14:textId="77777777"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投标人应分项填报本次采购设备正常使用所需的全部耗材及报价，表中表格行数可自行添加。</w:t>
      </w:r>
      <w:r>
        <w:rPr>
          <w:rFonts w:ascii="宋体" w:hAnsi="宋体" w:hint="eastAsia"/>
          <w:b/>
          <w:bCs/>
          <w:iCs/>
          <w:color w:val="000000"/>
          <w:sz w:val="24"/>
          <w:szCs w:val="28"/>
        </w:rPr>
        <w:t>不涉及耗材的项目（分包）无需填写此表格。</w:t>
      </w:r>
    </w:p>
    <w:p w14:paraId="6BDA4C54" w14:textId="77777777"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p>
    <w:p w14:paraId="30AF2A07" w14:textId="77777777"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r>
        <w:rPr>
          <w:rFonts w:ascii="宋体" w:hAnsi="宋体" w:hint="eastAsia"/>
          <w:color w:val="000000"/>
          <w:sz w:val="24"/>
          <w:szCs w:val="20"/>
          <w:u w:val="single"/>
        </w:rPr>
        <w:t xml:space="preserve">              </w:t>
      </w:r>
    </w:p>
    <w:p w14:paraId="4AEC1D98"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4" w:name="_Toc16234"/>
      <w:bookmarkStart w:id="55" w:name="_Toc514054497"/>
      <w:bookmarkEnd w:id="53"/>
    </w:p>
    <w:p w14:paraId="5F381BE5" w14:textId="77777777"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十一</w:t>
      </w:r>
      <w:r w:rsidR="002E61E5">
        <w:rPr>
          <w:rFonts w:ascii="黑体" w:eastAsia="黑体" w:hAnsi="黑体"/>
          <w:b/>
          <w:color w:val="000000"/>
          <w:kern w:val="0"/>
          <w:sz w:val="32"/>
          <w:szCs w:val="24"/>
        </w:rPr>
        <w:t>、响应偏差表</w:t>
      </w:r>
      <w:bookmarkEnd w:id="54"/>
      <w:bookmarkEnd w:id="55"/>
    </w:p>
    <w:p w14:paraId="06930B91" w14:textId="77777777" w:rsidR="00780994" w:rsidRPr="007138DC" w:rsidRDefault="002E61E5" w:rsidP="007138DC">
      <w:pPr>
        <w:widowControl/>
        <w:jc w:val="center"/>
        <w:outlineLvl w:val="1"/>
        <w:rPr>
          <w:rFonts w:ascii="黑体" w:eastAsia="黑体" w:hAnsi="黑体"/>
          <w:color w:val="000000"/>
          <w:kern w:val="0"/>
          <w:sz w:val="32"/>
          <w:szCs w:val="24"/>
        </w:rPr>
      </w:pPr>
      <w:bookmarkStart w:id="56" w:name="_Toc29509_WPSOffice_Level2"/>
      <w:r w:rsidRPr="007138DC">
        <w:rPr>
          <w:rFonts w:ascii="黑体" w:eastAsia="黑体" w:hAnsi="黑体" w:hint="eastAsia"/>
          <w:color w:val="000000"/>
          <w:kern w:val="0"/>
          <w:sz w:val="32"/>
          <w:szCs w:val="24"/>
        </w:rPr>
        <w:t>（一）投标技术响应偏差表</w:t>
      </w:r>
      <w:bookmarkEnd w:id="56"/>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82"/>
        <w:gridCol w:w="3930"/>
      </w:tblGrid>
      <w:tr w:rsidR="00780994" w14:paraId="34F0839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522F7851"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02278F93"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3930" w:type="dxa"/>
            <w:tcBorders>
              <w:top w:val="single" w:sz="4" w:space="0" w:color="auto"/>
              <w:left w:val="single" w:sz="4" w:space="0" w:color="auto"/>
              <w:bottom w:val="single" w:sz="4" w:space="0" w:color="auto"/>
              <w:right w:val="single" w:sz="4" w:space="0" w:color="auto"/>
            </w:tcBorders>
            <w:vAlign w:val="center"/>
          </w:tcPr>
          <w:p w14:paraId="42BBAD34"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偏差内容、说明及采购文件要求的证明材料页码</w:t>
            </w:r>
          </w:p>
        </w:tc>
      </w:tr>
      <w:tr w:rsidR="00780994" w14:paraId="31A6FE6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9F48D8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5E60F78"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65EC3480" w14:textId="77777777" w:rsidR="00780994" w:rsidRDefault="00780994">
            <w:pPr>
              <w:spacing w:line="560" w:lineRule="exact"/>
              <w:jc w:val="center"/>
              <w:rPr>
                <w:rFonts w:ascii="仿宋_GB2312" w:eastAsia="仿宋_GB2312"/>
                <w:color w:val="000000"/>
                <w:sz w:val="24"/>
              </w:rPr>
            </w:pPr>
          </w:p>
        </w:tc>
      </w:tr>
      <w:tr w:rsidR="00780994" w14:paraId="6E82C26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E7A581B"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69307D5"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31A05251" w14:textId="77777777" w:rsidR="00780994" w:rsidRDefault="00780994">
            <w:pPr>
              <w:spacing w:line="560" w:lineRule="exact"/>
              <w:jc w:val="center"/>
              <w:rPr>
                <w:rFonts w:ascii="仿宋_GB2312" w:eastAsia="仿宋_GB2312"/>
                <w:color w:val="000000"/>
                <w:sz w:val="24"/>
              </w:rPr>
            </w:pPr>
          </w:p>
        </w:tc>
      </w:tr>
      <w:tr w:rsidR="00780994" w14:paraId="2135141F"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296875C8"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77B5273"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4116C29F" w14:textId="77777777" w:rsidR="00780994" w:rsidRDefault="00780994">
            <w:pPr>
              <w:spacing w:line="560" w:lineRule="exact"/>
              <w:jc w:val="center"/>
              <w:rPr>
                <w:rFonts w:ascii="仿宋_GB2312" w:eastAsia="仿宋_GB2312"/>
                <w:color w:val="000000"/>
                <w:sz w:val="24"/>
              </w:rPr>
            </w:pPr>
          </w:p>
        </w:tc>
      </w:tr>
      <w:tr w:rsidR="00780994" w14:paraId="148DDD7D"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C51B23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52FCB37"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0593DCE4" w14:textId="77777777" w:rsidR="00780994" w:rsidRDefault="00780994">
            <w:pPr>
              <w:spacing w:line="560" w:lineRule="exact"/>
              <w:jc w:val="center"/>
              <w:rPr>
                <w:rFonts w:ascii="仿宋_GB2312" w:eastAsia="仿宋_GB2312"/>
                <w:color w:val="000000"/>
                <w:sz w:val="24"/>
              </w:rPr>
            </w:pPr>
          </w:p>
        </w:tc>
      </w:tr>
      <w:tr w:rsidR="00780994" w14:paraId="561338D7"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2176C2E7"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41FDE20"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35995308" w14:textId="77777777" w:rsidR="00780994" w:rsidRDefault="00780994">
            <w:pPr>
              <w:spacing w:line="560" w:lineRule="exact"/>
              <w:jc w:val="center"/>
              <w:rPr>
                <w:rFonts w:ascii="仿宋_GB2312" w:eastAsia="仿宋_GB2312"/>
                <w:color w:val="000000"/>
                <w:sz w:val="24"/>
              </w:rPr>
            </w:pPr>
          </w:p>
        </w:tc>
      </w:tr>
      <w:tr w:rsidR="00780994" w14:paraId="21EC9BB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A786F4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9515168"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7FACC41D" w14:textId="77777777" w:rsidR="00780994" w:rsidRDefault="00780994">
            <w:pPr>
              <w:spacing w:line="560" w:lineRule="exact"/>
              <w:jc w:val="center"/>
              <w:rPr>
                <w:rFonts w:ascii="仿宋_GB2312" w:eastAsia="仿宋_GB2312"/>
                <w:color w:val="000000"/>
                <w:sz w:val="24"/>
              </w:rPr>
            </w:pPr>
          </w:p>
        </w:tc>
      </w:tr>
      <w:tr w:rsidR="00780994" w14:paraId="5E27D213"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D1EE68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757F3045"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2B6BB5BD" w14:textId="77777777" w:rsidR="00780994" w:rsidRDefault="00780994">
            <w:pPr>
              <w:spacing w:line="560" w:lineRule="exact"/>
              <w:jc w:val="center"/>
              <w:rPr>
                <w:rFonts w:ascii="仿宋_GB2312" w:eastAsia="仿宋_GB2312"/>
                <w:color w:val="000000"/>
                <w:sz w:val="24"/>
              </w:rPr>
            </w:pPr>
          </w:p>
        </w:tc>
      </w:tr>
      <w:tr w:rsidR="00780994" w14:paraId="0587CB2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8B30882"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75A2264"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67E634E3" w14:textId="77777777" w:rsidR="00780994" w:rsidRDefault="00780994">
            <w:pPr>
              <w:spacing w:line="560" w:lineRule="exact"/>
              <w:jc w:val="center"/>
              <w:rPr>
                <w:rFonts w:ascii="仿宋_GB2312" w:eastAsia="仿宋_GB2312"/>
                <w:color w:val="000000"/>
                <w:sz w:val="24"/>
              </w:rPr>
            </w:pPr>
          </w:p>
        </w:tc>
      </w:tr>
      <w:tr w:rsidR="00780994" w14:paraId="123A97EC"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45892CB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A868137"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5517EF0D" w14:textId="77777777" w:rsidR="00780994" w:rsidRDefault="00780994">
            <w:pPr>
              <w:spacing w:line="560" w:lineRule="exact"/>
              <w:jc w:val="center"/>
              <w:rPr>
                <w:rFonts w:ascii="仿宋_GB2312" w:eastAsia="仿宋_GB2312"/>
                <w:color w:val="000000"/>
                <w:sz w:val="24"/>
              </w:rPr>
            </w:pPr>
          </w:p>
        </w:tc>
      </w:tr>
      <w:tr w:rsidR="00780994" w14:paraId="2E50937F"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CE2F62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5A0AF416"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7142E4CD" w14:textId="77777777" w:rsidR="00780994" w:rsidRDefault="00780994">
            <w:pPr>
              <w:spacing w:line="560" w:lineRule="exact"/>
              <w:jc w:val="center"/>
              <w:rPr>
                <w:rFonts w:ascii="仿宋_GB2312" w:eastAsia="仿宋_GB2312"/>
                <w:color w:val="000000"/>
                <w:sz w:val="24"/>
              </w:rPr>
            </w:pPr>
          </w:p>
        </w:tc>
      </w:tr>
    </w:tbl>
    <w:p w14:paraId="64372EE6"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340F1D80"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42EB7936" w14:textId="77777777" w:rsidR="00780994" w:rsidRDefault="00780994">
      <w:pPr>
        <w:ind w:firstLine="482"/>
        <w:rPr>
          <w:rFonts w:ascii="宋体" w:hAnsi="宋体"/>
          <w:b/>
          <w:bCs/>
          <w:color w:val="000000"/>
          <w:sz w:val="24"/>
          <w:szCs w:val="28"/>
        </w:rPr>
      </w:pPr>
    </w:p>
    <w:p w14:paraId="5E95F1EB" w14:textId="77777777"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1、凡投标文件中所投货物或服务与招标文件有偏差的（包括正偏差，负偏差），均应在此表中详细列出并说明理由。第四部分技术要求须逐条应答。</w:t>
      </w:r>
    </w:p>
    <w:p w14:paraId="396EB464" w14:textId="77777777" w:rsidR="00780994" w:rsidRDefault="002E61E5">
      <w:pPr>
        <w:rPr>
          <w:rFonts w:ascii="宋体" w:hAnsi="宋体"/>
          <w:b/>
          <w:bCs/>
          <w:color w:val="000000"/>
          <w:sz w:val="24"/>
          <w:szCs w:val="28"/>
        </w:rPr>
      </w:pPr>
      <w:r>
        <w:rPr>
          <w:rFonts w:ascii="宋体" w:hAnsi="宋体" w:hint="eastAsia"/>
          <w:b/>
          <w:bCs/>
          <w:color w:val="000000"/>
          <w:sz w:val="24"/>
          <w:szCs w:val="28"/>
        </w:rPr>
        <w:t>2、投标人所投产品如与招标文件要求的规格及配置不一致，则须在上表偏离说明中详细注明。</w:t>
      </w:r>
    </w:p>
    <w:p w14:paraId="670B2902" w14:textId="77777777" w:rsidR="00780994" w:rsidRDefault="002E61E5">
      <w:pPr>
        <w:rPr>
          <w:rFonts w:ascii="宋体" w:hAnsi="宋体"/>
          <w:b/>
          <w:bCs/>
          <w:color w:val="000000"/>
          <w:sz w:val="24"/>
          <w:szCs w:val="28"/>
        </w:rPr>
      </w:pPr>
      <w:r>
        <w:rPr>
          <w:rFonts w:ascii="宋体" w:hAnsi="宋体" w:hint="eastAsia"/>
          <w:b/>
          <w:bCs/>
          <w:color w:val="000000"/>
          <w:sz w:val="24"/>
          <w:szCs w:val="28"/>
        </w:rPr>
        <w:t>3、响应部分可后附详细说明及技术资料，并注明投标文件中对应的页码范围。</w:t>
      </w:r>
    </w:p>
    <w:p w14:paraId="323112E9" w14:textId="77777777" w:rsidR="00780994" w:rsidRDefault="00780994">
      <w:pPr>
        <w:widowControl/>
        <w:jc w:val="center"/>
        <w:rPr>
          <w:rFonts w:ascii="黑体" w:eastAsia="黑体" w:hAnsi="黑体"/>
          <w:b/>
          <w:color w:val="000000"/>
          <w:kern w:val="0"/>
          <w:sz w:val="32"/>
          <w:szCs w:val="24"/>
        </w:rPr>
      </w:pPr>
    </w:p>
    <w:p w14:paraId="1FAF3EAD" w14:textId="77777777" w:rsidR="00780994" w:rsidRDefault="00780994">
      <w:pPr>
        <w:widowControl/>
        <w:jc w:val="center"/>
        <w:rPr>
          <w:rFonts w:ascii="黑体" w:eastAsia="黑体" w:hAnsi="黑体"/>
          <w:b/>
          <w:color w:val="000000"/>
          <w:kern w:val="0"/>
          <w:sz w:val="32"/>
          <w:szCs w:val="24"/>
        </w:rPr>
      </w:pPr>
    </w:p>
    <w:p w14:paraId="21043802" w14:textId="77777777" w:rsidR="00780994" w:rsidRPr="007138DC" w:rsidRDefault="007138DC">
      <w:pPr>
        <w:widowControl/>
        <w:jc w:val="center"/>
        <w:outlineLvl w:val="1"/>
        <w:rPr>
          <w:rFonts w:ascii="黑体" w:eastAsia="黑体" w:hAnsi="黑体"/>
          <w:color w:val="000000"/>
          <w:kern w:val="0"/>
          <w:sz w:val="32"/>
          <w:szCs w:val="24"/>
        </w:rPr>
      </w:pPr>
      <w:bookmarkStart w:id="57" w:name="_Toc514054498"/>
      <w:bookmarkStart w:id="58" w:name="_Toc9396"/>
      <w:bookmarkStart w:id="59" w:name="_Toc3171_WPSOffice_Level2"/>
      <w:r w:rsidRPr="007138DC">
        <w:rPr>
          <w:rFonts w:ascii="黑体" w:eastAsia="黑体" w:hAnsi="黑体" w:hint="eastAsia"/>
          <w:color w:val="000000"/>
          <w:kern w:val="0"/>
          <w:sz w:val="32"/>
          <w:szCs w:val="24"/>
        </w:rPr>
        <w:lastRenderedPageBreak/>
        <w:t>（二）投标商务偏差</w:t>
      </w:r>
      <w:r w:rsidR="002E61E5" w:rsidRPr="007138DC">
        <w:rPr>
          <w:rFonts w:ascii="黑体" w:eastAsia="黑体" w:hAnsi="黑体" w:hint="eastAsia"/>
          <w:color w:val="000000"/>
          <w:kern w:val="0"/>
          <w:sz w:val="32"/>
          <w:szCs w:val="24"/>
        </w:rPr>
        <w:t>表</w:t>
      </w:r>
      <w:bookmarkEnd w:id="57"/>
      <w:bookmarkEnd w:id="58"/>
      <w:bookmarkEnd w:id="59"/>
    </w:p>
    <w:p w14:paraId="39E5714E" w14:textId="77777777" w:rsidR="00780994" w:rsidRDefault="002E61E5">
      <w:pPr>
        <w:widowControl/>
        <w:jc w:val="left"/>
        <w:outlineLvl w:val="1"/>
        <w:rPr>
          <w:rFonts w:ascii="黑体" w:eastAsia="黑体" w:hAnsi="黑体"/>
          <w:b/>
          <w:color w:val="000000"/>
          <w:kern w:val="0"/>
          <w:sz w:val="32"/>
          <w:szCs w:val="24"/>
        </w:rPr>
      </w:pPr>
      <w:bookmarkStart w:id="60" w:name="_Toc27869_WPSOffice_Level1"/>
      <w:bookmarkStart w:id="61" w:name="_Toc514054499"/>
      <w:bookmarkStart w:id="62" w:name="_Toc19062"/>
      <w:r>
        <w:rPr>
          <w:rFonts w:ascii="黑体" w:eastAsia="黑体" w:hAnsi="黑体" w:hint="eastAsia"/>
          <w:b/>
          <w:color w:val="000000"/>
          <w:kern w:val="0"/>
          <w:sz w:val="32"/>
          <w:szCs w:val="24"/>
        </w:rPr>
        <w:t>（付款方式、交货期、质保期须逐条应答，且不可负偏差）</w:t>
      </w:r>
      <w:bookmarkEnd w:id="60"/>
      <w:bookmarkEnd w:id="61"/>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82"/>
        <w:gridCol w:w="2682"/>
      </w:tblGrid>
      <w:tr w:rsidR="00780994" w14:paraId="580811C3"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238893D"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3DF5C313"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1849888C"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偏差内容及说明</w:t>
            </w:r>
          </w:p>
        </w:tc>
      </w:tr>
      <w:tr w:rsidR="00780994" w14:paraId="3157D37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489E5ACD"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7E0E5910"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77BBEEA" w14:textId="77777777" w:rsidR="00780994" w:rsidRDefault="00780994">
            <w:pPr>
              <w:spacing w:line="560" w:lineRule="exact"/>
              <w:jc w:val="center"/>
              <w:rPr>
                <w:rFonts w:ascii="仿宋_GB2312" w:eastAsia="仿宋_GB2312"/>
                <w:color w:val="000000"/>
                <w:sz w:val="24"/>
              </w:rPr>
            </w:pPr>
          </w:p>
        </w:tc>
      </w:tr>
      <w:tr w:rsidR="00780994" w14:paraId="045D7637"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158B93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3C5B71E"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30EA85B" w14:textId="77777777" w:rsidR="00780994" w:rsidRDefault="00780994">
            <w:pPr>
              <w:spacing w:line="560" w:lineRule="exact"/>
              <w:jc w:val="center"/>
              <w:rPr>
                <w:rFonts w:ascii="仿宋_GB2312" w:eastAsia="仿宋_GB2312"/>
                <w:color w:val="000000"/>
                <w:sz w:val="24"/>
              </w:rPr>
            </w:pPr>
          </w:p>
        </w:tc>
      </w:tr>
      <w:tr w:rsidR="00780994" w14:paraId="5DC1742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08CD69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610A0E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6F91C5A" w14:textId="77777777" w:rsidR="00780994" w:rsidRDefault="00780994">
            <w:pPr>
              <w:spacing w:line="560" w:lineRule="exact"/>
              <w:jc w:val="center"/>
              <w:rPr>
                <w:rFonts w:ascii="仿宋_GB2312" w:eastAsia="仿宋_GB2312"/>
                <w:color w:val="000000"/>
                <w:sz w:val="24"/>
              </w:rPr>
            </w:pPr>
          </w:p>
        </w:tc>
      </w:tr>
      <w:tr w:rsidR="00780994" w14:paraId="7BD378B2"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191AC4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C8AC46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29EA958" w14:textId="77777777" w:rsidR="00780994" w:rsidRDefault="00780994">
            <w:pPr>
              <w:spacing w:line="560" w:lineRule="exact"/>
              <w:jc w:val="center"/>
              <w:rPr>
                <w:rFonts w:ascii="仿宋_GB2312" w:eastAsia="仿宋_GB2312"/>
                <w:color w:val="000000"/>
                <w:sz w:val="24"/>
              </w:rPr>
            </w:pPr>
          </w:p>
        </w:tc>
      </w:tr>
      <w:tr w:rsidR="00780994" w14:paraId="3A65CF0E"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7ACA3BC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B64FA1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BDC383A" w14:textId="77777777" w:rsidR="00780994" w:rsidRDefault="00780994">
            <w:pPr>
              <w:spacing w:line="560" w:lineRule="exact"/>
              <w:jc w:val="center"/>
              <w:rPr>
                <w:rFonts w:ascii="仿宋_GB2312" w:eastAsia="仿宋_GB2312"/>
                <w:color w:val="000000"/>
                <w:sz w:val="24"/>
              </w:rPr>
            </w:pPr>
          </w:p>
        </w:tc>
      </w:tr>
      <w:tr w:rsidR="00780994" w14:paraId="18EF5D2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EC5189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A4D1DCB"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B7CAC6C" w14:textId="77777777" w:rsidR="00780994" w:rsidRDefault="00780994">
            <w:pPr>
              <w:spacing w:line="560" w:lineRule="exact"/>
              <w:jc w:val="center"/>
              <w:rPr>
                <w:rFonts w:ascii="仿宋_GB2312" w:eastAsia="仿宋_GB2312"/>
                <w:color w:val="000000"/>
                <w:sz w:val="24"/>
              </w:rPr>
            </w:pPr>
          </w:p>
        </w:tc>
      </w:tr>
      <w:tr w:rsidR="00780994" w14:paraId="016A308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1D4E082"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EB59811"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797B0E6" w14:textId="77777777" w:rsidR="00780994" w:rsidRDefault="00780994">
            <w:pPr>
              <w:spacing w:line="560" w:lineRule="exact"/>
              <w:jc w:val="center"/>
              <w:rPr>
                <w:rFonts w:ascii="仿宋_GB2312" w:eastAsia="仿宋_GB2312"/>
                <w:color w:val="000000"/>
                <w:sz w:val="24"/>
              </w:rPr>
            </w:pPr>
          </w:p>
        </w:tc>
      </w:tr>
      <w:tr w:rsidR="00780994" w14:paraId="0DDDD759"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1D4CE7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C0164C7"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C83F86B" w14:textId="77777777" w:rsidR="00780994" w:rsidRDefault="00780994">
            <w:pPr>
              <w:spacing w:line="560" w:lineRule="exact"/>
              <w:jc w:val="center"/>
              <w:rPr>
                <w:rFonts w:ascii="仿宋_GB2312" w:eastAsia="仿宋_GB2312"/>
                <w:color w:val="000000"/>
                <w:sz w:val="24"/>
              </w:rPr>
            </w:pPr>
          </w:p>
        </w:tc>
      </w:tr>
      <w:tr w:rsidR="00780994" w14:paraId="4BA0211E"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29B26D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52D8761"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EAF7174" w14:textId="77777777" w:rsidR="00780994" w:rsidRDefault="00780994">
            <w:pPr>
              <w:spacing w:line="560" w:lineRule="exact"/>
              <w:jc w:val="center"/>
              <w:rPr>
                <w:rFonts w:ascii="仿宋_GB2312" w:eastAsia="仿宋_GB2312"/>
                <w:color w:val="000000"/>
                <w:sz w:val="24"/>
              </w:rPr>
            </w:pPr>
          </w:p>
        </w:tc>
      </w:tr>
      <w:tr w:rsidR="00780994" w14:paraId="3A2D5050"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59235BA8"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C801B1E"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99D14A2" w14:textId="77777777" w:rsidR="00780994" w:rsidRDefault="00780994">
            <w:pPr>
              <w:spacing w:line="560" w:lineRule="exact"/>
              <w:jc w:val="center"/>
              <w:rPr>
                <w:rFonts w:ascii="仿宋_GB2312" w:eastAsia="仿宋_GB2312"/>
                <w:color w:val="000000"/>
                <w:sz w:val="24"/>
              </w:rPr>
            </w:pPr>
          </w:p>
        </w:tc>
      </w:tr>
    </w:tbl>
    <w:p w14:paraId="776ECF25"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710DC695"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388843FB" w14:textId="77777777" w:rsidR="00780994" w:rsidRDefault="00780994">
      <w:pPr>
        <w:ind w:firstLine="482"/>
        <w:rPr>
          <w:rFonts w:ascii="宋体" w:hAnsi="宋体"/>
          <w:b/>
          <w:bCs/>
          <w:color w:val="000000"/>
          <w:sz w:val="24"/>
          <w:szCs w:val="28"/>
        </w:rPr>
      </w:pPr>
    </w:p>
    <w:p w14:paraId="5EA4C5C7" w14:textId="77777777"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1、凡投标文件中所投货物或服务与招标文件有偏差的，均应在此表中详细列出并说明理由，须点对点应答。</w:t>
      </w:r>
    </w:p>
    <w:p w14:paraId="72445C13" w14:textId="77777777" w:rsidR="00780994" w:rsidRDefault="002E61E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2、投标人商务条件如与招标文件要求的不一致，则须在上表偏离说明中详细注明。</w:t>
      </w:r>
    </w:p>
    <w:p w14:paraId="438D3D9D" w14:textId="77777777" w:rsidR="00780994" w:rsidRDefault="002E61E5">
      <w:pPr>
        <w:widowControl/>
        <w:jc w:val="left"/>
        <w:outlineLvl w:val="1"/>
        <w:rPr>
          <w:rFonts w:ascii="黑体" w:eastAsia="黑体" w:hAnsi="黑体"/>
          <w:b/>
          <w:color w:val="000000"/>
          <w:kern w:val="0"/>
          <w:sz w:val="32"/>
          <w:szCs w:val="24"/>
        </w:rPr>
      </w:pPr>
      <w:bookmarkStart w:id="63" w:name="_Toc514054500"/>
      <w:r>
        <w:rPr>
          <w:rFonts w:ascii="黑体" w:eastAsia="黑体" w:hAnsi="黑体"/>
          <w:b/>
          <w:color w:val="000000"/>
          <w:kern w:val="0"/>
          <w:sz w:val="32"/>
          <w:szCs w:val="24"/>
        </w:rPr>
        <w:br w:type="page"/>
      </w:r>
      <w:bookmarkStart w:id="64" w:name="_Toc14591"/>
      <w:r>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二</w:t>
      </w:r>
      <w:r>
        <w:rPr>
          <w:rFonts w:ascii="黑体" w:eastAsia="黑体" w:hAnsi="黑体" w:hint="eastAsia"/>
          <w:b/>
          <w:color w:val="000000"/>
          <w:kern w:val="0"/>
          <w:sz w:val="32"/>
          <w:szCs w:val="24"/>
        </w:rPr>
        <w:t>、</w:t>
      </w:r>
      <w:r>
        <w:rPr>
          <w:rFonts w:ascii="黑体" w:eastAsia="黑体" w:hAnsi="黑体"/>
          <w:b/>
          <w:color w:val="000000"/>
          <w:kern w:val="0"/>
          <w:sz w:val="32"/>
          <w:szCs w:val="24"/>
        </w:rPr>
        <w:t>所投产品技术资料或样本等</w:t>
      </w:r>
      <w:bookmarkEnd w:id="63"/>
      <w:bookmarkEnd w:id="64"/>
    </w:p>
    <w:p w14:paraId="1C817B7E" w14:textId="77777777" w:rsidR="00780994" w:rsidRDefault="002E61E5">
      <w:pPr>
        <w:rPr>
          <w:color w:val="000000"/>
          <w:szCs w:val="21"/>
        </w:rPr>
      </w:pPr>
      <w:r>
        <w:rPr>
          <w:rFonts w:ascii="宋体" w:hint="eastAsia"/>
          <w:bCs/>
          <w:color w:val="000000"/>
          <w:szCs w:val="21"/>
        </w:rPr>
        <w:t>格式自拟，可附相关产品技术彩页</w:t>
      </w:r>
    </w:p>
    <w:p w14:paraId="2E6B40E1"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5" w:name="_Toc514054501"/>
      <w:bookmarkStart w:id="66" w:name="_Toc23522_WPSOffice_Level2"/>
      <w:bookmarkStart w:id="67" w:name="_Toc27623"/>
      <w:r w:rsidR="002530EF">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三</w:t>
      </w:r>
      <w:r w:rsidR="002530EF">
        <w:rPr>
          <w:rFonts w:ascii="黑体" w:eastAsia="黑体" w:hAnsi="黑体" w:hint="eastAsia"/>
          <w:b/>
          <w:color w:val="000000"/>
          <w:kern w:val="0"/>
          <w:sz w:val="32"/>
          <w:szCs w:val="24"/>
        </w:rPr>
        <w:t>、</w:t>
      </w:r>
      <w:r>
        <w:rPr>
          <w:rFonts w:ascii="黑体" w:eastAsia="黑体" w:hAnsi="黑体"/>
          <w:b/>
          <w:color w:val="000000"/>
          <w:kern w:val="0"/>
          <w:sz w:val="32"/>
          <w:szCs w:val="24"/>
        </w:rPr>
        <w:t>主要部件、辅材明细表</w:t>
      </w:r>
      <w:bookmarkEnd w:id="65"/>
      <w:bookmarkEnd w:id="66"/>
      <w:bookmarkEnd w:id="67"/>
    </w:p>
    <w:p w14:paraId="63A4C2BD" w14:textId="77777777" w:rsidR="00780994" w:rsidRDefault="00780994">
      <w:pPr>
        <w:rPr>
          <w:color w:val="000000"/>
        </w:rPr>
      </w:pP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260"/>
        <w:gridCol w:w="1080"/>
        <w:gridCol w:w="1440"/>
        <w:gridCol w:w="1974"/>
        <w:gridCol w:w="1901"/>
      </w:tblGrid>
      <w:tr w:rsidR="00780994" w14:paraId="53024BC5"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2CFC60B"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主要部件及辅材</w:t>
            </w:r>
          </w:p>
        </w:tc>
        <w:tc>
          <w:tcPr>
            <w:tcW w:w="1260" w:type="dxa"/>
            <w:tcBorders>
              <w:top w:val="single" w:sz="4" w:space="0" w:color="auto"/>
              <w:left w:val="single" w:sz="4" w:space="0" w:color="auto"/>
              <w:bottom w:val="single" w:sz="4" w:space="0" w:color="auto"/>
              <w:right w:val="single" w:sz="4" w:space="0" w:color="auto"/>
            </w:tcBorders>
            <w:vAlign w:val="center"/>
          </w:tcPr>
          <w:p w14:paraId="37ED77BA"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品牌</w:t>
            </w:r>
          </w:p>
        </w:tc>
        <w:tc>
          <w:tcPr>
            <w:tcW w:w="1080" w:type="dxa"/>
            <w:tcBorders>
              <w:top w:val="single" w:sz="4" w:space="0" w:color="auto"/>
              <w:left w:val="single" w:sz="4" w:space="0" w:color="auto"/>
              <w:bottom w:val="single" w:sz="4" w:space="0" w:color="auto"/>
              <w:right w:val="single" w:sz="4" w:space="0" w:color="auto"/>
            </w:tcBorders>
            <w:vAlign w:val="center"/>
          </w:tcPr>
          <w:p w14:paraId="2C16EB58"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产地</w:t>
            </w:r>
          </w:p>
        </w:tc>
        <w:tc>
          <w:tcPr>
            <w:tcW w:w="1440" w:type="dxa"/>
            <w:tcBorders>
              <w:top w:val="single" w:sz="4" w:space="0" w:color="auto"/>
              <w:left w:val="single" w:sz="4" w:space="0" w:color="auto"/>
              <w:bottom w:val="single" w:sz="4" w:space="0" w:color="auto"/>
              <w:right w:val="single" w:sz="4" w:space="0" w:color="auto"/>
            </w:tcBorders>
            <w:vAlign w:val="center"/>
          </w:tcPr>
          <w:p w14:paraId="064F6178"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生产厂家</w:t>
            </w:r>
          </w:p>
        </w:tc>
        <w:tc>
          <w:tcPr>
            <w:tcW w:w="1974" w:type="dxa"/>
            <w:tcBorders>
              <w:top w:val="single" w:sz="4" w:space="0" w:color="auto"/>
              <w:left w:val="single" w:sz="4" w:space="0" w:color="auto"/>
              <w:bottom w:val="single" w:sz="4" w:space="0" w:color="auto"/>
              <w:right w:val="single" w:sz="4" w:space="0" w:color="auto"/>
            </w:tcBorders>
            <w:vAlign w:val="center"/>
          </w:tcPr>
          <w:p w14:paraId="2E5AEB8C"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主要技术参数</w:t>
            </w:r>
          </w:p>
        </w:tc>
        <w:tc>
          <w:tcPr>
            <w:tcW w:w="1901" w:type="dxa"/>
            <w:tcBorders>
              <w:top w:val="single" w:sz="4" w:space="0" w:color="auto"/>
              <w:left w:val="single" w:sz="4" w:space="0" w:color="auto"/>
              <w:bottom w:val="single" w:sz="4" w:space="0" w:color="auto"/>
              <w:right w:val="single" w:sz="4" w:space="0" w:color="auto"/>
            </w:tcBorders>
            <w:vAlign w:val="center"/>
          </w:tcPr>
          <w:p w14:paraId="710B211D"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质保期满</w:t>
            </w:r>
            <w:proofErr w:type="gramStart"/>
            <w:r>
              <w:rPr>
                <w:rFonts w:ascii="仿宋_GB2312" w:eastAsia="仿宋_GB2312" w:hint="eastAsia"/>
                <w:color w:val="000000"/>
                <w:sz w:val="28"/>
                <w:szCs w:val="28"/>
              </w:rPr>
              <w:t>后优惠</w:t>
            </w:r>
            <w:proofErr w:type="gramEnd"/>
            <w:r>
              <w:rPr>
                <w:rFonts w:ascii="仿宋_GB2312" w:eastAsia="仿宋_GB2312" w:hint="eastAsia"/>
                <w:color w:val="000000"/>
                <w:sz w:val="28"/>
                <w:szCs w:val="28"/>
              </w:rPr>
              <w:t>价格</w:t>
            </w:r>
          </w:p>
        </w:tc>
      </w:tr>
      <w:tr w:rsidR="00780994" w14:paraId="7C1B3271"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1A21B6AF"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A6A238E"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74E2B91A"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E4155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21130D2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2ECA8F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06946850"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3A6B1F1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94DA4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7B868140"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2195B9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1DB02D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5A082C3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4C6BBEDA"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067278FE"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98570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F4F8E9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A1D479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6050297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E52E01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7627ED5B" w14:textId="77777777">
        <w:trPr>
          <w:cantSplit/>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5C858BA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4AA8E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6D3EAB10"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357C6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6F22AFF"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23685F9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5C15D157"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74C9C38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5EFB7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05E1F3F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858848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06E0DAF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B3C870C"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272B3B9A"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C0CEBB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BBC80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0CF4F09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BE67A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429A9415"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3F2FC87D"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5BA2B7C0"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09A54C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2CA8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510896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6738DFB"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0A1AA90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3BD453E1"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59928F64"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0C7038DD"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842304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2E43044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C074A7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1EC0A60D"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5FAF0D0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4BF57F94"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6693D9B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51148BB6"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C40A879"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778BFE4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50A5C45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026A8824"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5F95FF54"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242C3AF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4FDE08C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404140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7B81714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2FE308E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33DA7A6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33C79AD8"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187131C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498F6739"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D77DDE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1A89E6B4"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376448CE"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1D49D045"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66C5333D"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0B8C17A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18742A9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3B92192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6EDAC4A7"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59B7275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626C1096"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bl>
    <w:p w14:paraId="364BA8D1" w14:textId="77777777" w:rsidR="00780994" w:rsidRDefault="002E61E5">
      <w:pPr>
        <w:widowControl/>
        <w:adjustRightInd w:val="0"/>
        <w:snapToGrid w:val="0"/>
        <w:spacing w:before="100" w:beforeAutospacing="1" w:line="480" w:lineRule="exact"/>
        <w:ind w:leftChars="-137" w:left="-288" w:firstLineChars="119" w:firstLine="286"/>
        <w:rPr>
          <w:rFonts w:ascii="仿宋_GB2312" w:eastAsia="仿宋_GB2312"/>
          <w:bCs/>
          <w:color w:val="000000"/>
          <w:sz w:val="24"/>
        </w:rPr>
      </w:pPr>
      <w:r>
        <w:rPr>
          <w:rFonts w:ascii="仿宋_GB2312" w:eastAsia="仿宋_GB2312" w:hint="eastAsia"/>
          <w:bCs/>
          <w:color w:val="000000"/>
          <w:sz w:val="24"/>
          <w:szCs w:val="24"/>
        </w:rPr>
        <w:t>注：投标人应将所投货物的主要部件、配件等材料的品牌、产地、相关参数、质保期满后的优惠价格等在表中空白处填列。</w:t>
      </w:r>
    </w:p>
    <w:p w14:paraId="0F9824DB" w14:textId="77777777" w:rsidR="00780994" w:rsidRDefault="00780994">
      <w:pPr>
        <w:spacing w:line="560" w:lineRule="exact"/>
        <w:ind w:rightChars="50" w:right="105" w:firstLineChars="98" w:firstLine="314"/>
        <w:rPr>
          <w:rFonts w:ascii="仿宋_GB2312" w:eastAsia="仿宋_GB2312"/>
          <w:color w:val="000000"/>
          <w:sz w:val="32"/>
          <w:szCs w:val="32"/>
        </w:rPr>
      </w:pPr>
    </w:p>
    <w:p w14:paraId="5ACAB19C" w14:textId="77777777" w:rsidR="00780994" w:rsidRDefault="00780994">
      <w:pPr>
        <w:spacing w:line="560" w:lineRule="exact"/>
        <w:ind w:rightChars="50" w:right="105" w:firstLineChars="98" w:firstLine="314"/>
        <w:rPr>
          <w:rFonts w:ascii="仿宋_GB2312" w:eastAsia="仿宋_GB2312"/>
          <w:color w:val="000000"/>
          <w:sz w:val="32"/>
          <w:szCs w:val="32"/>
        </w:rPr>
      </w:pPr>
    </w:p>
    <w:p w14:paraId="2D0C9586"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56D10614"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2BE30349" w14:textId="486EC1D8"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8" w:name="_Toc15828"/>
      <w:bookmarkStart w:id="69" w:name="_Toc25001_WPSOffice_Level2"/>
      <w:bookmarkStart w:id="70" w:name="_Toc51405450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四</w:t>
      </w:r>
      <w:r>
        <w:rPr>
          <w:rFonts w:ascii="黑体" w:eastAsia="黑体" w:hAnsi="黑体"/>
          <w:b/>
          <w:color w:val="000000"/>
          <w:kern w:val="0"/>
          <w:sz w:val="32"/>
          <w:szCs w:val="24"/>
        </w:rPr>
        <w:t>、</w:t>
      </w:r>
      <w:bookmarkEnd w:id="68"/>
      <w:bookmarkEnd w:id="69"/>
      <w:bookmarkEnd w:id="70"/>
      <w:r w:rsidR="002D51A0" w:rsidRPr="002D51A0">
        <w:rPr>
          <w:rFonts w:ascii="黑体" w:eastAsia="黑体" w:hAnsi="黑体" w:hint="eastAsia"/>
          <w:b/>
          <w:color w:val="000000"/>
          <w:kern w:val="0"/>
          <w:sz w:val="32"/>
          <w:szCs w:val="24"/>
        </w:rPr>
        <w:t>项目实施、人员培训及售后服务方案</w:t>
      </w:r>
    </w:p>
    <w:p w14:paraId="3F01CF14" w14:textId="77777777" w:rsidR="00780994" w:rsidRDefault="002E61E5">
      <w:pPr>
        <w:spacing w:line="560" w:lineRule="exact"/>
        <w:jc w:val="center"/>
        <w:rPr>
          <w:rFonts w:ascii="宋体"/>
          <w:b/>
          <w:bCs/>
          <w:color w:val="000000"/>
          <w:sz w:val="32"/>
          <w:szCs w:val="32"/>
        </w:rPr>
      </w:pPr>
      <w:bookmarkStart w:id="71" w:name="_Toc2882_WPSOffice_Level2"/>
      <w:r>
        <w:rPr>
          <w:rFonts w:ascii="宋体" w:hint="eastAsia"/>
          <w:b/>
          <w:bCs/>
          <w:color w:val="000000"/>
          <w:sz w:val="32"/>
          <w:szCs w:val="32"/>
        </w:rPr>
        <w:t>按照招标文件要求，格式自拟</w:t>
      </w:r>
      <w:bookmarkEnd w:id="71"/>
    </w:p>
    <w:p w14:paraId="4371F7A6"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2" w:name="_Toc5519"/>
      <w:bookmarkStart w:id="73" w:name="_Toc514054504"/>
      <w:bookmarkStart w:id="74" w:name="_Toc30208_WPSOffice_Level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五</w:t>
      </w:r>
      <w:r>
        <w:rPr>
          <w:rFonts w:ascii="黑体" w:eastAsia="黑体" w:hAnsi="黑体"/>
          <w:b/>
          <w:color w:val="000000"/>
          <w:kern w:val="0"/>
          <w:sz w:val="32"/>
          <w:szCs w:val="24"/>
        </w:rPr>
        <w:t>、投标人承担类似项目业绩一览表</w:t>
      </w:r>
      <w:bookmarkEnd w:id="72"/>
      <w:bookmarkEnd w:id="73"/>
      <w:bookmarkEnd w:id="74"/>
    </w:p>
    <w:p w14:paraId="06367CCA" w14:textId="77777777" w:rsidR="00780994" w:rsidRDefault="002E61E5">
      <w:pPr>
        <w:jc w:val="center"/>
        <w:rPr>
          <w:b/>
          <w:color w:val="000000"/>
          <w:sz w:val="32"/>
          <w:szCs w:val="32"/>
        </w:rPr>
      </w:pPr>
      <w:bookmarkStart w:id="75" w:name="_Toc10294_WPSOffice_Level2"/>
      <w:r>
        <w:rPr>
          <w:rFonts w:hint="eastAsia"/>
          <w:b/>
          <w:color w:val="000000"/>
          <w:sz w:val="32"/>
          <w:szCs w:val="32"/>
        </w:rPr>
        <w:t>投标人承担类似项目业绩一览表</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780994" w14:paraId="66FB867A" w14:textId="77777777">
        <w:trPr>
          <w:trHeight w:val="753"/>
          <w:jc w:val="center"/>
        </w:trPr>
        <w:tc>
          <w:tcPr>
            <w:tcW w:w="1229" w:type="dxa"/>
          </w:tcPr>
          <w:p w14:paraId="735E10EB"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3827" w:type="dxa"/>
            <w:vAlign w:val="center"/>
          </w:tcPr>
          <w:p w14:paraId="7ABC08C5"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2433" w:type="dxa"/>
            <w:vAlign w:val="center"/>
          </w:tcPr>
          <w:p w14:paraId="1AA96215"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采购单位</w:t>
            </w:r>
          </w:p>
        </w:tc>
        <w:tc>
          <w:tcPr>
            <w:tcW w:w="1395" w:type="dxa"/>
            <w:vAlign w:val="center"/>
          </w:tcPr>
          <w:p w14:paraId="6F24847C"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合同金额</w:t>
            </w:r>
          </w:p>
        </w:tc>
      </w:tr>
      <w:tr w:rsidR="00780994" w14:paraId="0CFF0875" w14:textId="77777777">
        <w:trPr>
          <w:trHeight w:val="1510"/>
          <w:jc w:val="center"/>
        </w:trPr>
        <w:tc>
          <w:tcPr>
            <w:tcW w:w="1229" w:type="dxa"/>
          </w:tcPr>
          <w:p w14:paraId="5A62D2DB"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1C4001EA"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5E962621"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41419BB3" w14:textId="77777777" w:rsidR="00780994" w:rsidRDefault="00780994">
            <w:pPr>
              <w:spacing w:line="560" w:lineRule="exact"/>
              <w:jc w:val="center"/>
              <w:rPr>
                <w:rFonts w:ascii="仿宋_GB2312" w:eastAsia="仿宋_GB2312"/>
                <w:color w:val="000000"/>
                <w:sz w:val="28"/>
                <w:szCs w:val="24"/>
              </w:rPr>
            </w:pPr>
          </w:p>
        </w:tc>
      </w:tr>
      <w:tr w:rsidR="00780994" w14:paraId="386211E3" w14:textId="77777777">
        <w:trPr>
          <w:trHeight w:val="1510"/>
          <w:jc w:val="center"/>
        </w:trPr>
        <w:tc>
          <w:tcPr>
            <w:tcW w:w="1229" w:type="dxa"/>
          </w:tcPr>
          <w:p w14:paraId="2EF42F98"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68D2B1CF"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75FC38FF"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682396EE" w14:textId="77777777" w:rsidR="00780994" w:rsidRDefault="00780994">
            <w:pPr>
              <w:spacing w:line="560" w:lineRule="exact"/>
              <w:jc w:val="center"/>
              <w:rPr>
                <w:rFonts w:ascii="仿宋_GB2312" w:eastAsia="仿宋_GB2312"/>
                <w:color w:val="000000"/>
                <w:sz w:val="28"/>
                <w:szCs w:val="24"/>
              </w:rPr>
            </w:pPr>
          </w:p>
        </w:tc>
      </w:tr>
      <w:tr w:rsidR="00780994" w14:paraId="7A34FED4" w14:textId="77777777">
        <w:trPr>
          <w:trHeight w:val="1510"/>
          <w:jc w:val="center"/>
        </w:trPr>
        <w:tc>
          <w:tcPr>
            <w:tcW w:w="1229" w:type="dxa"/>
          </w:tcPr>
          <w:p w14:paraId="2554FABF"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48243D97"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315B9948"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22142750" w14:textId="77777777" w:rsidR="00780994" w:rsidRDefault="00780994">
            <w:pPr>
              <w:spacing w:line="560" w:lineRule="exact"/>
              <w:jc w:val="center"/>
              <w:rPr>
                <w:rFonts w:ascii="仿宋_GB2312" w:eastAsia="仿宋_GB2312"/>
                <w:color w:val="000000"/>
                <w:sz w:val="28"/>
                <w:szCs w:val="24"/>
              </w:rPr>
            </w:pPr>
          </w:p>
        </w:tc>
      </w:tr>
      <w:tr w:rsidR="00780994" w14:paraId="4AC1F4E6" w14:textId="77777777">
        <w:trPr>
          <w:trHeight w:val="1525"/>
          <w:jc w:val="center"/>
        </w:trPr>
        <w:tc>
          <w:tcPr>
            <w:tcW w:w="1229" w:type="dxa"/>
          </w:tcPr>
          <w:p w14:paraId="5E20F1E4"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30ECA0CE"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00E1C4AC"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7042B90C" w14:textId="77777777" w:rsidR="00780994" w:rsidRDefault="00780994">
            <w:pPr>
              <w:spacing w:line="560" w:lineRule="exact"/>
              <w:jc w:val="center"/>
              <w:rPr>
                <w:rFonts w:ascii="仿宋_GB2312" w:eastAsia="仿宋_GB2312"/>
                <w:color w:val="000000"/>
                <w:sz w:val="28"/>
                <w:szCs w:val="24"/>
              </w:rPr>
            </w:pPr>
          </w:p>
        </w:tc>
      </w:tr>
    </w:tbl>
    <w:p w14:paraId="0DDD0462"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6" w:name="_Toc30836_WPSOffice_Level2"/>
      <w:bookmarkStart w:id="77" w:name="_Toc15753"/>
      <w:bookmarkStart w:id="78" w:name="_Toc514054505"/>
      <w:bookmarkStart w:id="79" w:name="_Toc502821163"/>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六</w:t>
      </w:r>
      <w:r>
        <w:rPr>
          <w:rFonts w:ascii="黑体" w:eastAsia="黑体" w:hAnsi="黑体"/>
          <w:b/>
          <w:color w:val="000000"/>
          <w:kern w:val="0"/>
          <w:sz w:val="32"/>
          <w:szCs w:val="24"/>
        </w:rPr>
        <w:t>、投标所需其他材料</w:t>
      </w:r>
      <w:bookmarkEnd w:id="76"/>
      <w:bookmarkEnd w:id="77"/>
      <w:bookmarkEnd w:id="78"/>
      <w:bookmarkEnd w:id="79"/>
    </w:p>
    <w:p w14:paraId="72FDDB7F" w14:textId="77777777" w:rsidR="00780994" w:rsidRDefault="002E61E5">
      <w:pPr>
        <w:spacing w:line="360" w:lineRule="auto"/>
        <w:ind w:firstLineChars="200" w:firstLine="42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14:textId="77777777" w:rsidR="00780994" w:rsidRDefault="002E61E5">
      <w:pPr>
        <w:rPr>
          <w:color w:val="000000"/>
          <w:sz w:val="20"/>
        </w:rPr>
      </w:pPr>
      <w:r>
        <w:rPr>
          <w:rFonts w:hint="eastAsia"/>
          <w:color w:val="000000"/>
          <w:sz w:val="20"/>
        </w:rPr>
        <w:t xml:space="preserve"> </w:t>
      </w:r>
      <w:bookmarkEnd w:id="11"/>
    </w:p>
    <w:p w14:paraId="4D129733" w14:textId="77777777" w:rsidR="00780994" w:rsidRDefault="00780994">
      <w:pPr>
        <w:pStyle w:val="a0"/>
      </w:pPr>
    </w:p>
    <w:sectPr w:rsidR="00780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54A3" w14:textId="77777777" w:rsidR="005422FB" w:rsidRDefault="005422FB">
      <w:r>
        <w:separator/>
      </w:r>
    </w:p>
  </w:endnote>
  <w:endnote w:type="continuationSeparator" w:id="0">
    <w:p w14:paraId="30B1E6DB" w14:textId="77777777" w:rsidR="005422FB" w:rsidRDefault="005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charset w:val="86"/>
    <w:family w:val="script"/>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328C" w14:textId="4565E14A" w:rsidR="005C51A9" w:rsidRDefault="005C51A9">
    <w:pPr>
      <w:pStyle w:val="a5"/>
      <w:jc w:val="center"/>
    </w:pPr>
    <w:r>
      <w:fldChar w:fldCharType="begin"/>
    </w:r>
    <w:r>
      <w:instrText>PAGE   \* MERGEFORMAT</w:instrText>
    </w:r>
    <w:r>
      <w:fldChar w:fldCharType="separate"/>
    </w:r>
    <w:r w:rsidR="005108F5" w:rsidRPr="005108F5">
      <w:rPr>
        <w:noProof/>
        <w:lang w:val="zh-CN"/>
      </w:rPr>
      <w:t>1</w:t>
    </w:r>
    <w:r>
      <w:fldChar w:fldCharType="end"/>
    </w:r>
  </w:p>
  <w:p w14:paraId="33A00631" w14:textId="77777777" w:rsidR="005C51A9" w:rsidRDefault="005C51A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D098" w14:textId="77777777" w:rsidR="005422FB" w:rsidRDefault="005422FB">
      <w:r>
        <w:separator/>
      </w:r>
    </w:p>
  </w:footnote>
  <w:footnote w:type="continuationSeparator" w:id="0">
    <w:p w14:paraId="6D0D80D6" w14:textId="77777777" w:rsidR="005422FB" w:rsidRDefault="005422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C82"/>
    <w:multiLevelType w:val="multilevel"/>
    <w:tmpl w:val="0CCD3C82"/>
    <w:lvl w:ilvl="0">
      <w:start w:val="12"/>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FC58CE5"/>
    <w:multiLevelType w:val="multilevel"/>
    <w:tmpl w:val="5FC58CE5"/>
    <w:lvl w:ilvl="0">
      <w:start w:val="1"/>
      <w:numFmt w:val="decimal"/>
      <w:lvlText w:val="%1."/>
      <w:lvlJc w:val="left"/>
      <w:pPr>
        <w:ind w:left="425" w:hanging="425"/>
      </w:pPr>
    </w:lvl>
    <w:lvl w:ilvl="1">
      <w:start w:val="1"/>
      <w:numFmt w:val="decimal"/>
      <w:suff w:val="space"/>
      <w:lvlText w:val="%1.%2"/>
      <w:lvlJc w:val="left"/>
      <w:pPr>
        <w:ind w:left="14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7F64617F"/>
    <w:multiLevelType w:val="hybridMultilevel"/>
    <w:tmpl w:val="D578D55A"/>
    <w:lvl w:ilvl="0" w:tplc="CD7A6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41DF4"/>
    <w:rsid w:val="000A0F05"/>
    <w:rsid w:val="000D1069"/>
    <w:rsid w:val="000D441F"/>
    <w:rsid w:val="00106383"/>
    <w:rsid w:val="00122F2D"/>
    <w:rsid w:val="001261EE"/>
    <w:rsid w:val="00131E11"/>
    <w:rsid w:val="0015107F"/>
    <w:rsid w:val="00155E50"/>
    <w:rsid w:val="001627CD"/>
    <w:rsid w:val="001821A7"/>
    <w:rsid w:val="0019335F"/>
    <w:rsid w:val="001A2030"/>
    <w:rsid w:val="001A3740"/>
    <w:rsid w:val="001A59AE"/>
    <w:rsid w:val="001E3563"/>
    <w:rsid w:val="001F2110"/>
    <w:rsid w:val="00216C87"/>
    <w:rsid w:val="00216F47"/>
    <w:rsid w:val="00245ADB"/>
    <w:rsid w:val="002530EF"/>
    <w:rsid w:val="002667E3"/>
    <w:rsid w:val="00275E73"/>
    <w:rsid w:val="002762A0"/>
    <w:rsid w:val="002840CD"/>
    <w:rsid w:val="002944F8"/>
    <w:rsid w:val="002D3489"/>
    <w:rsid w:val="002D51A0"/>
    <w:rsid w:val="002E2B71"/>
    <w:rsid w:val="002E45A8"/>
    <w:rsid w:val="002E61E5"/>
    <w:rsid w:val="002E7C3E"/>
    <w:rsid w:val="002F73C4"/>
    <w:rsid w:val="00302650"/>
    <w:rsid w:val="00332AC0"/>
    <w:rsid w:val="00375053"/>
    <w:rsid w:val="00381B91"/>
    <w:rsid w:val="003B3F3C"/>
    <w:rsid w:val="003C110F"/>
    <w:rsid w:val="003D0568"/>
    <w:rsid w:val="003E08BD"/>
    <w:rsid w:val="003F08A1"/>
    <w:rsid w:val="003F1534"/>
    <w:rsid w:val="004147F8"/>
    <w:rsid w:val="004822E5"/>
    <w:rsid w:val="004A12D4"/>
    <w:rsid w:val="004C0E42"/>
    <w:rsid w:val="004D6EEF"/>
    <w:rsid w:val="004E2C22"/>
    <w:rsid w:val="00507A36"/>
    <w:rsid w:val="005108F5"/>
    <w:rsid w:val="00514AEE"/>
    <w:rsid w:val="00516604"/>
    <w:rsid w:val="00526D28"/>
    <w:rsid w:val="00527D15"/>
    <w:rsid w:val="00537F12"/>
    <w:rsid w:val="005422FB"/>
    <w:rsid w:val="005437A3"/>
    <w:rsid w:val="00561BB3"/>
    <w:rsid w:val="005A5C90"/>
    <w:rsid w:val="005A792A"/>
    <w:rsid w:val="005C51A9"/>
    <w:rsid w:val="005F529B"/>
    <w:rsid w:val="006050FA"/>
    <w:rsid w:val="00615E35"/>
    <w:rsid w:val="00635461"/>
    <w:rsid w:val="00652171"/>
    <w:rsid w:val="0068626B"/>
    <w:rsid w:val="006B48BA"/>
    <w:rsid w:val="006B5F84"/>
    <w:rsid w:val="006C2270"/>
    <w:rsid w:val="006D080A"/>
    <w:rsid w:val="006E7578"/>
    <w:rsid w:val="006F50BA"/>
    <w:rsid w:val="00702549"/>
    <w:rsid w:val="007138DC"/>
    <w:rsid w:val="00715F76"/>
    <w:rsid w:val="007269A1"/>
    <w:rsid w:val="007413DD"/>
    <w:rsid w:val="00780994"/>
    <w:rsid w:val="00793A34"/>
    <w:rsid w:val="00793F14"/>
    <w:rsid w:val="007A4649"/>
    <w:rsid w:val="007B5F71"/>
    <w:rsid w:val="007C325F"/>
    <w:rsid w:val="007C3AB9"/>
    <w:rsid w:val="007D4BBF"/>
    <w:rsid w:val="007E078C"/>
    <w:rsid w:val="007E2EF0"/>
    <w:rsid w:val="007F6314"/>
    <w:rsid w:val="008003A1"/>
    <w:rsid w:val="00810FAE"/>
    <w:rsid w:val="00841055"/>
    <w:rsid w:val="00851EED"/>
    <w:rsid w:val="00862529"/>
    <w:rsid w:val="00870CF1"/>
    <w:rsid w:val="00875668"/>
    <w:rsid w:val="008A50E4"/>
    <w:rsid w:val="008B02E0"/>
    <w:rsid w:val="008E26C7"/>
    <w:rsid w:val="008E2A0E"/>
    <w:rsid w:val="008E67B7"/>
    <w:rsid w:val="00903685"/>
    <w:rsid w:val="00906FB7"/>
    <w:rsid w:val="00914CC1"/>
    <w:rsid w:val="0092183D"/>
    <w:rsid w:val="00937C39"/>
    <w:rsid w:val="00942184"/>
    <w:rsid w:val="00944BE9"/>
    <w:rsid w:val="00957269"/>
    <w:rsid w:val="009578FB"/>
    <w:rsid w:val="00973891"/>
    <w:rsid w:val="009748A0"/>
    <w:rsid w:val="00982B4C"/>
    <w:rsid w:val="0098387B"/>
    <w:rsid w:val="009906FC"/>
    <w:rsid w:val="00990E81"/>
    <w:rsid w:val="009A44EF"/>
    <w:rsid w:val="009A7DD2"/>
    <w:rsid w:val="009B268C"/>
    <w:rsid w:val="009C3672"/>
    <w:rsid w:val="009D2717"/>
    <w:rsid w:val="009D2B43"/>
    <w:rsid w:val="00A02ED4"/>
    <w:rsid w:val="00A03885"/>
    <w:rsid w:val="00A31062"/>
    <w:rsid w:val="00A33EC0"/>
    <w:rsid w:val="00A527E4"/>
    <w:rsid w:val="00A753DF"/>
    <w:rsid w:val="00A754EE"/>
    <w:rsid w:val="00A92566"/>
    <w:rsid w:val="00AE2EC0"/>
    <w:rsid w:val="00B024C0"/>
    <w:rsid w:val="00B120F8"/>
    <w:rsid w:val="00B16A6E"/>
    <w:rsid w:val="00B266EB"/>
    <w:rsid w:val="00B5177B"/>
    <w:rsid w:val="00B64666"/>
    <w:rsid w:val="00B839D6"/>
    <w:rsid w:val="00B8424F"/>
    <w:rsid w:val="00B87FDF"/>
    <w:rsid w:val="00B95AF6"/>
    <w:rsid w:val="00BA253C"/>
    <w:rsid w:val="00BA7AB2"/>
    <w:rsid w:val="00BB7305"/>
    <w:rsid w:val="00BC6EA9"/>
    <w:rsid w:val="00BE27A8"/>
    <w:rsid w:val="00BE5E1E"/>
    <w:rsid w:val="00BF6E55"/>
    <w:rsid w:val="00C05ACF"/>
    <w:rsid w:val="00C2346C"/>
    <w:rsid w:val="00C24D64"/>
    <w:rsid w:val="00C303DC"/>
    <w:rsid w:val="00C44C56"/>
    <w:rsid w:val="00C6229C"/>
    <w:rsid w:val="00C6764E"/>
    <w:rsid w:val="00CA1709"/>
    <w:rsid w:val="00CA21FE"/>
    <w:rsid w:val="00CE75C4"/>
    <w:rsid w:val="00CF6999"/>
    <w:rsid w:val="00D06A1B"/>
    <w:rsid w:val="00D169A7"/>
    <w:rsid w:val="00D207F6"/>
    <w:rsid w:val="00D27C86"/>
    <w:rsid w:val="00D37730"/>
    <w:rsid w:val="00D416B7"/>
    <w:rsid w:val="00D5407A"/>
    <w:rsid w:val="00D82DB7"/>
    <w:rsid w:val="00DA4C73"/>
    <w:rsid w:val="00DB5735"/>
    <w:rsid w:val="00DE21B5"/>
    <w:rsid w:val="00E05045"/>
    <w:rsid w:val="00E425F5"/>
    <w:rsid w:val="00E62C65"/>
    <w:rsid w:val="00E91163"/>
    <w:rsid w:val="00EA5B81"/>
    <w:rsid w:val="00EC447F"/>
    <w:rsid w:val="00EC731A"/>
    <w:rsid w:val="00EE5C9B"/>
    <w:rsid w:val="00EE6DBC"/>
    <w:rsid w:val="00F24CF0"/>
    <w:rsid w:val="00F42512"/>
    <w:rsid w:val="00F6054C"/>
    <w:rsid w:val="00F7607C"/>
    <w:rsid w:val="00F775E4"/>
    <w:rsid w:val="00F91F41"/>
    <w:rsid w:val="00FD4415"/>
    <w:rsid w:val="00FE5B20"/>
    <w:rsid w:val="00FF51C9"/>
    <w:rsid w:val="25B0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64BC"/>
  <w15:docId w15:val="{CD659E2A-7AF9-40B6-ABC3-EE9526BF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3">
    <w:name w:val="heading 3"/>
    <w:basedOn w:val="a"/>
    <w:next w:val="a"/>
    <w:link w:val="30"/>
    <w:qFormat/>
    <w:rsid w:val="00E91163"/>
    <w:pPr>
      <w:keepNext/>
      <w:keepLines/>
      <w:spacing w:before="260" w:after="260" w:line="413"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60" w:lineRule="auto"/>
    </w:pPr>
    <w:rPr>
      <w:rFonts w:ascii="仿宋_GB2312" w:eastAsia="仿宋_GB2312" w:hAnsiTheme="minorHAnsi" w:cstheme="minorBidi"/>
      <w:sz w:val="32"/>
    </w:rPr>
  </w:style>
  <w:style w:type="paragraph" w:styleId="a5">
    <w:name w:val="footer"/>
    <w:basedOn w:val="a"/>
    <w:link w:val="a6"/>
    <w:uiPriority w:val="99"/>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link w:val="a0"/>
    <w:uiPriority w:val="99"/>
    <w:qFormat/>
    <w:rPr>
      <w:rFonts w:ascii="仿宋_GB2312" w:eastAsia="仿宋_GB2312"/>
      <w:sz w:val="32"/>
    </w:rPr>
  </w:style>
  <w:style w:type="character" w:customStyle="1" w:styleId="1">
    <w:name w:val="正文文本 字符1"/>
    <w:basedOn w:val="a1"/>
    <w:uiPriority w:val="99"/>
    <w:semiHidden/>
    <w:rPr>
      <w:rFonts w:ascii="Times New Roman" w:eastAsia="宋体" w:hAnsi="Times New Roman" w:cs="Times New Roman"/>
    </w:rPr>
  </w:style>
  <w:style w:type="paragraph" w:customStyle="1" w:styleId="31">
    <w:name w:val="正文_3"/>
    <w:qFormat/>
    <w:pPr>
      <w:widowControl w:val="0"/>
      <w:jc w:val="both"/>
    </w:pPr>
    <w:rPr>
      <w:rFonts w:ascii="Times New Roman" w:eastAsia="宋体" w:hAnsi="Times New Roman" w:cs="Times New Roman"/>
      <w:kern w:val="2"/>
      <w:sz w:val="21"/>
      <w:szCs w:val="24"/>
    </w:rPr>
  </w:style>
  <w:style w:type="character" w:customStyle="1" w:styleId="a6">
    <w:name w:val="页脚 字符"/>
    <w:link w:val="a5"/>
    <w:uiPriority w:val="99"/>
    <w:rPr>
      <w:rFonts w:ascii="Calibri" w:eastAsia="宋体" w:hAnsi="Calibri" w:cs="Times New Roman"/>
      <w:sz w:val="18"/>
      <w:szCs w:val="18"/>
    </w:rPr>
  </w:style>
  <w:style w:type="character" w:customStyle="1" w:styleId="10">
    <w:name w:val="页脚 字符1"/>
    <w:basedOn w:val="a1"/>
    <w:uiPriority w:val="99"/>
    <w:semiHidden/>
    <w:rPr>
      <w:rFonts w:ascii="Times New Roman" w:eastAsia="宋体" w:hAnsi="Times New Roman" w:cs="Times New Roman"/>
      <w:sz w:val="18"/>
      <w:szCs w:val="18"/>
    </w:rPr>
  </w:style>
  <w:style w:type="character" w:customStyle="1" w:styleId="a8">
    <w:name w:val="页眉 字符"/>
    <w:basedOn w:val="a1"/>
    <w:link w:val="a7"/>
    <w:uiPriority w:val="99"/>
    <w:rPr>
      <w:rFonts w:ascii="Times New Roman" w:eastAsia="宋体" w:hAnsi="Times New Roman" w:cs="Times New Roman"/>
      <w:sz w:val="18"/>
      <w:szCs w:val="18"/>
    </w:rPr>
  </w:style>
  <w:style w:type="paragraph" w:customStyle="1" w:styleId="11">
    <w:name w:val="列出段落1"/>
    <w:basedOn w:val="a"/>
    <w:uiPriority w:val="99"/>
    <w:qFormat/>
    <w:rsid w:val="00A527E4"/>
    <w:pPr>
      <w:ind w:firstLineChars="200" w:firstLine="200"/>
    </w:pPr>
    <w:rPr>
      <w:rFonts w:ascii="Calibri" w:hAnsi="Calibri"/>
    </w:rPr>
  </w:style>
  <w:style w:type="paragraph" w:styleId="a9">
    <w:name w:val="List Paragraph"/>
    <w:basedOn w:val="a"/>
    <w:uiPriority w:val="99"/>
    <w:unhideWhenUsed/>
    <w:qFormat/>
    <w:rsid w:val="00635461"/>
    <w:pPr>
      <w:ind w:firstLineChars="200" w:firstLine="420"/>
      <w:jc w:val="center"/>
    </w:pPr>
    <w:rPr>
      <w:rFonts w:ascii="Calibri" w:hAnsi="Calibri"/>
      <w:b/>
      <w:bCs/>
      <w:sz w:val="28"/>
      <w:szCs w:val="28"/>
    </w:rPr>
  </w:style>
  <w:style w:type="character" w:customStyle="1" w:styleId="30">
    <w:name w:val="标题 3 字符"/>
    <w:basedOn w:val="a1"/>
    <w:link w:val="3"/>
    <w:rsid w:val="00E91163"/>
    <w:rPr>
      <w:rFonts w:ascii="Times New Roman" w:eastAsia="宋体" w:hAnsi="Times New Roman" w:cs="Times New Roman"/>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37</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凯</dc:creator>
  <cp:lastModifiedBy>QZG</cp:lastModifiedBy>
  <cp:revision>51</cp:revision>
  <dcterms:created xsi:type="dcterms:W3CDTF">2024-05-09T07:37:00Z</dcterms:created>
  <dcterms:modified xsi:type="dcterms:W3CDTF">2024-08-14T02:41:00Z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7E8312A4A13841CAB090F9EC75A79D29_13</vt:lpwstr>
  </property>
</Properties>
</file>