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04" w:rsidRDefault="00394204" w:rsidP="00394204">
      <w:pPr>
        <w:tabs>
          <w:tab w:val="left" w:pos="284"/>
        </w:tabs>
        <w:spacing w:line="360" w:lineRule="auto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sz w:val="28"/>
          <w:szCs w:val="28"/>
        </w:rPr>
        <w:t>附件1</w:t>
      </w:r>
    </w:p>
    <w:p w:rsidR="007721AF" w:rsidRDefault="007721AF" w:rsidP="007721AF">
      <w:pPr>
        <w:tabs>
          <w:tab w:val="left" w:pos="284"/>
        </w:tabs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综合</w:t>
      </w:r>
      <w:r>
        <w:rPr>
          <w:rFonts w:ascii="仿宋" w:eastAsia="仿宋" w:hAnsi="仿宋"/>
          <w:b/>
          <w:sz w:val="28"/>
          <w:szCs w:val="28"/>
        </w:rPr>
        <w:t>医疗机构和其他医疗机构水污染物排放限值</w:t>
      </w:r>
      <w:r>
        <w:rPr>
          <w:rFonts w:ascii="仿宋" w:eastAsia="仿宋" w:hAnsi="仿宋" w:hint="eastAsia"/>
          <w:b/>
          <w:sz w:val="28"/>
          <w:szCs w:val="28"/>
        </w:rPr>
        <w:t>（日均值）</w:t>
      </w:r>
    </w:p>
    <w:p w:rsidR="007721AF" w:rsidRPr="00CA6B29" w:rsidRDefault="007721AF" w:rsidP="007721AF">
      <w:pPr>
        <w:tabs>
          <w:tab w:val="left" w:pos="284"/>
        </w:tabs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GB18466-2005</w:t>
      </w:r>
    </w:p>
    <w:tbl>
      <w:tblPr>
        <w:tblW w:w="842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3544"/>
        <w:gridCol w:w="1842"/>
        <w:gridCol w:w="1610"/>
      </w:tblGrid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5F3F4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3544" w:type="dxa"/>
            <w:shd w:val="clear" w:color="000000" w:fill="F5F3F4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控制项目</w:t>
            </w:r>
          </w:p>
        </w:tc>
        <w:tc>
          <w:tcPr>
            <w:tcW w:w="1842" w:type="dxa"/>
            <w:shd w:val="clear" w:color="000000" w:fill="F5F3F4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排放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标准</w:t>
            </w:r>
          </w:p>
        </w:tc>
        <w:tc>
          <w:tcPr>
            <w:tcW w:w="1610" w:type="dxa"/>
            <w:shd w:val="clear" w:color="000000" w:fill="F5F3F4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预处理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标准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粪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大肠菌群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数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/(MPN/L)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500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5000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肠道致病菌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不得检出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----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肠道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病毒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不得检出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----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pH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6-9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6-9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化学需氧量（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COD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浓度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/(mg/L)</w:t>
            </w:r>
          </w:p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最高允许排放负荷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/[g/(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床位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.d)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60</w:t>
            </w:r>
          </w:p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60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250</w:t>
            </w:r>
          </w:p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250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生化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需氧量（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BOD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浓度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/(mg/L)</w:t>
            </w:r>
          </w:p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最高允许排放负荷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/[g/(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床位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.d)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20</w:t>
            </w:r>
          </w:p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20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100</w:t>
            </w:r>
          </w:p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100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悬浮物（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SS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浓度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/(mg/L)</w:t>
            </w:r>
          </w:p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最高允许排放负荷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/[g/(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床位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.d)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20</w:t>
            </w:r>
          </w:p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20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60</w:t>
            </w:r>
          </w:p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60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8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氨氮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----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9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动植物油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石油类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11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阴离子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表面活性剂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色度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（稀释倍数）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30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----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13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挥发酚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1.0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14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总氰化物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总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汞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0.05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0.05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16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总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镉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0.1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0.1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17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总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铬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1.5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1.5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18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六价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铬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19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总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砷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lastRenderedPageBreak/>
              <w:t>20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总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铅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1.0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1.0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21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总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银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总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α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Bq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23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总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β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Bq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10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24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总余氯</w:t>
            </w:r>
            <w:r w:rsidRPr="00FC6F9F">
              <w:rPr>
                <w:rFonts w:ascii="Arial" w:eastAsia="宋体" w:hAnsi="Arial" w:cs="Arial" w:hint="eastAsia"/>
                <w:color w:val="333333"/>
                <w:kern w:val="0"/>
                <w:sz w:val="22"/>
                <w:vertAlign w:val="superscript"/>
              </w:rPr>
              <w:t>1</w:t>
            </w:r>
            <w:r w:rsidRPr="00FC6F9F">
              <w:rPr>
                <w:rFonts w:ascii="Arial" w:eastAsia="宋体" w:hAnsi="Arial" w:cs="Arial" w:hint="eastAsia"/>
                <w:color w:val="333333"/>
                <w:kern w:val="0"/>
                <w:sz w:val="22"/>
                <w:vertAlign w:val="superscript"/>
              </w:rPr>
              <w:t>）</w:t>
            </w:r>
            <w:r w:rsidRPr="00FC6F9F">
              <w:rPr>
                <w:rFonts w:ascii="Arial" w:eastAsia="宋体" w:hAnsi="Arial" w:cs="Arial" w:hint="eastAsia"/>
                <w:color w:val="333333"/>
                <w:kern w:val="0"/>
                <w:sz w:val="22"/>
                <w:vertAlign w:val="superscript"/>
              </w:rPr>
              <w:t>2</w:t>
            </w:r>
            <w:r w:rsidRPr="00FC6F9F">
              <w:rPr>
                <w:rFonts w:ascii="Arial" w:eastAsia="宋体" w:hAnsi="Arial" w:cs="Arial" w:hint="eastAsia"/>
                <w:color w:val="333333"/>
                <w:kern w:val="0"/>
                <w:sz w:val="22"/>
                <w:vertAlign w:val="superscript"/>
              </w:rPr>
              <w:t>）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----</w:t>
            </w:r>
          </w:p>
        </w:tc>
      </w:tr>
    </w:tbl>
    <w:p w:rsidR="007721AF" w:rsidRDefault="007721AF" w:rsidP="007721AF">
      <w:pPr>
        <w:tabs>
          <w:tab w:val="left" w:pos="284"/>
        </w:tabs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注</w:t>
      </w:r>
      <w:r>
        <w:rPr>
          <w:rFonts w:ascii="仿宋" w:eastAsia="仿宋" w:hAnsi="仿宋" w:hint="eastAsia"/>
          <w:sz w:val="28"/>
          <w:szCs w:val="28"/>
        </w:rPr>
        <w:t>：1）采用含氯消毒剂消毒的工艺控制要求为：</w:t>
      </w:r>
    </w:p>
    <w:p w:rsidR="007721AF" w:rsidRDefault="007721AF" w:rsidP="007721AF">
      <w:pPr>
        <w:tabs>
          <w:tab w:val="left" w:pos="284"/>
        </w:tabs>
        <w:spacing w:line="360" w:lineRule="auto"/>
        <w:ind w:firstLineChars="50" w:firstLine="140"/>
        <w:rPr>
          <w:rFonts w:ascii="Arial" w:eastAsia="宋体" w:hAnsi="Arial" w:cs="Arial"/>
          <w:color w:val="333333"/>
          <w:kern w:val="0"/>
          <w:sz w:val="22"/>
        </w:rPr>
      </w:pPr>
      <w:r>
        <w:rPr>
          <w:rFonts w:ascii="仿宋" w:eastAsia="仿宋" w:hAnsi="仿宋" w:hint="eastAsia"/>
          <w:sz w:val="28"/>
          <w:szCs w:val="28"/>
        </w:rPr>
        <w:t>排放标准：消毒接触池接触时间≥1h，接触池出口总余氯3-10</w:t>
      </w:r>
      <w:r w:rsidRPr="00FC6F9F">
        <w:rPr>
          <w:rFonts w:ascii="Arial" w:eastAsia="宋体" w:hAnsi="Arial" w:cs="Arial"/>
          <w:color w:val="333333"/>
          <w:kern w:val="0"/>
          <w:sz w:val="22"/>
        </w:rPr>
        <w:t xml:space="preserve"> </w:t>
      </w:r>
      <w:r w:rsidRPr="00EF18A2">
        <w:rPr>
          <w:rFonts w:ascii="Arial" w:eastAsia="宋体" w:hAnsi="Arial" w:cs="Arial"/>
          <w:color w:val="333333"/>
          <w:kern w:val="0"/>
          <w:sz w:val="22"/>
        </w:rPr>
        <w:t>mg/L</w:t>
      </w:r>
      <w:r>
        <w:rPr>
          <w:rFonts w:ascii="Arial" w:eastAsia="宋体" w:hAnsi="Arial" w:cs="Arial" w:hint="eastAsia"/>
          <w:color w:val="333333"/>
          <w:kern w:val="0"/>
          <w:sz w:val="22"/>
        </w:rPr>
        <w:t>。</w:t>
      </w:r>
    </w:p>
    <w:p w:rsidR="007721AF" w:rsidRDefault="007721AF" w:rsidP="007721AF">
      <w:pPr>
        <w:tabs>
          <w:tab w:val="left" w:pos="284"/>
        </w:tabs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2"/>
        </w:rPr>
        <w:t xml:space="preserve"> </w:t>
      </w:r>
      <w:r w:rsidRPr="00FC6F9F">
        <w:rPr>
          <w:rFonts w:ascii="仿宋" w:eastAsia="仿宋" w:hAnsi="仿宋" w:hint="eastAsia"/>
          <w:sz w:val="28"/>
          <w:szCs w:val="28"/>
        </w:rPr>
        <w:t>预处理标准：</w:t>
      </w:r>
      <w:r>
        <w:rPr>
          <w:rFonts w:ascii="仿宋" w:eastAsia="仿宋" w:hAnsi="仿宋" w:hint="eastAsia"/>
          <w:sz w:val="28"/>
          <w:szCs w:val="28"/>
        </w:rPr>
        <w:t>消毒接触池接触时间≥1h，接触池出口总余氯2-8</w:t>
      </w:r>
      <w:r w:rsidRPr="00FC6F9F">
        <w:rPr>
          <w:rFonts w:ascii="仿宋" w:eastAsia="仿宋" w:hAnsi="仿宋"/>
          <w:sz w:val="28"/>
          <w:szCs w:val="28"/>
        </w:rPr>
        <w:t xml:space="preserve"> mg/L</w:t>
      </w:r>
      <w:r w:rsidRPr="00FC6F9F">
        <w:rPr>
          <w:rFonts w:ascii="仿宋" w:eastAsia="仿宋" w:hAnsi="仿宋" w:hint="eastAsia"/>
          <w:sz w:val="28"/>
          <w:szCs w:val="28"/>
        </w:rPr>
        <w:t>。</w:t>
      </w:r>
    </w:p>
    <w:p w:rsidR="007721AF" w:rsidRDefault="007721AF" w:rsidP="007721AF">
      <w:pPr>
        <w:tabs>
          <w:tab w:val="left" w:pos="284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2）采用其他消毒剂对总余氯不做要求。</w:t>
      </w:r>
    </w:p>
    <w:bookmarkEnd w:id="0"/>
    <w:p w:rsidR="00672B87" w:rsidRPr="007721AF" w:rsidRDefault="00672B87"/>
    <w:sectPr w:rsidR="00672B87" w:rsidRPr="00772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B17" w:rsidRDefault="00A76B17" w:rsidP="007721AF">
      <w:r>
        <w:separator/>
      </w:r>
    </w:p>
  </w:endnote>
  <w:endnote w:type="continuationSeparator" w:id="0">
    <w:p w:rsidR="00A76B17" w:rsidRDefault="00A76B17" w:rsidP="0077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B17" w:rsidRDefault="00A76B17" w:rsidP="007721AF">
      <w:r>
        <w:separator/>
      </w:r>
    </w:p>
  </w:footnote>
  <w:footnote w:type="continuationSeparator" w:id="0">
    <w:p w:rsidR="00A76B17" w:rsidRDefault="00A76B17" w:rsidP="0077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1AF"/>
    <w:rsid w:val="00394204"/>
    <w:rsid w:val="00672B87"/>
    <w:rsid w:val="007721AF"/>
    <w:rsid w:val="00A7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22B11"/>
  <w15:docId w15:val="{F5B6ECCC-BB35-479D-9219-DA9A574E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1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1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QZG</dc:creator>
  <cp:keywords/>
  <dc:description/>
  <cp:lastModifiedBy>admin</cp:lastModifiedBy>
  <cp:revision>3</cp:revision>
  <dcterms:created xsi:type="dcterms:W3CDTF">2020-10-09T07:00:00Z</dcterms:created>
  <dcterms:modified xsi:type="dcterms:W3CDTF">2024-05-17T07:26:00Z</dcterms:modified>
</cp:coreProperties>
</file>