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5440" w:rsidRDefault="00165440">
      <w:pPr>
        <w:tabs>
          <w:tab w:val="left" w:pos="6300"/>
        </w:tabs>
        <w:snapToGrid w:val="0"/>
        <w:spacing w:line="300" w:lineRule="auto"/>
        <w:jc w:val="center"/>
        <w:rPr>
          <w:b/>
          <w:bCs/>
          <w:sz w:val="44"/>
          <w:szCs w:val="44"/>
        </w:rPr>
      </w:pPr>
    </w:p>
    <w:p w:rsidR="00165440" w:rsidRDefault="00165440">
      <w:pPr>
        <w:pStyle w:val="2"/>
      </w:pPr>
    </w:p>
    <w:p w:rsidR="00165440" w:rsidRDefault="00165440">
      <w:pPr>
        <w:pStyle w:val="2"/>
      </w:pPr>
    </w:p>
    <w:p w:rsidR="00165440" w:rsidRDefault="00165440">
      <w:pPr>
        <w:pStyle w:val="2"/>
      </w:pPr>
    </w:p>
    <w:p w:rsidR="00165440" w:rsidRDefault="00D85D6D">
      <w:pPr>
        <w:snapToGrid w:val="0"/>
        <w:spacing w:line="276" w:lineRule="auto"/>
        <w:jc w:val="center"/>
        <w:rPr>
          <w:rFonts w:ascii="宋体" w:hAnsi="宋体" w:cs="宋体"/>
          <w:sz w:val="44"/>
          <w:szCs w:val="48"/>
        </w:rPr>
      </w:pPr>
      <w:r>
        <w:rPr>
          <w:rFonts w:ascii="宋体" w:hAnsi="宋体" w:cs="宋体" w:hint="eastAsia"/>
          <w:b/>
          <w:sz w:val="44"/>
          <w:szCs w:val="48"/>
        </w:rPr>
        <w:t>南通市妇幼保健院出生医学档案整理服务项目</w:t>
      </w:r>
    </w:p>
    <w:p w:rsidR="00165440" w:rsidRDefault="00165440">
      <w:pPr>
        <w:tabs>
          <w:tab w:val="left" w:pos="6300"/>
        </w:tabs>
        <w:snapToGrid w:val="0"/>
        <w:spacing w:line="300" w:lineRule="auto"/>
        <w:jc w:val="center"/>
        <w:rPr>
          <w:rFonts w:ascii="宋体"/>
          <w:b/>
          <w:bCs/>
          <w:w w:val="80"/>
          <w:sz w:val="96"/>
          <w:szCs w:val="96"/>
        </w:rPr>
      </w:pPr>
    </w:p>
    <w:p w:rsidR="00165440" w:rsidRDefault="00165440">
      <w:pPr>
        <w:pStyle w:val="2"/>
      </w:pPr>
    </w:p>
    <w:p w:rsidR="00165440" w:rsidRDefault="00165440">
      <w:pPr>
        <w:tabs>
          <w:tab w:val="left" w:pos="6300"/>
        </w:tabs>
        <w:snapToGrid w:val="0"/>
        <w:spacing w:line="300" w:lineRule="auto"/>
        <w:jc w:val="center"/>
        <w:rPr>
          <w:rFonts w:ascii="宋体"/>
          <w:b/>
          <w:bCs/>
          <w:w w:val="80"/>
          <w:sz w:val="48"/>
          <w:szCs w:val="48"/>
        </w:rPr>
      </w:pPr>
    </w:p>
    <w:p w:rsidR="00165440" w:rsidRDefault="00D85D6D">
      <w:pPr>
        <w:tabs>
          <w:tab w:val="left" w:pos="6300"/>
        </w:tabs>
        <w:snapToGrid w:val="0"/>
        <w:spacing w:line="300" w:lineRule="auto"/>
        <w:jc w:val="center"/>
        <w:rPr>
          <w:rFonts w:ascii="宋体"/>
          <w:bCs/>
          <w:w w:val="80"/>
          <w:sz w:val="72"/>
          <w:szCs w:val="72"/>
        </w:rPr>
      </w:pPr>
      <w:r>
        <w:rPr>
          <w:rFonts w:ascii="宋体" w:hAnsi="宋体" w:cs="宋体" w:hint="eastAsia"/>
          <w:b/>
          <w:bCs/>
          <w:w w:val="80"/>
          <w:sz w:val="72"/>
          <w:szCs w:val="72"/>
        </w:rPr>
        <w:t>竞争性磋商文件</w:t>
      </w:r>
    </w:p>
    <w:p w:rsidR="00165440" w:rsidRDefault="00D85D6D">
      <w:pPr>
        <w:snapToGrid w:val="0"/>
        <w:spacing w:line="360" w:lineRule="auto"/>
        <w:jc w:val="center"/>
        <w:rPr>
          <w:rFonts w:ascii="宋体" w:hAnsi="宋体" w:cs="宋体"/>
          <w:b/>
          <w:bCs/>
          <w:sz w:val="36"/>
          <w:szCs w:val="30"/>
        </w:rPr>
      </w:pPr>
      <w:r w:rsidRPr="001D2A5F">
        <w:rPr>
          <w:rFonts w:ascii="宋体" w:hAnsi="宋体" w:cs="宋体" w:hint="eastAsia"/>
          <w:b/>
          <w:bCs/>
          <w:sz w:val="36"/>
          <w:szCs w:val="30"/>
        </w:rPr>
        <w:t>项目编号：</w:t>
      </w:r>
      <w:r w:rsidR="001D2A5F" w:rsidRPr="001D2A5F">
        <w:rPr>
          <w:rFonts w:ascii="宋体" w:hAnsi="宋体" w:cs="宋体" w:hint="eastAsia"/>
          <w:b/>
          <w:bCs/>
          <w:sz w:val="36"/>
          <w:szCs w:val="30"/>
        </w:rPr>
        <w:t>WLDL</w:t>
      </w:r>
      <w:r w:rsidR="001D2A5F">
        <w:rPr>
          <w:rFonts w:ascii="宋体" w:hAnsi="宋体" w:cs="宋体" w:hint="eastAsia"/>
          <w:b/>
          <w:bCs/>
          <w:sz w:val="36"/>
          <w:szCs w:val="30"/>
        </w:rPr>
        <w:t>202303031</w:t>
      </w:r>
    </w:p>
    <w:p w:rsidR="00165440" w:rsidRDefault="00165440">
      <w:pPr>
        <w:spacing w:line="360" w:lineRule="auto"/>
        <w:jc w:val="center"/>
        <w:rPr>
          <w:rFonts w:ascii="宋体"/>
          <w:b/>
          <w:bCs/>
          <w:sz w:val="44"/>
          <w:szCs w:val="44"/>
        </w:rPr>
      </w:pPr>
    </w:p>
    <w:p w:rsidR="00165440" w:rsidRDefault="00165440">
      <w:pPr>
        <w:snapToGrid w:val="0"/>
        <w:spacing w:line="360" w:lineRule="auto"/>
        <w:rPr>
          <w:rFonts w:ascii="宋体"/>
          <w:b/>
          <w:bCs/>
          <w:sz w:val="36"/>
          <w:szCs w:val="36"/>
        </w:rPr>
      </w:pPr>
    </w:p>
    <w:p w:rsidR="00165440" w:rsidRDefault="00165440">
      <w:pPr>
        <w:pStyle w:val="2"/>
      </w:pPr>
    </w:p>
    <w:p w:rsidR="00165440" w:rsidRDefault="00165440">
      <w:pPr>
        <w:pStyle w:val="2"/>
      </w:pPr>
    </w:p>
    <w:p w:rsidR="00165440" w:rsidRDefault="00165440">
      <w:pPr>
        <w:pStyle w:val="2"/>
      </w:pPr>
    </w:p>
    <w:p w:rsidR="00165440" w:rsidRDefault="00165440">
      <w:pPr>
        <w:snapToGrid w:val="0"/>
        <w:spacing w:line="360" w:lineRule="auto"/>
        <w:rPr>
          <w:rFonts w:ascii="宋体"/>
          <w:b/>
          <w:bCs/>
          <w:sz w:val="36"/>
          <w:szCs w:val="36"/>
        </w:rPr>
      </w:pPr>
    </w:p>
    <w:p w:rsidR="00165440" w:rsidRDefault="00165440">
      <w:pPr>
        <w:pStyle w:val="2"/>
      </w:pPr>
    </w:p>
    <w:p w:rsidR="00165440" w:rsidRDefault="00D85D6D">
      <w:pPr>
        <w:adjustRightInd w:val="0"/>
        <w:snapToGrid w:val="0"/>
        <w:spacing w:line="360" w:lineRule="auto"/>
        <w:ind w:firstLineChars="700" w:firstLine="2108"/>
        <w:rPr>
          <w:b/>
          <w:bCs/>
          <w:sz w:val="30"/>
          <w:szCs w:val="30"/>
        </w:rPr>
      </w:pPr>
      <w:bookmarkStart w:id="0" w:name="_Toc8895738"/>
      <w:bookmarkStart w:id="1" w:name="_Toc521203417"/>
      <w:bookmarkStart w:id="2" w:name="_Toc11554638"/>
      <w:bookmarkStart w:id="3" w:name="_Toc94544827"/>
      <w:bookmarkStart w:id="4" w:name="_Toc11499583"/>
      <w:bookmarkStart w:id="5" w:name="_Toc94544743"/>
      <w:bookmarkStart w:id="6" w:name="_Toc12670502"/>
      <w:bookmarkStart w:id="7" w:name="_Toc11500279"/>
      <w:bookmarkStart w:id="8" w:name="_Toc521201596"/>
      <w:bookmarkStart w:id="9" w:name="_Toc94585339"/>
      <w:r>
        <w:rPr>
          <w:rFonts w:ascii="宋体" w:hAnsi="宋体" w:cs="宋体" w:hint="eastAsia"/>
          <w:b/>
          <w:bCs/>
          <w:sz w:val="30"/>
          <w:szCs w:val="30"/>
        </w:rPr>
        <w:t>采购单位：南通市妇幼保健院</w:t>
      </w:r>
    </w:p>
    <w:p w:rsidR="00165440" w:rsidRDefault="00D85D6D">
      <w:pPr>
        <w:tabs>
          <w:tab w:val="left" w:pos="7230"/>
        </w:tabs>
        <w:adjustRightInd w:val="0"/>
        <w:snapToGrid w:val="0"/>
        <w:spacing w:line="360" w:lineRule="auto"/>
        <w:jc w:val="center"/>
        <w:rPr>
          <w:b/>
          <w:bCs/>
          <w:sz w:val="30"/>
          <w:szCs w:val="30"/>
        </w:rPr>
      </w:pPr>
      <w:r>
        <w:rPr>
          <w:rFonts w:ascii="宋体" w:hAnsi="宋体" w:cs="宋体" w:hint="eastAsia"/>
          <w:b/>
          <w:bCs/>
          <w:sz w:val="30"/>
          <w:szCs w:val="30"/>
        </w:rPr>
        <w:t xml:space="preserve">  代理机构：</w:t>
      </w:r>
      <w:r>
        <w:rPr>
          <w:rFonts w:cs="宋体" w:hint="eastAsia"/>
          <w:b/>
          <w:bCs/>
          <w:sz w:val="30"/>
          <w:szCs w:val="30"/>
        </w:rPr>
        <w:t>南通万隆工程管理有限公司</w:t>
      </w:r>
    </w:p>
    <w:p w:rsidR="00165440" w:rsidRDefault="00D85D6D">
      <w:pPr>
        <w:adjustRightInd w:val="0"/>
        <w:snapToGrid w:val="0"/>
        <w:spacing w:line="360" w:lineRule="auto"/>
        <w:jc w:val="center"/>
        <w:rPr>
          <w:rFonts w:ascii="宋体" w:hAnsi="宋体" w:cs="宋体"/>
          <w:b/>
          <w:bCs/>
          <w:sz w:val="44"/>
          <w:szCs w:val="44"/>
        </w:rPr>
      </w:pPr>
      <w:r w:rsidRPr="005D343D">
        <w:rPr>
          <w:rFonts w:ascii="宋体" w:hAnsi="宋体" w:cs="宋体" w:hint="eastAsia"/>
          <w:b/>
          <w:bCs/>
          <w:sz w:val="30"/>
          <w:szCs w:val="30"/>
        </w:rPr>
        <w:t>二〇二三年三月</w:t>
      </w:r>
      <w:r w:rsidR="005D343D" w:rsidRPr="005D343D">
        <w:rPr>
          <w:rFonts w:ascii="宋体" w:hAnsi="宋体" w:cs="宋体" w:hint="eastAsia"/>
          <w:b/>
          <w:bCs/>
          <w:sz w:val="30"/>
          <w:szCs w:val="30"/>
        </w:rPr>
        <w:t>十日</w:t>
      </w:r>
      <w:r w:rsidRPr="005D343D">
        <w:rPr>
          <w:rFonts w:ascii="宋体" w:hAnsi="宋体" w:cs="宋体" w:hint="eastAsia"/>
          <w:b/>
          <w:bCs/>
          <w:sz w:val="30"/>
          <w:szCs w:val="30"/>
        </w:rPr>
        <w:t xml:space="preserve"> </w:t>
      </w:r>
    </w:p>
    <w:p w:rsidR="00165440" w:rsidRDefault="00165440">
      <w:pPr>
        <w:pStyle w:val="31"/>
        <w:tabs>
          <w:tab w:val="left" w:pos="1050"/>
          <w:tab w:val="right" w:leader="dot" w:pos="9402"/>
        </w:tabs>
        <w:spacing w:line="960" w:lineRule="exact"/>
        <w:ind w:left="0"/>
        <w:jc w:val="center"/>
        <w:outlineLvl w:val="0"/>
        <w:rPr>
          <w:rFonts w:ascii="宋体" w:hAnsi="宋体" w:cs="宋体"/>
          <w:b/>
          <w:bCs/>
          <w:i w:val="0"/>
          <w:iCs w:val="0"/>
          <w:w w:val="80"/>
          <w:sz w:val="52"/>
          <w:szCs w:val="52"/>
        </w:rPr>
        <w:sectPr w:rsidR="00165440">
          <w:headerReference w:type="default" r:id="rId9"/>
          <w:footerReference w:type="default" r:id="rId10"/>
          <w:pgSz w:w="11906" w:h="16838"/>
          <w:pgMar w:top="1361" w:right="1191" w:bottom="1191" w:left="1361" w:header="851" w:footer="992" w:gutter="0"/>
          <w:pgNumType w:fmt="numberInDash"/>
          <w:cols w:space="720"/>
          <w:titlePg/>
          <w:docGrid w:linePitch="312"/>
        </w:sectPr>
      </w:pPr>
    </w:p>
    <w:p w:rsidR="00165440" w:rsidRDefault="00D85D6D">
      <w:pPr>
        <w:pStyle w:val="31"/>
        <w:tabs>
          <w:tab w:val="left" w:pos="1050"/>
          <w:tab w:val="right" w:leader="dot" w:pos="9402"/>
        </w:tabs>
        <w:spacing w:line="960" w:lineRule="exact"/>
        <w:ind w:left="0"/>
        <w:jc w:val="center"/>
        <w:outlineLvl w:val="0"/>
        <w:rPr>
          <w:rFonts w:ascii="宋体"/>
          <w:b/>
          <w:bCs/>
          <w:i w:val="0"/>
          <w:iCs w:val="0"/>
          <w:w w:val="80"/>
          <w:sz w:val="52"/>
          <w:szCs w:val="52"/>
        </w:rPr>
      </w:pPr>
      <w:r>
        <w:rPr>
          <w:rFonts w:ascii="宋体" w:hAnsi="宋体" w:cs="宋体" w:hint="eastAsia"/>
          <w:b/>
          <w:bCs/>
          <w:i w:val="0"/>
          <w:iCs w:val="0"/>
          <w:w w:val="80"/>
          <w:sz w:val="52"/>
          <w:szCs w:val="52"/>
        </w:rPr>
        <w:lastRenderedPageBreak/>
        <w:t>目   录</w:t>
      </w:r>
    </w:p>
    <w:p w:rsidR="00165440" w:rsidRDefault="00165440">
      <w:pPr>
        <w:pStyle w:val="10"/>
        <w:tabs>
          <w:tab w:val="clear" w:pos="840"/>
          <w:tab w:val="clear" w:pos="9402"/>
          <w:tab w:val="right" w:leader="dot" w:pos="9528"/>
        </w:tabs>
        <w:snapToGrid/>
        <w:spacing w:line="600" w:lineRule="auto"/>
        <w:ind w:firstLineChars="200" w:firstLine="160"/>
        <w:textAlignment w:val="baseline"/>
        <w:rPr>
          <w:rFonts w:ascii="宋体" w:cs="宋体"/>
          <w:caps w:val="0"/>
          <w:w w:val="100"/>
          <w:sz w:val="8"/>
          <w:szCs w:val="32"/>
        </w:rPr>
      </w:pPr>
    </w:p>
    <w:p w:rsidR="00165440" w:rsidRDefault="00D85D6D">
      <w:pPr>
        <w:pStyle w:val="10"/>
        <w:tabs>
          <w:tab w:val="clear" w:pos="840"/>
          <w:tab w:val="clear" w:pos="9402"/>
          <w:tab w:val="right" w:leader="dot" w:pos="9528"/>
        </w:tabs>
        <w:snapToGrid/>
        <w:spacing w:before="240"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第一章   竞争性磋商公告</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第二章   磋商供应商须知</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第三章   项目需求</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第四章   评审方法和程序</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第五章   合同主要条款</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第六章   合同授予</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第七章   质疑提出和处理</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第八章   响应文件组成及格式</w:t>
      </w:r>
    </w:p>
    <w:p w:rsidR="00165440" w:rsidRDefault="00165440">
      <w:pPr>
        <w:rPr>
          <w:rFonts w:ascii="宋体"/>
          <w:sz w:val="36"/>
          <w:szCs w:val="36"/>
        </w:rPr>
      </w:pPr>
    </w:p>
    <w:p w:rsidR="00165440" w:rsidRDefault="00165440">
      <w:pPr>
        <w:rPr>
          <w:rFonts w:ascii="宋体"/>
          <w:sz w:val="36"/>
          <w:szCs w:val="36"/>
        </w:rPr>
      </w:pPr>
    </w:p>
    <w:p w:rsidR="00165440" w:rsidRDefault="00165440">
      <w:pPr>
        <w:spacing w:line="360" w:lineRule="auto"/>
        <w:rPr>
          <w:rFonts w:ascii="宋体" w:hAnsi="宋体" w:cs="宋体"/>
          <w:b/>
          <w:sz w:val="24"/>
          <w:szCs w:val="24"/>
        </w:rPr>
        <w:sectPr w:rsidR="00165440">
          <w:pgSz w:w="11906" w:h="16838"/>
          <w:pgMar w:top="1361" w:right="1191" w:bottom="1191" w:left="1361" w:header="851" w:footer="992" w:gutter="0"/>
          <w:pgNumType w:fmt="numberInDash"/>
          <w:cols w:space="720"/>
          <w:titlePg/>
          <w:docGrid w:linePitch="312"/>
        </w:sectPr>
      </w:pPr>
      <w:bookmarkStart w:id="10" w:name="_Toc11554639"/>
      <w:bookmarkStart w:id="11" w:name="_Toc11500280"/>
      <w:bookmarkStart w:id="12" w:name="_Toc94544828"/>
      <w:bookmarkStart w:id="13" w:name="_Toc11499584"/>
      <w:bookmarkStart w:id="14" w:name="_Toc521203418"/>
      <w:bookmarkStart w:id="15" w:name="_Toc94585340"/>
      <w:bookmarkStart w:id="16" w:name="_Toc521201597"/>
      <w:bookmarkStart w:id="17" w:name="_Toc12670503"/>
      <w:bookmarkStart w:id="18" w:name="_Toc94544744"/>
      <w:bookmarkStart w:id="19" w:name="_Toc8895739"/>
      <w:bookmarkStart w:id="20" w:name="_Toc363573854"/>
      <w:bookmarkEnd w:id="0"/>
      <w:bookmarkEnd w:id="1"/>
      <w:bookmarkEnd w:id="2"/>
      <w:bookmarkEnd w:id="3"/>
      <w:bookmarkEnd w:id="4"/>
      <w:bookmarkEnd w:id="5"/>
      <w:bookmarkEnd w:id="6"/>
      <w:bookmarkEnd w:id="7"/>
      <w:bookmarkEnd w:id="8"/>
      <w:bookmarkEnd w:id="9"/>
    </w:p>
    <w:p w:rsidR="00165440" w:rsidRDefault="00D85D6D">
      <w:pPr>
        <w:spacing w:line="360" w:lineRule="auto"/>
        <w:rPr>
          <w:rFonts w:ascii="宋体" w:hAnsi="宋体" w:cs="宋体"/>
          <w:b/>
          <w:sz w:val="24"/>
          <w:szCs w:val="24"/>
        </w:rPr>
      </w:pPr>
      <w:r>
        <w:rPr>
          <w:rFonts w:ascii="宋体" w:hAnsi="宋体" w:cs="宋体" w:hint="eastAsia"/>
          <w:b/>
          <w:sz w:val="24"/>
          <w:szCs w:val="24"/>
        </w:rPr>
        <w:lastRenderedPageBreak/>
        <w:t>各潜在供应商：</w:t>
      </w:r>
    </w:p>
    <w:p w:rsidR="00165440" w:rsidRDefault="00D85D6D">
      <w:pPr>
        <w:tabs>
          <w:tab w:val="left" w:pos="1050"/>
          <w:tab w:val="right" w:leader="dot" w:pos="9402"/>
        </w:tabs>
        <w:spacing w:line="360" w:lineRule="auto"/>
        <w:ind w:firstLineChars="200" w:firstLine="482"/>
        <w:jc w:val="left"/>
        <w:outlineLvl w:val="0"/>
        <w:rPr>
          <w:rFonts w:ascii="宋体" w:hAnsi="宋体" w:cs="宋体"/>
          <w:b/>
          <w:sz w:val="24"/>
          <w:szCs w:val="24"/>
        </w:rPr>
      </w:pPr>
      <w:r>
        <w:rPr>
          <w:rFonts w:ascii="宋体" w:hAnsi="宋体" w:cs="宋体" w:hint="eastAsia"/>
          <w:b/>
          <w:sz w:val="24"/>
          <w:szCs w:val="24"/>
        </w:rPr>
        <w:t>欢迎参加本采购项目的竞争性磋商。为了保证本次磋商项目顺利进行，请在制作响应文件之前，仔细阅读本竞争性磋商文件的各项条款，并按要求制作和递交响应文件。谢谢合作！</w:t>
      </w:r>
    </w:p>
    <w:p w:rsidR="00165440" w:rsidRDefault="00165440">
      <w:pPr>
        <w:tabs>
          <w:tab w:val="left" w:pos="1050"/>
          <w:tab w:val="right" w:leader="dot" w:pos="9402"/>
        </w:tabs>
        <w:spacing w:line="360" w:lineRule="auto"/>
        <w:jc w:val="center"/>
        <w:outlineLvl w:val="0"/>
        <w:rPr>
          <w:rFonts w:ascii="宋体" w:hAnsi="宋体" w:cs="宋体"/>
          <w:b/>
        </w:rPr>
      </w:pPr>
    </w:p>
    <w:p w:rsidR="00165440" w:rsidRDefault="00D85D6D">
      <w:pPr>
        <w:tabs>
          <w:tab w:val="left" w:pos="1050"/>
          <w:tab w:val="right" w:leader="dot" w:pos="9402"/>
        </w:tabs>
        <w:spacing w:line="360" w:lineRule="auto"/>
        <w:jc w:val="center"/>
        <w:outlineLvl w:val="0"/>
        <w:rPr>
          <w:rFonts w:ascii="宋体" w:hAnsi="宋体" w:cs="宋体"/>
          <w:b/>
          <w:w w:val="80"/>
          <w:sz w:val="44"/>
          <w:szCs w:val="44"/>
        </w:rPr>
      </w:pPr>
      <w:r>
        <w:rPr>
          <w:rFonts w:ascii="宋体" w:hAnsi="宋体" w:cs="宋体" w:hint="eastAsia"/>
          <w:b/>
          <w:w w:val="80"/>
          <w:sz w:val="44"/>
          <w:szCs w:val="44"/>
        </w:rPr>
        <w:t xml:space="preserve">第一章  </w:t>
      </w:r>
      <w:bookmarkStart w:id="21" w:name="OLE_LINK1"/>
      <w:r>
        <w:rPr>
          <w:rFonts w:ascii="宋体" w:hAnsi="宋体" w:cs="宋体" w:hint="eastAsia"/>
          <w:b/>
          <w:w w:val="80"/>
          <w:sz w:val="44"/>
          <w:szCs w:val="44"/>
        </w:rPr>
        <w:t>竞争性磋商公告</w:t>
      </w:r>
    </w:p>
    <w:p w:rsidR="00165440" w:rsidRDefault="00165440">
      <w:pPr>
        <w:rPr>
          <w:szCs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165440">
        <w:trPr>
          <w:trHeight w:val="1674"/>
        </w:trPr>
        <w:tc>
          <w:tcPr>
            <w:tcW w:w="9260" w:type="dxa"/>
          </w:tcPr>
          <w:p w:rsidR="00165440" w:rsidRDefault="00D85D6D">
            <w:pPr>
              <w:widowControl/>
              <w:shd w:val="clear" w:color="auto" w:fill="FFFFFF"/>
              <w:snapToGrid w:val="0"/>
              <w:spacing w:beforeLines="50" w:before="120" w:line="360" w:lineRule="auto"/>
              <w:ind w:firstLineChars="200" w:firstLine="482"/>
              <w:jc w:val="left"/>
              <w:rPr>
                <w:rFonts w:ascii="宋体" w:hAnsi="宋体" w:cs="Arial"/>
                <w:b/>
                <w:bCs/>
                <w:kern w:val="0"/>
                <w:sz w:val="24"/>
                <w:szCs w:val="24"/>
              </w:rPr>
            </w:pPr>
            <w:bookmarkStart w:id="22" w:name="_Toc363573853"/>
            <w:r>
              <w:rPr>
                <w:rFonts w:ascii="宋体" w:hAnsi="宋体" w:cs="Arial" w:hint="eastAsia"/>
                <w:b/>
                <w:bCs/>
                <w:kern w:val="0"/>
                <w:sz w:val="24"/>
                <w:szCs w:val="24"/>
              </w:rPr>
              <w:t>项目概况</w:t>
            </w:r>
          </w:p>
          <w:p w:rsidR="00165440" w:rsidRDefault="00D85D6D" w:rsidP="005D343D">
            <w:pPr>
              <w:tabs>
                <w:tab w:val="left" w:pos="6300"/>
              </w:tabs>
              <w:snapToGrid w:val="0"/>
              <w:spacing w:line="300" w:lineRule="auto"/>
              <w:ind w:firstLineChars="200" w:firstLine="482"/>
              <w:rPr>
                <w:rFonts w:ascii="宋体" w:hAnsi="宋体" w:cs="Arial"/>
                <w:b/>
                <w:bCs/>
                <w:kern w:val="0"/>
                <w:sz w:val="24"/>
                <w:szCs w:val="24"/>
                <w:u w:val="single"/>
              </w:rPr>
            </w:pPr>
            <w:r>
              <w:rPr>
                <w:rFonts w:ascii="宋体" w:hAnsi="宋体" w:cs="Arial" w:hint="eastAsia"/>
                <w:b/>
                <w:bCs/>
                <w:kern w:val="0"/>
                <w:sz w:val="24"/>
                <w:szCs w:val="24"/>
                <w:u w:val="single"/>
              </w:rPr>
              <w:t>南通市妇幼保健院出生医学档案整理服务项目</w:t>
            </w:r>
            <w:r>
              <w:rPr>
                <w:rFonts w:ascii="宋体" w:hAnsi="宋体" w:cs="Arial" w:hint="eastAsia"/>
                <w:bCs/>
                <w:kern w:val="0"/>
                <w:sz w:val="24"/>
                <w:szCs w:val="24"/>
              </w:rPr>
              <w:t>的潜在供应商应在</w:t>
            </w:r>
            <w:r>
              <w:rPr>
                <w:rFonts w:ascii="宋体" w:hAnsi="宋体" w:cs="Arial" w:hint="eastAsia"/>
                <w:b/>
                <w:bCs/>
                <w:kern w:val="0"/>
                <w:sz w:val="24"/>
                <w:szCs w:val="24"/>
                <w:u w:val="single"/>
              </w:rPr>
              <w:t>南通市卫生健康委员会官网（http://wjw.nantong.gov.cn）</w:t>
            </w:r>
            <w:r w:rsidRPr="00CB2632">
              <w:rPr>
                <w:rFonts w:ascii="宋体" w:hAnsi="宋体" w:cs="Arial" w:hint="eastAsia"/>
                <w:bCs/>
                <w:kern w:val="0"/>
                <w:sz w:val="24"/>
                <w:szCs w:val="24"/>
              </w:rPr>
              <w:t>和</w:t>
            </w:r>
            <w:r>
              <w:rPr>
                <w:rFonts w:ascii="宋体" w:hAnsi="宋体" w:cs="Arial" w:hint="eastAsia"/>
                <w:b/>
                <w:bCs/>
                <w:kern w:val="0"/>
                <w:sz w:val="24"/>
                <w:szCs w:val="24"/>
                <w:u w:val="single"/>
              </w:rPr>
              <w:t>南通市妇幼保健院官网（</w:t>
            </w:r>
            <w:r w:rsidR="005D343D" w:rsidRPr="005D343D">
              <w:rPr>
                <w:rFonts w:ascii="宋体" w:hAnsi="宋体" w:cs="Arial" w:hint="eastAsia"/>
                <w:b/>
                <w:bCs/>
                <w:kern w:val="0"/>
                <w:sz w:val="24"/>
                <w:szCs w:val="24"/>
                <w:u w:val="single"/>
              </w:rPr>
              <w:t>http://www.ntfybj.com）</w:t>
            </w:r>
            <w:r w:rsidR="005D343D" w:rsidRPr="00CB2632">
              <w:rPr>
                <w:rFonts w:ascii="宋体" w:hAnsi="宋体" w:cs="Arial" w:hint="eastAsia"/>
                <w:bCs/>
                <w:kern w:val="0"/>
                <w:sz w:val="24"/>
                <w:szCs w:val="24"/>
              </w:rPr>
              <w:t>内获取竞争性磋商文件，并</w:t>
            </w:r>
            <w:r w:rsidR="005D343D" w:rsidRPr="005D343D">
              <w:rPr>
                <w:rFonts w:ascii="宋体" w:hAnsi="宋体" w:cs="Arial" w:hint="eastAsia"/>
                <w:bCs/>
                <w:kern w:val="0"/>
                <w:sz w:val="24"/>
                <w:szCs w:val="24"/>
                <w:u w:val="single"/>
              </w:rPr>
              <w:t>于</w:t>
            </w:r>
            <w:r w:rsidR="005D343D" w:rsidRPr="005D343D">
              <w:rPr>
                <w:rFonts w:ascii="宋体" w:hAnsi="宋体" w:cs="Arial" w:hint="eastAsia"/>
                <w:b/>
                <w:bCs/>
                <w:kern w:val="0"/>
                <w:sz w:val="24"/>
                <w:szCs w:val="24"/>
                <w:u w:val="single"/>
              </w:rPr>
              <w:t>2023年3月21日14时30分00秒</w:t>
            </w:r>
            <w:r>
              <w:rPr>
                <w:rFonts w:ascii="宋体" w:hAnsi="宋体" w:cs="Arial" w:hint="eastAsia"/>
                <w:b/>
                <w:bCs/>
                <w:kern w:val="0"/>
                <w:sz w:val="24"/>
                <w:szCs w:val="24"/>
                <w:u w:val="single"/>
              </w:rPr>
              <w:t>（北京时间）</w:t>
            </w:r>
            <w:r>
              <w:rPr>
                <w:rFonts w:ascii="宋体" w:hAnsi="宋体" w:cs="Arial" w:hint="eastAsia"/>
                <w:bCs/>
                <w:kern w:val="0"/>
                <w:sz w:val="24"/>
                <w:szCs w:val="24"/>
              </w:rPr>
              <w:t>前提交响应文件。</w:t>
            </w:r>
          </w:p>
        </w:tc>
      </w:tr>
      <w:bookmarkEnd w:id="22"/>
    </w:tbl>
    <w:p w:rsidR="00165440" w:rsidRDefault="00165440">
      <w:pPr>
        <w:widowControl/>
        <w:snapToGrid w:val="0"/>
        <w:spacing w:line="360" w:lineRule="auto"/>
        <w:ind w:firstLineChars="196" w:firstLine="470"/>
        <w:jc w:val="left"/>
        <w:rPr>
          <w:rFonts w:ascii="宋体" w:hAnsi="宋体" w:cs="宋体"/>
          <w:sz w:val="24"/>
          <w:szCs w:val="24"/>
        </w:rPr>
      </w:pPr>
    </w:p>
    <w:p w:rsidR="00165440" w:rsidRDefault="00D85D6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 xml:space="preserve"> 南通万隆工程管理有限公司</w:t>
      </w:r>
      <w:r>
        <w:rPr>
          <w:rFonts w:ascii="宋体" w:hAnsi="宋体" w:cs="Arial" w:hint="eastAsia"/>
          <w:bCs/>
          <w:kern w:val="0"/>
          <w:sz w:val="24"/>
          <w:szCs w:val="24"/>
        </w:rPr>
        <w:t>（以下称代理机构）</w:t>
      </w:r>
      <w:r>
        <w:rPr>
          <w:rFonts w:ascii="宋体" w:hAnsi="宋体" w:cs="宋体" w:hint="eastAsia"/>
          <w:sz w:val="24"/>
          <w:szCs w:val="24"/>
        </w:rPr>
        <w:t>受</w:t>
      </w:r>
      <w:r>
        <w:rPr>
          <w:rFonts w:ascii="宋体" w:hAnsi="宋体" w:cs="宋体" w:hint="eastAsia"/>
          <w:sz w:val="24"/>
          <w:szCs w:val="24"/>
          <w:u w:val="single"/>
        </w:rPr>
        <w:t>南通市妇幼保健院</w:t>
      </w:r>
      <w:r>
        <w:rPr>
          <w:rFonts w:ascii="宋体" w:hAnsi="宋体" w:cs="宋体" w:hint="eastAsia"/>
          <w:sz w:val="24"/>
          <w:szCs w:val="24"/>
        </w:rPr>
        <w:t>（以下称</w:t>
      </w:r>
      <w:r>
        <w:rPr>
          <w:rFonts w:ascii="宋体" w:hAnsi="宋体" w:cs="Arial" w:hint="eastAsia"/>
          <w:bCs/>
          <w:kern w:val="0"/>
          <w:sz w:val="24"/>
          <w:szCs w:val="24"/>
        </w:rPr>
        <w:t>采购人</w:t>
      </w:r>
      <w:r>
        <w:rPr>
          <w:rFonts w:ascii="宋体" w:hAnsi="宋体" w:cs="宋体" w:hint="eastAsia"/>
          <w:sz w:val="24"/>
          <w:szCs w:val="24"/>
        </w:rPr>
        <w:t>）的委托，就其</w:t>
      </w:r>
      <w:r>
        <w:rPr>
          <w:rFonts w:ascii="宋体" w:hAnsi="宋体" w:cs="Arial" w:hint="eastAsia"/>
          <w:kern w:val="0"/>
          <w:sz w:val="24"/>
          <w:szCs w:val="24"/>
          <w:u w:val="single"/>
        </w:rPr>
        <w:t>南通市妇幼保健院出生医学档案整理服务项目</w:t>
      </w:r>
      <w:r>
        <w:rPr>
          <w:rFonts w:ascii="宋体" w:hAnsi="宋体" w:cs="宋体" w:hint="eastAsia"/>
          <w:sz w:val="24"/>
          <w:szCs w:val="24"/>
        </w:rPr>
        <w:t>组织竞争性磋商采购，诚邀符合条件的潜在供应商参加该项目的竞争性磋商。</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一、项目基本情况：</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1</w:t>
      </w:r>
      <w:r>
        <w:rPr>
          <w:rFonts w:ascii="宋体" w:hAnsi="宋体" w:hint="eastAsia"/>
          <w:sz w:val="24"/>
          <w:szCs w:val="24"/>
        </w:rPr>
        <w:t>、</w:t>
      </w:r>
      <w:r w:rsidRPr="004C2313">
        <w:rPr>
          <w:rFonts w:ascii="宋体" w:hAnsi="宋体" w:cs="Arial" w:hint="eastAsia"/>
          <w:kern w:val="0"/>
          <w:sz w:val="24"/>
          <w:szCs w:val="24"/>
        </w:rPr>
        <w:t>项目编号：</w:t>
      </w:r>
      <w:r w:rsidR="004C2313" w:rsidRPr="004C2313">
        <w:rPr>
          <w:rFonts w:ascii="宋体" w:hAnsi="宋体" w:cs="Arial"/>
          <w:kern w:val="0"/>
          <w:sz w:val="24"/>
          <w:szCs w:val="24"/>
        </w:rPr>
        <w:t>WLDL202303031</w:t>
      </w:r>
      <w:r>
        <w:rPr>
          <w:rFonts w:ascii="宋体" w:hAnsi="宋体" w:cs="Arial" w:hint="eastAsia"/>
          <w:kern w:val="0"/>
          <w:sz w:val="24"/>
          <w:szCs w:val="24"/>
        </w:rPr>
        <w:t xml:space="preserve"> </w:t>
      </w: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cs="Arial" w:hint="eastAsia"/>
          <w:kern w:val="0"/>
          <w:sz w:val="24"/>
          <w:szCs w:val="24"/>
        </w:rPr>
        <w:t>2</w:t>
      </w:r>
      <w:r>
        <w:rPr>
          <w:rFonts w:ascii="宋体" w:hAnsi="宋体" w:hint="eastAsia"/>
          <w:sz w:val="24"/>
          <w:szCs w:val="24"/>
        </w:rPr>
        <w:t>、</w:t>
      </w:r>
      <w:r>
        <w:rPr>
          <w:rFonts w:ascii="宋体" w:hAnsi="宋体" w:cs="Arial" w:hint="eastAsia"/>
          <w:kern w:val="0"/>
          <w:sz w:val="24"/>
          <w:szCs w:val="24"/>
        </w:rPr>
        <w:t>项目名称：南通市妇幼保健院出生医学档案整理服务项目</w:t>
      </w:r>
    </w:p>
    <w:p w:rsidR="00165440" w:rsidRDefault="00D85D6D">
      <w:pPr>
        <w:widowControl/>
        <w:shd w:val="clear" w:color="auto" w:fill="FFFFFF"/>
        <w:snapToGrid w:val="0"/>
        <w:spacing w:line="360" w:lineRule="auto"/>
        <w:ind w:firstLineChars="200" w:firstLine="480"/>
        <w:jc w:val="left"/>
        <w:rPr>
          <w:rFonts w:ascii="宋体" w:hAnsi="宋体"/>
          <w:sz w:val="24"/>
          <w:szCs w:val="24"/>
        </w:rPr>
      </w:pPr>
      <w:r>
        <w:rPr>
          <w:rFonts w:ascii="宋体" w:hAnsi="宋体" w:cs="Arial" w:hint="eastAsia"/>
          <w:kern w:val="0"/>
          <w:sz w:val="24"/>
          <w:szCs w:val="24"/>
        </w:rPr>
        <w:t>3</w:t>
      </w:r>
      <w:r>
        <w:rPr>
          <w:rFonts w:ascii="宋体" w:hAnsi="宋体" w:hint="eastAsia"/>
          <w:sz w:val="24"/>
          <w:szCs w:val="24"/>
        </w:rPr>
        <w:t>、项目类型：服务</w:t>
      </w:r>
    </w:p>
    <w:p w:rsidR="00165440" w:rsidRDefault="00D85D6D">
      <w:pPr>
        <w:widowControl/>
        <w:shd w:val="clear" w:color="auto" w:fill="FFFFFF"/>
        <w:snapToGrid w:val="0"/>
        <w:spacing w:line="360" w:lineRule="auto"/>
        <w:ind w:firstLineChars="200" w:firstLine="480"/>
        <w:jc w:val="left"/>
        <w:rPr>
          <w:rFonts w:ascii="宋体" w:hAnsi="宋体"/>
          <w:sz w:val="24"/>
          <w:szCs w:val="24"/>
        </w:rPr>
      </w:pPr>
      <w:r>
        <w:rPr>
          <w:rFonts w:ascii="宋体" w:hAnsi="宋体" w:hint="eastAsia"/>
          <w:sz w:val="24"/>
          <w:szCs w:val="24"/>
        </w:rPr>
        <w:t>4、</w:t>
      </w:r>
      <w:r w:rsidRPr="00CB2632">
        <w:rPr>
          <w:rFonts w:ascii="宋体" w:hAnsi="宋体" w:hint="eastAsia"/>
          <w:sz w:val="24"/>
          <w:szCs w:val="24"/>
        </w:rPr>
        <w:t>所属行业：</w:t>
      </w:r>
      <w:r>
        <w:rPr>
          <w:rFonts w:ascii="宋体" w:hAnsi="宋体" w:hint="eastAsia"/>
          <w:sz w:val="24"/>
          <w:szCs w:val="24"/>
        </w:rPr>
        <w:t>其他未列明行业</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5、采购方式：竞争性磋商</w:t>
      </w: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hint="eastAsia"/>
          <w:sz w:val="24"/>
          <w:szCs w:val="24"/>
        </w:rPr>
        <w:t>6、</w:t>
      </w:r>
      <w:r>
        <w:rPr>
          <w:rFonts w:ascii="宋体" w:hAnsi="宋体" w:cs="Arial" w:hint="eastAsia"/>
          <w:kern w:val="0"/>
          <w:sz w:val="24"/>
          <w:szCs w:val="24"/>
        </w:rPr>
        <w:t>采购预算：人民币</w:t>
      </w:r>
      <w:r>
        <w:rPr>
          <w:rFonts w:ascii="宋体" w:hAnsi="宋体" w:cs="宋体" w:hint="eastAsia"/>
          <w:snapToGrid w:val="0"/>
          <w:kern w:val="0"/>
          <w:sz w:val="24"/>
          <w:szCs w:val="24"/>
        </w:rPr>
        <w:t>5</w:t>
      </w:r>
      <w:r>
        <w:rPr>
          <w:rFonts w:ascii="宋体" w:hAnsi="宋体" w:cs="Arial" w:hint="eastAsia"/>
          <w:kern w:val="0"/>
          <w:sz w:val="24"/>
          <w:szCs w:val="24"/>
        </w:rPr>
        <w:t>万元，最终</w:t>
      </w:r>
      <w:proofErr w:type="gramStart"/>
      <w:r>
        <w:rPr>
          <w:rFonts w:ascii="宋体" w:hAnsi="宋体" w:cs="Arial" w:hint="eastAsia"/>
          <w:kern w:val="0"/>
          <w:sz w:val="24"/>
          <w:szCs w:val="24"/>
        </w:rPr>
        <w:t>结算按</w:t>
      </w:r>
      <w:proofErr w:type="gramEnd"/>
      <w:r>
        <w:rPr>
          <w:rFonts w:ascii="宋体" w:hAnsi="宋体" w:cs="Arial" w:hint="eastAsia"/>
          <w:kern w:val="0"/>
          <w:sz w:val="24"/>
          <w:szCs w:val="24"/>
        </w:rPr>
        <w:t>成交单价及采购单位确认的实际数量进行结算，但结算总价不超过5万元。</w:t>
      </w:r>
    </w:p>
    <w:p w:rsidR="00165440" w:rsidRDefault="00D85D6D">
      <w:pPr>
        <w:pStyle w:val="2"/>
        <w:snapToGrid w:val="0"/>
        <w:spacing w:after="0" w:line="360" w:lineRule="auto"/>
        <w:ind w:firstLine="480"/>
        <w:rPr>
          <w:rFonts w:ascii="宋体" w:hAnsi="宋体" w:cs="Arial"/>
          <w:kern w:val="0"/>
          <w:sz w:val="24"/>
          <w:szCs w:val="24"/>
        </w:rPr>
      </w:pPr>
      <w:r>
        <w:rPr>
          <w:rFonts w:ascii="宋体" w:hAnsi="宋体" w:cs="Arial" w:hint="eastAsia"/>
          <w:kern w:val="0"/>
          <w:sz w:val="24"/>
          <w:szCs w:val="24"/>
        </w:rPr>
        <w:t>7、</w:t>
      </w:r>
      <w:r>
        <w:rPr>
          <w:rFonts w:ascii="宋体" w:hAnsi="宋体" w:cs="宋体" w:hint="eastAsia"/>
          <w:sz w:val="24"/>
          <w:szCs w:val="24"/>
        </w:rPr>
        <w:t>最高限价：单价为0.7元/件，报价均不得高于或等于最高限价，否则为无效响应。</w:t>
      </w:r>
    </w:p>
    <w:p w:rsidR="00165440" w:rsidRDefault="00D85D6D">
      <w:pPr>
        <w:pStyle w:val="2"/>
        <w:snapToGrid w:val="0"/>
        <w:spacing w:after="0" w:line="360" w:lineRule="auto"/>
        <w:ind w:firstLine="480"/>
        <w:rPr>
          <w:rFonts w:ascii="宋体" w:hAnsi="宋体" w:cs="Arial"/>
          <w:kern w:val="0"/>
          <w:sz w:val="24"/>
          <w:szCs w:val="24"/>
        </w:rPr>
      </w:pPr>
      <w:r>
        <w:rPr>
          <w:rFonts w:ascii="宋体" w:hAnsi="宋体" w:cs="Arial" w:hint="eastAsia"/>
          <w:kern w:val="0"/>
          <w:sz w:val="24"/>
          <w:szCs w:val="24"/>
        </w:rPr>
        <w:t>8、项目需求：详见本磋商文件第三章</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9、服务期限：</w:t>
      </w:r>
      <w:r>
        <w:rPr>
          <w:rFonts w:ascii="宋体" w:hAnsi="宋体" w:hint="eastAsia"/>
          <w:sz w:val="24"/>
          <w:szCs w:val="24"/>
          <w:lang w:val="zh-CN"/>
        </w:rPr>
        <w:t>1983年-1995年的</w:t>
      </w:r>
      <w:r>
        <w:rPr>
          <w:rFonts w:ascii="宋体" w:hAnsi="宋体" w:hint="eastAsia"/>
          <w:sz w:val="24"/>
          <w:szCs w:val="24"/>
        </w:rPr>
        <w:t>档案</w:t>
      </w:r>
      <w:r>
        <w:rPr>
          <w:rFonts w:ascii="宋体" w:hAnsi="宋体" w:hint="eastAsia"/>
          <w:sz w:val="24"/>
          <w:szCs w:val="24"/>
          <w:lang w:val="zh-CN"/>
        </w:rPr>
        <w:t>估算数量为</w:t>
      </w:r>
      <w:r>
        <w:rPr>
          <w:rFonts w:ascii="宋体" w:hAnsi="宋体" w:hint="eastAsia"/>
          <w:sz w:val="24"/>
          <w:szCs w:val="24"/>
        </w:rPr>
        <w:t>68614件（以实际数量为准）</w:t>
      </w:r>
      <w:r>
        <w:rPr>
          <w:rFonts w:ascii="宋体" w:hAnsi="宋体" w:hint="eastAsia"/>
          <w:sz w:val="24"/>
          <w:szCs w:val="24"/>
          <w:lang w:val="zh-CN"/>
        </w:rPr>
        <w:t>，</w:t>
      </w:r>
      <w:r>
        <w:rPr>
          <w:rFonts w:ascii="宋体" w:hAnsi="宋体" w:cs="宋体" w:hint="eastAsia"/>
          <w:sz w:val="24"/>
          <w:szCs w:val="24"/>
        </w:rPr>
        <w:t>纸质的档案由医疗机构保管或向同级国家综合档案馆移交，数字化副本等移交于2023年8月31日前完成，验收进馆。</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10、本项目不接受多个供应商组成联合体参与竞争性磋商响应。</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lastRenderedPageBreak/>
        <w:t>二、供应商的资格要求</w:t>
      </w:r>
    </w:p>
    <w:p w:rsidR="00165440" w:rsidRDefault="00D85D6D">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165440" w:rsidRDefault="00D85D6D">
      <w:pPr>
        <w:widowControl/>
        <w:shd w:val="clear" w:color="auto" w:fill="FFFFFF"/>
        <w:snapToGrid w:val="0"/>
        <w:spacing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2、未被“信用中国”网站（www.creditchina.gov.cn）列入失信被执行人、重大税收违法案件当事人名单、政府采购严重失信行为记录名单</w:t>
      </w:r>
      <w:r>
        <w:rPr>
          <w:rFonts w:ascii="宋体" w:hAnsi="宋体" w:cs="宋体" w:hint="eastAsia"/>
          <w:sz w:val="24"/>
          <w:szCs w:val="24"/>
        </w:rPr>
        <w:t>。</w:t>
      </w:r>
    </w:p>
    <w:p w:rsidR="00165440" w:rsidRDefault="00D85D6D">
      <w:pPr>
        <w:widowControl/>
        <w:shd w:val="clear" w:color="auto" w:fill="FFFFFF"/>
        <w:snapToGrid w:val="0"/>
        <w:spacing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3、本项目的特定资格要求：无</w:t>
      </w:r>
    </w:p>
    <w:p w:rsidR="00165440" w:rsidRDefault="00D85D6D">
      <w:pPr>
        <w:widowControl/>
        <w:shd w:val="clear" w:color="auto" w:fill="FFFFFF"/>
        <w:snapToGrid w:val="0"/>
        <w:spacing w:line="360" w:lineRule="auto"/>
        <w:ind w:firstLineChars="200" w:firstLine="480"/>
        <w:jc w:val="left"/>
        <w:textAlignment w:val="baseline"/>
        <w:rPr>
          <w:rFonts w:ascii="宋体" w:hAnsi="宋体" w:cs="宋体"/>
          <w:b/>
          <w:kern w:val="0"/>
          <w:sz w:val="24"/>
          <w:szCs w:val="24"/>
          <w:u w:val="single"/>
        </w:rPr>
      </w:pPr>
      <w:r>
        <w:rPr>
          <w:rFonts w:ascii="宋体" w:hAnsi="宋体" w:cs="宋体" w:hint="eastAsia"/>
          <w:sz w:val="24"/>
          <w:szCs w:val="24"/>
        </w:rPr>
        <w:t>4、落实政府采购政策需满足的资格要求</w:t>
      </w:r>
      <w:r>
        <w:rPr>
          <w:rFonts w:ascii="宋体" w:hAnsi="宋体" w:cs="宋体" w:hint="eastAsia"/>
          <w:kern w:val="0"/>
          <w:sz w:val="24"/>
          <w:szCs w:val="24"/>
        </w:rPr>
        <w:t>：</w:t>
      </w:r>
      <w:r w:rsidRPr="00CB2632">
        <w:rPr>
          <w:rFonts w:ascii="宋体" w:hAnsi="宋体" w:cs="宋体" w:hint="eastAsia"/>
          <w:b/>
          <w:sz w:val="24"/>
          <w:szCs w:val="24"/>
          <w:u w:val="single"/>
        </w:rPr>
        <w:t>本项目属于专门面向中小企业（含残疾人福利性单位、监狱企业）采购的项目，供应商应为中小微企业、监狱企业、残疾人福利性单位</w:t>
      </w:r>
      <w:r w:rsidRPr="00CB2632">
        <w:rPr>
          <w:rFonts w:ascii="宋体" w:hAnsi="宋体" w:cs="宋体" w:hint="eastAsia"/>
          <w:b/>
          <w:kern w:val="0"/>
          <w:sz w:val="24"/>
          <w:szCs w:val="24"/>
          <w:u w:val="single"/>
        </w:rPr>
        <w:t>。</w:t>
      </w:r>
    </w:p>
    <w:p w:rsidR="00165440" w:rsidRDefault="00D85D6D">
      <w:pPr>
        <w:snapToGrid w:val="0"/>
        <w:spacing w:line="360" w:lineRule="auto"/>
        <w:ind w:firstLineChars="200" w:firstLine="482"/>
        <w:rPr>
          <w:rFonts w:ascii="宋体" w:hAnsi="宋体"/>
          <w:snapToGrid w:val="0"/>
          <w:kern w:val="0"/>
          <w:sz w:val="24"/>
          <w:szCs w:val="24"/>
        </w:rPr>
      </w:pPr>
      <w:r>
        <w:rPr>
          <w:rFonts w:ascii="宋体" w:hAnsi="宋体" w:cs="宋体" w:hint="eastAsia"/>
          <w:b/>
          <w:sz w:val="24"/>
          <w:szCs w:val="24"/>
          <w:u w:val="single"/>
        </w:rPr>
        <w:t>具体资格要求详见第八章中的“资格审查文件”。</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三、竞争性磋商文件的获取</w:t>
      </w: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cs="Arial" w:hint="eastAsia"/>
          <w:kern w:val="0"/>
          <w:sz w:val="24"/>
          <w:szCs w:val="24"/>
        </w:rPr>
        <w:t>时  间：自本公告发布之日起至2023年</w:t>
      </w:r>
      <w:r w:rsidRPr="00CB2632">
        <w:rPr>
          <w:rFonts w:ascii="宋体" w:hAnsi="宋体" w:cs="Arial" w:hint="eastAsia"/>
          <w:kern w:val="0"/>
          <w:sz w:val="24"/>
          <w:szCs w:val="24"/>
        </w:rPr>
        <w:t>3月</w:t>
      </w:r>
      <w:r w:rsidR="00CB2632" w:rsidRPr="00CB2632">
        <w:rPr>
          <w:rFonts w:ascii="宋体" w:hAnsi="宋体" w:cs="Arial" w:hint="eastAsia"/>
          <w:kern w:val="0"/>
          <w:sz w:val="24"/>
          <w:szCs w:val="24"/>
        </w:rPr>
        <w:t>21</w:t>
      </w:r>
      <w:r w:rsidRPr="00CB2632">
        <w:rPr>
          <w:rFonts w:ascii="宋体" w:hAnsi="宋体" w:cs="Arial" w:hint="eastAsia"/>
          <w:kern w:val="0"/>
          <w:sz w:val="24"/>
          <w:szCs w:val="24"/>
        </w:rPr>
        <w:t>日</w:t>
      </w:r>
    </w:p>
    <w:p w:rsidR="00165440" w:rsidRDefault="00D85D6D">
      <w:pPr>
        <w:widowControl/>
        <w:shd w:val="clear" w:color="auto" w:fill="FFFFFF"/>
        <w:snapToGrid w:val="0"/>
        <w:spacing w:line="360" w:lineRule="auto"/>
        <w:ind w:firstLineChars="200" w:firstLine="480"/>
        <w:rPr>
          <w:rFonts w:ascii="宋体" w:hAnsi="宋体" w:cs="Arial"/>
          <w:kern w:val="0"/>
          <w:sz w:val="24"/>
          <w:szCs w:val="24"/>
        </w:rPr>
      </w:pPr>
      <w:r>
        <w:rPr>
          <w:rFonts w:ascii="宋体" w:hAnsi="宋体" w:cs="Arial" w:hint="eastAsia"/>
          <w:kern w:val="0"/>
          <w:sz w:val="24"/>
          <w:szCs w:val="24"/>
        </w:rPr>
        <w:t>地  点：有意愿参与本项目竞争性磋商响应的供应商，请于本公告发布日起至磋商响应文件递交截止时间前，到</w:t>
      </w:r>
      <w:r>
        <w:rPr>
          <w:rFonts w:ascii="宋体" w:hAnsi="宋体" w:cs="宋体" w:hint="eastAsia"/>
          <w:sz w:val="24"/>
          <w:szCs w:val="24"/>
          <w:u w:val="single"/>
        </w:rPr>
        <w:t>“南通市卫生健康委员会官网（http://wjw.nantong.gov.cn）和南通市妇幼保健院官网（http://www.ntfybj.com）”</w:t>
      </w:r>
      <w:r>
        <w:rPr>
          <w:rFonts w:ascii="宋体" w:hAnsi="宋体" w:cs="Arial" w:hint="eastAsia"/>
          <w:kern w:val="0"/>
          <w:sz w:val="24"/>
          <w:szCs w:val="24"/>
        </w:rPr>
        <w:t>内下载本项目的竞争性磋商文件。</w:t>
      </w:r>
    </w:p>
    <w:p w:rsidR="00165440" w:rsidRDefault="00D85D6D">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方</w:t>
      </w:r>
      <w:r>
        <w:rPr>
          <w:rFonts w:ascii="宋体" w:hAnsi="宋体" w:cs="宋体" w:hint="eastAsia"/>
          <w:kern w:val="0"/>
          <w:sz w:val="24"/>
          <w:szCs w:val="24"/>
        </w:rPr>
        <w:t xml:space="preserve">  </w:t>
      </w:r>
      <w:r>
        <w:rPr>
          <w:rFonts w:ascii="宋体" w:hAnsi="宋体" w:cs="宋体"/>
          <w:kern w:val="0"/>
          <w:sz w:val="24"/>
          <w:szCs w:val="24"/>
        </w:rPr>
        <w:t>式</w:t>
      </w:r>
      <w:r>
        <w:rPr>
          <w:rFonts w:ascii="宋体" w:hAnsi="宋体" w:cs="宋体" w:hint="eastAsia"/>
          <w:kern w:val="0"/>
          <w:sz w:val="24"/>
          <w:szCs w:val="24"/>
        </w:rPr>
        <w:t>：</w:t>
      </w:r>
      <w:r>
        <w:rPr>
          <w:rFonts w:ascii="宋体" w:hAnsi="宋体" w:cs="宋体"/>
          <w:kern w:val="0"/>
          <w:sz w:val="24"/>
          <w:szCs w:val="24"/>
        </w:rPr>
        <w:t>自行下载</w:t>
      </w:r>
    </w:p>
    <w:p w:rsidR="00165440" w:rsidRDefault="00D85D6D">
      <w:pPr>
        <w:pStyle w:val="2"/>
        <w:ind w:firstLine="480"/>
      </w:pPr>
      <w:r>
        <w:rPr>
          <w:rFonts w:ascii="宋体" w:hAnsi="宋体" w:cs="宋体" w:hint="eastAsia"/>
          <w:sz w:val="24"/>
          <w:szCs w:val="24"/>
        </w:rPr>
        <w:t>售  价：每套300元，在</w:t>
      </w:r>
      <w:proofErr w:type="gramStart"/>
      <w:r>
        <w:rPr>
          <w:rFonts w:ascii="宋体" w:hAnsi="宋体" w:cs="宋体" w:hint="eastAsia"/>
          <w:sz w:val="24"/>
          <w:szCs w:val="24"/>
        </w:rPr>
        <w:t>递交磋商</w:t>
      </w:r>
      <w:proofErr w:type="gramEnd"/>
      <w:r>
        <w:rPr>
          <w:rFonts w:ascii="宋体" w:hAnsi="宋体" w:cs="宋体" w:hint="eastAsia"/>
          <w:sz w:val="24"/>
          <w:szCs w:val="24"/>
        </w:rPr>
        <w:t>响应文件的同时提交给招标代理机构。</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四、竞争性磋商响应文件的提交</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1.截止时间：</w:t>
      </w:r>
      <w:r>
        <w:rPr>
          <w:rFonts w:ascii="宋体" w:hAnsi="宋体" w:cs="宋体" w:hint="eastAsia"/>
          <w:b/>
          <w:sz w:val="24"/>
          <w:szCs w:val="24"/>
          <w:u w:val="single"/>
        </w:rPr>
        <w:t>2023年</w:t>
      </w:r>
      <w:r w:rsidRPr="00CB2632">
        <w:rPr>
          <w:rFonts w:ascii="宋体" w:hAnsi="宋体" w:cs="宋体" w:hint="eastAsia"/>
          <w:b/>
          <w:sz w:val="24"/>
          <w:szCs w:val="24"/>
          <w:u w:val="single"/>
        </w:rPr>
        <w:t>3月</w:t>
      </w:r>
      <w:r w:rsidR="00CB2632" w:rsidRPr="00CB2632">
        <w:rPr>
          <w:rFonts w:ascii="宋体" w:hAnsi="宋体" w:cs="宋体" w:hint="eastAsia"/>
          <w:b/>
          <w:sz w:val="24"/>
          <w:szCs w:val="24"/>
          <w:u w:val="single"/>
        </w:rPr>
        <w:t>21</w:t>
      </w:r>
      <w:r w:rsidRPr="00CB2632">
        <w:rPr>
          <w:rFonts w:ascii="宋体" w:hAnsi="宋体" w:cs="宋体" w:hint="eastAsia"/>
          <w:b/>
          <w:sz w:val="24"/>
          <w:szCs w:val="24"/>
          <w:u w:val="single"/>
        </w:rPr>
        <w:t>日</w:t>
      </w:r>
      <w:r w:rsidR="00CB2632" w:rsidRPr="00CB2632">
        <w:rPr>
          <w:rFonts w:ascii="宋体" w:hAnsi="宋体" w:cs="宋体" w:hint="eastAsia"/>
          <w:b/>
          <w:sz w:val="24"/>
          <w:szCs w:val="24"/>
          <w:u w:val="single"/>
        </w:rPr>
        <w:t>14</w:t>
      </w:r>
      <w:r w:rsidRPr="00CB2632">
        <w:rPr>
          <w:rFonts w:ascii="宋体" w:hAnsi="宋体" w:cs="宋体" w:hint="eastAsia"/>
          <w:b/>
          <w:sz w:val="24"/>
          <w:szCs w:val="24"/>
          <w:u w:val="single"/>
        </w:rPr>
        <w:t>时</w:t>
      </w:r>
      <w:r w:rsidR="00CB2632" w:rsidRPr="00CB2632">
        <w:rPr>
          <w:rFonts w:ascii="宋体" w:hAnsi="宋体" w:cs="宋体" w:hint="eastAsia"/>
          <w:b/>
          <w:sz w:val="24"/>
          <w:szCs w:val="24"/>
          <w:u w:val="single"/>
        </w:rPr>
        <w:t>30</w:t>
      </w:r>
      <w:r w:rsidRPr="00CB2632">
        <w:rPr>
          <w:rFonts w:ascii="宋体" w:hAnsi="宋体" w:cs="宋体" w:hint="eastAsia"/>
          <w:b/>
          <w:sz w:val="24"/>
          <w:szCs w:val="24"/>
          <w:u w:val="single"/>
        </w:rPr>
        <w:t>分</w:t>
      </w:r>
      <w:r w:rsidR="00CB2632">
        <w:rPr>
          <w:rFonts w:ascii="宋体" w:hAnsi="宋体" w:cs="宋体" w:hint="eastAsia"/>
          <w:b/>
          <w:sz w:val="24"/>
          <w:szCs w:val="24"/>
          <w:u w:val="single"/>
        </w:rPr>
        <w:t>00秒</w:t>
      </w:r>
      <w:r w:rsidRPr="00CB2632">
        <w:rPr>
          <w:rFonts w:ascii="宋体" w:hAnsi="宋体" w:cs="宋体" w:hint="eastAsia"/>
          <w:b/>
          <w:sz w:val="24"/>
          <w:szCs w:val="24"/>
          <w:u w:val="single"/>
        </w:rPr>
        <w:t>（</w:t>
      </w:r>
      <w:r>
        <w:rPr>
          <w:rFonts w:ascii="宋体" w:hAnsi="宋体" w:cs="宋体" w:hint="eastAsia"/>
          <w:b/>
          <w:sz w:val="24"/>
          <w:szCs w:val="24"/>
          <w:u w:val="single"/>
        </w:rPr>
        <w:t>北京时间）。</w:t>
      </w:r>
    </w:p>
    <w:p w:rsidR="00165440" w:rsidRDefault="00D85D6D">
      <w:pPr>
        <w:widowControl/>
        <w:snapToGrid w:val="0"/>
        <w:spacing w:line="360" w:lineRule="auto"/>
        <w:ind w:firstLineChars="200" w:firstLine="480"/>
        <w:jc w:val="left"/>
        <w:rPr>
          <w:rFonts w:ascii="宋体" w:hAnsi="宋体" w:cs="宋体"/>
          <w:b/>
          <w:sz w:val="24"/>
          <w:szCs w:val="24"/>
        </w:rPr>
      </w:pPr>
      <w:r>
        <w:rPr>
          <w:rFonts w:ascii="宋体" w:hAnsi="宋体" w:cs="Arial" w:hint="eastAsia"/>
          <w:kern w:val="0"/>
          <w:sz w:val="24"/>
          <w:szCs w:val="24"/>
        </w:rPr>
        <w:t>2.地点：</w:t>
      </w:r>
      <w:r>
        <w:rPr>
          <w:rFonts w:ascii="宋体" w:hAnsi="宋体" w:cs="宋体" w:hint="eastAsia"/>
          <w:b/>
          <w:sz w:val="24"/>
          <w:szCs w:val="24"/>
          <w:u w:val="single"/>
        </w:rPr>
        <w:t>南通市崇川路58号产业技术研究院9号楼24楼万隆集团开标室，</w:t>
      </w:r>
      <w:r>
        <w:rPr>
          <w:rFonts w:ascii="宋体" w:hAnsi="宋体" w:cs="宋体" w:hint="eastAsia"/>
          <w:b/>
          <w:sz w:val="24"/>
          <w:szCs w:val="24"/>
        </w:rPr>
        <w:t>如有变动另行通知。</w:t>
      </w:r>
    </w:p>
    <w:p w:rsidR="00165440" w:rsidRDefault="00D85D6D">
      <w:pPr>
        <w:widowControl/>
        <w:shd w:val="clear" w:color="auto" w:fill="FFFFFF"/>
        <w:snapToGrid w:val="0"/>
        <w:spacing w:line="360" w:lineRule="auto"/>
        <w:ind w:firstLineChars="200" w:firstLine="482"/>
        <w:jc w:val="left"/>
        <w:rPr>
          <w:rFonts w:ascii="宋体" w:hAnsi="宋体" w:cs="Arial"/>
          <w:b/>
          <w:bCs/>
          <w:kern w:val="0"/>
          <w:sz w:val="24"/>
          <w:szCs w:val="24"/>
        </w:rPr>
      </w:pPr>
      <w:r>
        <w:rPr>
          <w:rFonts w:ascii="宋体" w:hAnsi="宋体" w:cs="宋体" w:hint="eastAsia"/>
          <w:b/>
          <w:sz w:val="24"/>
          <w:szCs w:val="24"/>
        </w:rPr>
        <w:t>特别提醒：因该办公大楼乘坐电梯需要工作人员刷卡，各供应商可以直接乘坐8号电梯或者至1楼请保安帮助刷卡。</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五、开启</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1.时间：</w:t>
      </w:r>
      <w:r>
        <w:rPr>
          <w:rFonts w:ascii="宋体" w:hAnsi="宋体" w:cs="宋体" w:hint="eastAsia"/>
          <w:b/>
          <w:sz w:val="24"/>
          <w:szCs w:val="24"/>
          <w:u w:val="single"/>
        </w:rPr>
        <w:t>2023年3</w:t>
      </w:r>
      <w:r w:rsidRPr="00CB2632">
        <w:rPr>
          <w:rFonts w:ascii="宋体" w:hAnsi="宋体" w:cs="宋体" w:hint="eastAsia"/>
          <w:b/>
          <w:sz w:val="24"/>
          <w:szCs w:val="24"/>
          <w:u w:val="single"/>
        </w:rPr>
        <w:t>月</w:t>
      </w:r>
      <w:r w:rsidR="00CB2632" w:rsidRPr="00CB2632">
        <w:rPr>
          <w:rFonts w:ascii="宋体" w:hAnsi="宋体" w:cs="宋体" w:hint="eastAsia"/>
          <w:b/>
          <w:sz w:val="24"/>
          <w:szCs w:val="24"/>
          <w:u w:val="single"/>
        </w:rPr>
        <w:t>21</w:t>
      </w:r>
      <w:r w:rsidRPr="00CB2632">
        <w:rPr>
          <w:rFonts w:ascii="宋体" w:hAnsi="宋体" w:cs="宋体" w:hint="eastAsia"/>
          <w:b/>
          <w:sz w:val="24"/>
          <w:szCs w:val="24"/>
          <w:u w:val="single"/>
        </w:rPr>
        <w:t>日</w:t>
      </w:r>
      <w:r w:rsidR="00CB2632" w:rsidRPr="00CB2632">
        <w:rPr>
          <w:rFonts w:ascii="宋体" w:hAnsi="宋体" w:cs="宋体" w:hint="eastAsia"/>
          <w:b/>
          <w:sz w:val="24"/>
          <w:szCs w:val="24"/>
          <w:u w:val="single"/>
        </w:rPr>
        <w:t>14</w:t>
      </w:r>
      <w:r w:rsidRPr="00CB2632">
        <w:rPr>
          <w:rFonts w:ascii="宋体" w:hAnsi="宋体" w:cs="宋体" w:hint="eastAsia"/>
          <w:b/>
          <w:sz w:val="24"/>
          <w:szCs w:val="24"/>
          <w:u w:val="single"/>
        </w:rPr>
        <w:t>时</w:t>
      </w:r>
      <w:r w:rsidR="00CB2632" w:rsidRPr="00CB2632">
        <w:rPr>
          <w:rFonts w:ascii="宋体" w:hAnsi="宋体" w:cs="宋体" w:hint="eastAsia"/>
          <w:b/>
          <w:sz w:val="24"/>
          <w:szCs w:val="24"/>
          <w:u w:val="single"/>
        </w:rPr>
        <w:t>30</w:t>
      </w:r>
      <w:r w:rsidRPr="00CB2632">
        <w:rPr>
          <w:rFonts w:ascii="宋体" w:hAnsi="宋体" w:cs="宋体" w:hint="eastAsia"/>
          <w:b/>
          <w:sz w:val="24"/>
          <w:szCs w:val="24"/>
          <w:u w:val="single"/>
        </w:rPr>
        <w:t>分（</w:t>
      </w:r>
      <w:r>
        <w:rPr>
          <w:rFonts w:ascii="宋体" w:hAnsi="宋体" w:cs="宋体" w:hint="eastAsia"/>
          <w:b/>
          <w:sz w:val="24"/>
          <w:szCs w:val="24"/>
          <w:u w:val="single"/>
        </w:rPr>
        <w:t>北京时间）</w:t>
      </w:r>
      <w:r>
        <w:rPr>
          <w:rFonts w:ascii="宋体" w:hAnsi="宋体" w:cs="Arial" w:hint="eastAsia"/>
          <w:kern w:val="0"/>
          <w:sz w:val="24"/>
          <w:szCs w:val="24"/>
        </w:rPr>
        <w:t>。</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2.地点：</w:t>
      </w:r>
      <w:r>
        <w:rPr>
          <w:rFonts w:ascii="宋体" w:hAnsi="宋体" w:cs="宋体" w:hint="eastAsia"/>
          <w:b/>
          <w:sz w:val="24"/>
          <w:szCs w:val="24"/>
          <w:u w:val="single"/>
        </w:rPr>
        <w:t>南通市崇川路58号产业技术研究院9号楼24楼万隆集团开标室，</w:t>
      </w:r>
      <w:r>
        <w:rPr>
          <w:rFonts w:ascii="宋体" w:hAnsi="宋体" w:cs="宋体" w:hint="eastAsia"/>
          <w:b/>
          <w:sz w:val="24"/>
          <w:szCs w:val="24"/>
        </w:rPr>
        <w:t>如有变动另行通知。</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六、竞争性磋商公告期限</w:t>
      </w: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cs="Arial" w:hint="eastAsia"/>
          <w:kern w:val="0"/>
          <w:sz w:val="24"/>
          <w:szCs w:val="24"/>
        </w:rPr>
        <w:t>自本公告发布之日起3个工作日。</w:t>
      </w:r>
    </w:p>
    <w:p w:rsidR="00165440" w:rsidRDefault="00D85D6D">
      <w:pPr>
        <w:snapToGrid w:val="0"/>
        <w:spacing w:line="360" w:lineRule="auto"/>
        <w:ind w:firstLineChars="200" w:firstLine="482"/>
        <w:outlineLvl w:val="1"/>
        <w:rPr>
          <w:rFonts w:ascii="Open Sans" w:hAnsi="Open Sans" w:cs="Arial" w:hint="eastAsia"/>
          <w:kern w:val="0"/>
          <w:sz w:val="24"/>
          <w:szCs w:val="24"/>
        </w:rPr>
      </w:pPr>
      <w:r>
        <w:rPr>
          <w:rFonts w:ascii="宋体" w:hAnsi="宋体" w:cs="宋体" w:hint="eastAsia"/>
          <w:b/>
          <w:sz w:val="24"/>
        </w:rPr>
        <w:lastRenderedPageBreak/>
        <w:t>七、</w:t>
      </w:r>
      <w:r>
        <w:rPr>
          <w:rFonts w:ascii="宋体" w:hAnsi="宋体" w:cs="Arial" w:hint="eastAsia"/>
          <w:b/>
          <w:bCs/>
          <w:kern w:val="0"/>
          <w:sz w:val="24"/>
          <w:szCs w:val="24"/>
        </w:rPr>
        <w:t>其他补充事宜</w:t>
      </w:r>
    </w:p>
    <w:p w:rsidR="00165440" w:rsidRDefault="00D85D6D">
      <w:pPr>
        <w:shd w:val="clear" w:color="auto" w:fill="FFFFFF"/>
        <w:snapToGrid w:val="0"/>
        <w:spacing w:line="360" w:lineRule="auto"/>
        <w:ind w:firstLine="482"/>
        <w:jc w:val="left"/>
        <w:rPr>
          <w:rFonts w:ascii="Open Sans" w:hAnsi="Open Sans" w:cs="Arial" w:hint="eastAsia"/>
          <w:kern w:val="0"/>
          <w:sz w:val="24"/>
          <w:szCs w:val="24"/>
        </w:rPr>
      </w:pPr>
      <w:r>
        <w:rPr>
          <w:rFonts w:ascii="宋体" w:hAnsi="宋体" w:cs="Arial" w:hint="eastAsia"/>
          <w:b/>
          <w:bCs/>
          <w:kern w:val="0"/>
          <w:sz w:val="24"/>
          <w:szCs w:val="24"/>
        </w:rPr>
        <w:t>参与本项目竞争性磋商的响应供应商，应依照规定提交各类声明函、承诺函（如涉有），不再同时提供原件备案或提供有关部门出具的相关证明文件（如有其他要求的，从其要求），但</w:t>
      </w:r>
      <w:r>
        <w:rPr>
          <w:rFonts w:ascii="宋体" w:hAnsi="宋体" w:cs="Arial" w:hint="eastAsia"/>
          <w:b/>
          <w:kern w:val="0"/>
          <w:sz w:val="24"/>
          <w:szCs w:val="24"/>
        </w:rPr>
        <w:t>本项目的成交供应商，应做好提交声明函、承诺</w:t>
      </w:r>
      <w:proofErr w:type="gramStart"/>
      <w:r>
        <w:rPr>
          <w:rFonts w:ascii="宋体" w:hAnsi="宋体" w:cs="Arial" w:hint="eastAsia"/>
          <w:b/>
          <w:kern w:val="0"/>
          <w:sz w:val="24"/>
          <w:szCs w:val="24"/>
        </w:rPr>
        <w:t>函相应</w:t>
      </w:r>
      <w:proofErr w:type="gramEnd"/>
      <w:r>
        <w:rPr>
          <w:rFonts w:ascii="宋体" w:hAnsi="宋体" w:cs="Arial" w:hint="eastAsia"/>
          <w:b/>
          <w:kern w:val="0"/>
          <w:sz w:val="24"/>
          <w:szCs w:val="24"/>
        </w:rPr>
        <w:t>原</w:t>
      </w:r>
      <w:r>
        <w:rPr>
          <w:rFonts w:ascii="宋体" w:hAnsi="宋体" w:cs="Arial" w:hint="eastAsia"/>
          <w:b/>
          <w:bCs/>
          <w:kern w:val="0"/>
          <w:sz w:val="24"/>
          <w:szCs w:val="24"/>
        </w:rPr>
        <w:t>件的核查准备；核查后发现虚假或违背承诺的，将依照相关法律法规规定处理。</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八、凡对本次采购提出询问，请按以下方式联系：</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1.采购人信息</w:t>
      </w:r>
    </w:p>
    <w:p w:rsidR="00165440" w:rsidRDefault="00D85D6D">
      <w:pPr>
        <w:widowControl/>
        <w:shd w:val="clear" w:color="auto" w:fill="FFFFFF"/>
        <w:snapToGrid w:val="0"/>
        <w:spacing w:line="360" w:lineRule="auto"/>
        <w:ind w:firstLineChars="200" w:firstLine="480"/>
        <w:jc w:val="left"/>
        <w:rPr>
          <w:rFonts w:ascii="宋体" w:hAnsi="宋体"/>
          <w:sz w:val="24"/>
          <w:szCs w:val="24"/>
        </w:rPr>
      </w:pPr>
      <w:r>
        <w:rPr>
          <w:rFonts w:ascii="宋体" w:hAnsi="宋体" w:hint="eastAsia"/>
          <w:sz w:val="24"/>
          <w:szCs w:val="24"/>
        </w:rPr>
        <w:t>名    称：南通市妇幼保健院</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 xml:space="preserve">联 系 人：朱丹 </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联系电话：15962997944</w:t>
      </w:r>
    </w:p>
    <w:p w:rsidR="00165440" w:rsidRDefault="00D85D6D">
      <w:pPr>
        <w:widowControl/>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2.采购代理机构信息</w:t>
      </w:r>
    </w:p>
    <w:p w:rsidR="00165440" w:rsidRDefault="00D85D6D">
      <w:pPr>
        <w:widowControl/>
        <w:snapToGrid w:val="0"/>
        <w:spacing w:line="360" w:lineRule="auto"/>
        <w:ind w:firstLineChars="200" w:firstLine="480"/>
        <w:jc w:val="left"/>
        <w:rPr>
          <w:rFonts w:ascii="宋体" w:hAnsi="宋体" w:cs="宋体"/>
          <w:bCs/>
          <w:sz w:val="24"/>
          <w:szCs w:val="24"/>
        </w:rPr>
      </w:pPr>
      <w:r>
        <w:rPr>
          <w:rFonts w:ascii="宋体" w:hAnsi="宋体" w:hint="eastAsia"/>
          <w:sz w:val="24"/>
          <w:szCs w:val="24"/>
        </w:rPr>
        <w:t>名    称：南通万隆工程管理有限公司</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地    址：南通市崇</w:t>
      </w:r>
      <w:proofErr w:type="gramStart"/>
      <w:r>
        <w:rPr>
          <w:rFonts w:ascii="宋体" w:hAnsi="宋体" w:hint="eastAsia"/>
          <w:sz w:val="24"/>
          <w:szCs w:val="24"/>
        </w:rPr>
        <w:t>川区崇川</w:t>
      </w:r>
      <w:proofErr w:type="gramEnd"/>
      <w:r>
        <w:rPr>
          <w:rFonts w:ascii="宋体" w:hAnsi="宋体" w:hint="eastAsia"/>
          <w:sz w:val="24"/>
          <w:szCs w:val="24"/>
        </w:rPr>
        <w:t>路58号产业技术研究院9号楼24楼</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 xml:space="preserve">联 系 人：张轶男         </w:t>
      </w:r>
    </w:p>
    <w:p w:rsidR="00165440" w:rsidRDefault="00D85D6D">
      <w:pPr>
        <w:widowControl/>
        <w:snapToGrid w:val="0"/>
        <w:spacing w:line="360" w:lineRule="auto"/>
        <w:ind w:firstLineChars="200" w:firstLine="480"/>
        <w:jc w:val="left"/>
        <w:rPr>
          <w:rFonts w:ascii="宋体" w:hAnsi="宋体" w:cs="宋体"/>
          <w:bCs/>
          <w:sz w:val="24"/>
          <w:szCs w:val="24"/>
        </w:rPr>
      </w:pPr>
      <w:r>
        <w:rPr>
          <w:rFonts w:ascii="宋体" w:hAnsi="宋体" w:hint="eastAsia"/>
          <w:sz w:val="24"/>
          <w:szCs w:val="24"/>
        </w:rPr>
        <w:t>联系电话：18251378838</w:t>
      </w:r>
    </w:p>
    <w:p w:rsidR="00165440" w:rsidRDefault="00D85D6D">
      <w:pPr>
        <w:widowControl/>
        <w:snapToGrid w:val="0"/>
        <w:spacing w:line="360" w:lineRule="auto"/>
        <w:ind w:firstLineChars="200" w:firstLine="480"/>
        <w:jc w:val="left"/>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箱：1445828752@qq.com</w:t>
      </w:r>
    </w:p>
    <w:p w:rsidR="00165440" w:rsidRDefault="00D85D6D">
      <w:pPr>
        <w:pStyle w:val="a8"/>
        <w:snapToGrid w:val="0"/>
        <w:spacing w:line="360" w:lineRule="auto"/>
        <w:ind w:firstLine="480"/>
        <w:rPr>
          <w:rFonts w:ascii="宋体" w:hAnsi="宋体" w:cs="Arial"/>
          <w:sz w:val="24"/>
          <w:szCs w:val="24"/>
        </w:rPr>
      </w:pPr>
      <w:r>
        <w:rPr>
          <w:rFonts w:ascii="宋体" w:hAnsi="宋体" w:cs="Arial" w:hint="eastAsia"/>
          <w:sz w:val="24"/>
          <w:szCs w:val="24"/>
        </w:rPr>
        <w:t>3.项目联系方式</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联 系 人：朱丹</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联系电话：15962997944</w:t>
      </w:r>
    </w:p>
    <w:p w:rsidR="00165440" w:rsidRDefault="00165440">
      <w:pPr>
        <w:widowControl/>
        <w:snapToGrid w:val="0"/>
        <w:spacing w:line="360" w:lineRule="auto"/>
        <w:ind w:firstLineChars="200" w:firstLine="480"/>
        <w:jc w:val="left"/>
        <w:rPr>
          <w:rFonts w:ascii="宋体" w:hAnsi="宋体"/>
          <w:sz w:val="24"/>
          <w:szCs w:val="24"/>
        </w:rPr>
      </w:pPr>
    </w:p>
    <w:p w:rsidR="00165440" w:rsidRDefault="00165440">
      <w:pPr>
        <w:widowControl/>
        <w:shd w:val="clear" w:color="auto" w:fill="FFFFFF"/>
        <w:spacing w:before="100" w:beforeAutospacing="1" w:after="100" w:afterAutospacing="1" w:line="480" w:lineRule="auto"/>
        <w:jc w:val="left"/>
        <w:rPr>
          <w:rFonts w:ascii="Open Sans" w:hAnsi="Open Sans" w:cs="Arial" w:hint="eastAsia"/>
          <w:kern w:val="0"/>
          <w:sz w:val="24"/>
          <w:szCs w:val="24"/>
        </w:rPr>
      </w:pPr>
    </w:p>
    <w:p w:rsidR="00165440" w:rsidRDefault="00D85D6D">
      <w:pPr>
        <w:widowControl/>
        <w:shd w:val="clear" w:color="auto" w:fill="FFFFFF"/>
        <w:spacing w:line="360" w:lineRule="auto"/>
        <w:ind w:right="1680"/>
        <w:jc w:val="right"/>
        <w:rPr>
          <w:rFonts w:ascii="宋体" w:hAnsi="宋体" w:cs="Arial"/>
          <w:kern w:val="0"/>
          <w:sz w:val="24"/>
          <w:szCs w:val="24"/>
          <w:highlight w:val="yellow"/>
        </w:rPr>
      </w:pPr>
      <w:r>
        <w:rPr>
          <w:rFonts w:ascii="宋体" w:hAnsi="宋体" w:cs="Arial" w:hint="eastAsia"/>
          <w:kern w:val="0"/>
          <w:sz w:val="24"/>
          <w:szCs w:val="24"/>
        </w:rPr>
        <w:t>采 购 人：南通市妇幼保健院</w:t>
      </w:r>
    </w:p>
    <w:p w:rsidR="00165440" w:rsidRDefault="00D85D6D">
      <w:pPr>
        <w:widowControl/>
        <w:shd w:val="clear" w:color="auto" w:fill="FFFFFF"/>
        <w:spacing w:line="360" w:lineRule="auto"/>
        <w:ind w:right="720"/>
        <w:jc w:val="right"/>
        <w:rPr>
          <w:rFonts w:ascii="宋体" w:hAnsi="宋体" w:cs="Arial"/>
          <w:kern w:val="0"/>
          <w:sz w:val="24"/>
          <w:szCs w:val="24"/>
          <w:highlight w:val="yellow"/>
        </w:rPr>
      </w:pPr>
      <w:r>
        <w:rPr>
          <w:rFonts w:ascii="宋体" w:hAnsi="宋体" w:cs="Arial" w:hint="eastAsia"/>
          <w:kern w:val="0"/>
          <w:sz w:val="24"/>
          <w:szCs w:val="24"/>
        </w:rPr>
        <w:t>代理机构：南通万隆工程管理有限公司</w:t>
      </w:r>
    </w:p>
    <w:p w:rsidR="00165440" w:rsidRDefault="00D85D6D">
      <w:pPr>
        <w:widowControl/>
        <w:shd w:val="clear" w:color="auto" w:fill="FFFFFF"/>
        <w:spacing w:line="360" w:lineRule="auto"/>
        <w:ind w:right="1680"/>
        <w:jc w:val="right"/>
        <w:rPr>
          <w:rFonts w:ascii="宋体" w:hAnsi="宋体" w:cs="Arial"/>
          <w:kern w:val="0"/>
          <w:sz w:val="24"/>
          <w:szCs w:val="24"/>
        </w:rPr>
      </w:pPr>
      <w:r w:rsidRPr="00CB2632">
        <w:rPr>
          <w:rFonts w:ascii="宋体" w:hAnsi="宋体" w:cs="Arial" w:hint="eastAsia"/>
          <w:kern w:val="0"/>
          <w:sz w:val="24"/>
          <w:szCs w:val="24"/>
        </w:rPr>
        <w:t>2023年3月</w:t>
      </w:r>
      <w:r w:rsidR="00CB2632" w:rsidRPr="00CB2632">
        <w:rPr>
          <w:rFonts w:ascii="宋体" w:hAnsi="宋体" w:cs="Arial" w:hint="eastAsia"/>
          <w:kern w:val="0"/>
          <w:sz w:val="24"/>
          <w:szCs w:val="24"/>
        </w:rPr>
        <w:t>10</w:t>
      </w:r>
      <w:r w:rsidRPr="00CB2632">
        <w:rPr>
          <w:rFonts w:ascii="宋体" w:hAnsi="宋体" w:cs="Arial" w:hint="eastAsia"/>
          <w:kern w:val="0"/>
          <w:sz w:val="24"/>
          <w:szCs w:val="24"/>
        </w:rPr>
        <w:t>日</w:t>
      </w:r>
    </w:p>
    <w:bookmarkEnd w:id="21"/>
    <w:p w:rsidR="00165440" w:rsidRDefault="00D85D6D" w:rsidP="00CB2632">
      <w:pPr>
        <w:snapToGrid w:val="0"/>
        <w:spacing w:beforeLines="150" w:before="360" w:line="360" w:lineRule="auto"/>
        <w:jc w:val="center"/>
        <w:rPr>
          <w:rFonts w:ascii="宋体"/>
          <w:w w:val="80"/>
        </w:rPr>
      </w:pPr>
      <w:r>
        <w:rPr>
          <w:rFonts w:ascii="宋体" w:hAnsi="宋体" w:cs="宋体"/>
          <w:b/>
          <w:bCs/>
          <w:w w:val="80"/>
          <w:sz w:val="24"/>
          <w:szCs w:val="24"/>
        </w:rPr>
        <w:br w:type="page"/>
      </w:r>
      <w:r>
        <w:rPr>
          <w:rFonts w:ascii="宋体" w:hAnsi="宋体" w:cs="宋体" w:hint="eastAsia"/>
          <w:b/>
          <w:bCs/>
          <w:w w:val="80"/>
          <w:sz w:val="44"/>
          <w:szCs w:val="44"/>
        </w:rPr>
        <w:lastRenderedPageBreak/>
        <w:t>第二章</w:t>
      </w:r>
      <w:bookmarkEnd w:id="10"/>
      <w:bookmarkEnd w:id="11"/>
      <w:bookmarkEnd w:id="12"/>
      <w:bookmarkEnd w:id="13"/>
      <w:bookmarkEnd w:id="14"/>
      <w:bookmarkEnd w:id="15"/>
      <w:bookmarkEnd w:id="16"/>
      <w:bookmarkEnd w:id="17"/>
      <w:bookmarkEnd w:id="18"/>
      <w:bookmarkEnd w:id="19"/>
      <w:r>
        <w:rPr>
          <w:rFonts w:ascii="宋体" w:hAnsi="宋体" w:cs="宋体" w:hint="eastAsia"/>
          <w:b/>
          <w:bCs/>
          <w:w w:val="80"/>
          <w:sz w:val="44"/>
          <w:szCs w:val="44"/>
        </w:rPr>
        <w:t xml:space="preserve">  磋商供应商须知</w:t>
      </w:r>
      <w:bookmarkEnd w:id="20"/>
    </w:p>
    <w:p w:rsidR="00165440" w:rsidRDefault="00D85D6D">
      <w:pPr>
        <w:snapToGrid w:val="0"/>
        <w:spacing w:line="360" w:lineRule="auto"/>
        <w:ind w:firstLineChars="200" w:firstLine="482"/>
        <w:outlineLvl w:val="1"/>
        <w:rPr>
          <w:rFonts w:ascii="宋体"/>
          <w:b/>
          <w:bCs/>
          <w:sz w:val="24"/>
          <w:szCs w:val="24"/>
        </w:rPr>
      </w:pPr>
      <w:bookmarkStart w:id="23" w:name="_Toc521201598"/>
      <w:bookmarkStart w:id="24" w:name="_Toc94585341"/>
      <w:bookmarkStart w:id="25" w:name="_Toc11554640"/>
      <w:bookmarkStart w:id="26" w:name="_Toc11499585"/>
      <w:bookmarkStart w:id="27" w:name="_Toc11500281"/>
      <w:bookmarkStart w:id="28" w:name="_Toc12670504"/>
      <w:bookmarkStart w:id="29" w:name="_Toc8895740"/>
      <w:bookmarkStart w:id="30" w:name="_Toc521203419"/>
      <w:bookmarkStart w:id="31" w:name="_Toc94544745"/>
      <w:bookmarkStart w:id="32" w:name="_Toc94544871"/>
      <w:r>
        <w:rPr>
          <w:rFonts w:ascii="宋体" w:hAnsi="宋体" w:cs="宋体" w:hint="eastAsia"/>
          <w:b/>
          <w:bCs/>
          <w:sz w:val="24"/>
          <w:szCs w:val="24"/>
        </w:rPr>
        <w:t>一、说明</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、本磋商文件仅适用于采购人组织的竞争性磋商采购活动。</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、竞争性磋商活动及因本次磋商产生的合同受中国法律制约和保护。</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、磋商文件的解释权属于采购人。</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ascii="宋体" w:hAnsi="宋体" w:cs="宋体" w:hint="eastAsia"/>
          <w:sz w:val="24"/>
          <w:szCs w:val="24"/>
        </w:rPr>
        <w:t>日内，以书面形式向代理机构（邮箱：1445828752@qq.com</w:t>
      </w:r>
      <w:r>
        <w:rPr>
          <w:rFonts w:ascii="宋体" w:hAnsi="宋体" w:cs="宋体"/>
          <w:sz w:val="24"/>
          <w:szCs w:val="24"/>
        </w:rPr>
        <w:t>）</w:t>
      </w:r>
      <w:r>
        <w:rPr>
          <w:rFonts w:ascii="宋体" w:hAnsi="宋体" w:cs="宋体" w:hint="eastAsia"/>
          <w:sz w:val="24"/>
          <w:szCs w:val="24"/>
        </w:rPr>
        <w:t>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bCs/>
          <w:sz w:val="24"/>
          <w:szCs w:val="24"/>
        </w:rPr>
        <w:t>非书面形式的不作为日后质疑提出的依据。</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165440" w:rsidRDefault="00D85D6D">
      <w:pPr>
        <w:snapToGrid w:val="0"/>
        <w:spacing w:line="360" w:lineRule="auto"/>
        <w:ind w:firstLineChars="200" w:firstLine="480"/>
        <w:rPr>
          <w:sz w:val="24"/>
          <w:szCs w:val="24"/>
        </w:rPr>
      </w:pPr>
      <w:r>
        <w:rPr>
          <w:sz w:val="24"/>
          <w:szCs w:val="24"/>
        </w:rPr>
        <w:t>6</w:t>
      </w:r>
      <w:r>
        <w:rPr>
          <w:rFonts w:hint="eastAsia"/>
          <w:sz w:val="24"/>
          <w:szCs w:val="24"/>
        </w:rPr>
        <w:t>、</w:t>
      </w:r>
      <w:r>
        <w:rPr>
          <w:rFonts w:cs="宋体" w:hint="eastAsia"/>
          <w:sz w:val="24"/>
          <w:szCs w:val="24"/>
        </w:rPr>
        <w:t>磋商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rsidR="00165440" w:rsidRDefault="00D85D6D">
      <w:pPr>
        <w:pStyle w:val="2"/>
        <w:snapToGrid w:val="0"/>
        <w:spacing w:after="0" w:line="360" w:lineRule="auto"/>
        <w:ind w:firstLine="480"/>
        <w:rPr>
          <w:rFonts w:cs="宋体"/>
          <w:sz w:val="24"/>
          <w:szCs w:val="24"/>
        </w:rPr>
      </w:pPr>
      <w:r>
        <w:rPr>
          <w:sz w:val="24"/>
          <w:szCs w:val="24"/>
        </w:rPr>
        <w:t>7</w:t>
      </w:r>
      <w:r>
        <w:rPr>
          <w:rFonts w:hint="eastAsia"/>
          <w:sz w:val="24"/>
          <w:szCs w:val="24"/>
        </w:rPr>
        <w:t>、</w:t>
      </w:r>
      <w:r>
        <w:rPr>
          <w:rFonts w:cs="宋体" w:hint="eastAsia"/>
          <w:sz w:val="24"/>
          <w:szCs w:val="24"/>
        </w:rPr>
        <w:t>本磋商文件内所称的</w:t>
      </w:r>
      <w:r>
        <w:rPr>
          <w:sz w:val="24"/>
          <w:szCs w:val="24"/>
        </w:rPr>
        <w:t>“</w:t>
      </w:r>
      <w:r>
        <w:rPr>
          <w:rFonts w:cs="宋体" w:hint="eastAsia"/>
          <w:sz w:val="24"/>
          <w:szCs w:val="24"/>
        </w:rPr>
        <w:t>以上</w:t>
      </w:r>
      <w:r>
        <w:rPr>
          <w:sz w:val="24"/>
          <w:szCs w:val="24"/>
        </w:rPr>
        <w:t>”</w:t>
      </w:r>
      <w:r>
        <w:rPr>
          <w:rFonts w:cs="宋体" w:hint="eastAsia"/>
          <w:sz w:val="24"/>
          <w:szCs w:val="24"/>
        </w:rPr>
        <w:t>、</w:t>
      </w:r>
      <w:r>
        <w:rPr>
          <w:sz w:val="24"/>
          <w:szCs w:val="24"/>
        </w:rPr>
        <w:t>“</w:t>
      </w:r>
      <w:r>
        <w:rPr>
          <w:rFonts w:cs="宋体" w:hint="eastAsia"/>
          <w:sz w:val="24"/>
          <w:szCs w:val="24"/>
        </w:rPr>
        <w:t>以下</w:t>
      </w:r>
      <w:r>
        <w:rPr>
          <w:sz w:val="24"/>
          <w:szCs w:val="24"/>
        </w:rPr>
        <w:t>”</w:t>
      </w:r>
      <w:r>
        <w:rPr>
          <w:rFonts w:cs="宋体" w:hint="eastAsia"/>
          <w:sz w:val="24"/>
          <w:szCs w:val="24"/>
        </w:rPr>
        <w:t>、</w:t>
      </w:r>
      <w:r>
        <w:rPr>
          <w:sz w:val="24"/>
          <w:szCs w:val="24"/>
        </w:rPr>
        <w:t>“</w:t>
      </w:r>
      <w:r>
        <w:rPr>
          <w:rFonts w:cs="宋体" w:hint="eastAsia"/>
          <w:sz w:val="24"/>
          <w:szCs w:val="24"/>
        </w:rPr>
        <w:t>内</w:t>
      </w:r>
      <w:r>
        <w:rPr>
          <w:sz w:val="24"/>
          <w:szCs w:val="24"/>
        </w:rPr>
        <w:t>”</w:t>
      </w:r>
      <w:r>
        <w:rPr>
          <w:rFonts w:cs="宋体" w:hint="eastAsia"/>
          <w:sz w:val="24"/>
          <w:szCs w:val="24"/>
        </w:rPr>
        <w:t>、</w:t>
      </w:r>
      <w:r>
        <w:rPr>
          <w:sz w:val="24"/>
          <w:szCs w:val="24"/>
        </w:rPr>
        <w:t>“</w:t>
      </w:r>
      <w:r>
        <w:rPr>
          <w:rFonts w:cs="宋体" w:hint="eastAsia"/>
          <w:sz w:val="24"/>
          <w:szCs w:val="24"/>
        </w:rPr>
        <w:t>以内</w:t>
      </w:r>
      <w:r>
        <w:rPr>
          <w:sz w:val="24"/>
          <w:szCs w:val="24"/>
        </w:rPr>
        <w:t>”</w:t>
      </w:r>
      <w:r>
        <w:rPr>
          <w:rFonts w:cs="宋体" w:hint="eastAsia"/>
          <w:sz w:val="24"/>
          <w:szCs w:val="24"/>
        </w:rPr>
        <w:t>，包括本数；所称的</w:t>
      </w:r>
      <w:r>
        <w:rPr>
          <w:sz w:val="24"/>
          <w:szCs w:val="24"/>
        </w:rPr>
        <w:t>“</w:t>
      </w:r>
      <w:r>
        <w:rPr>
          <w:rFonts w:cs="宋体" w:hint="eastAsia"/>
          <w:sz w:val="24"/>
          <w:szCs w:val="24"/>
        </w:rPr>
        <w:t>不足</w:t>
      </w:r>
      <w:r>
        <w:rPr>
          <w:sz w:val="24"/>
          <w:szCs w:val="24"/>
        </w:rPr>
        <w:t>”</w:t>
      </w:r>
      <w:r>
        <w:rPr>
          <w:rFonts w:cs="宋体" w:hint="eastAsia"/>
          <w:sz w:val="24"/>
          <w:szCs w:val="24"/>
        </w:rPr>
        <w:t>、</w:t>
      </w:r>
      <w:r>
        <w:rPr>
          <w:sz w:val="24"/>
          <w:szCs w:val="24"/>
        </w:rPr>
        <w:t>“</w:t>
      </w:r>
      <w:r>
        <w:rPr>
          <w:rFonts w:cs="宋体" w:hint="eastAsia"/>
          <w:sz w:val="24"/>
          <w:szCs w:val="24"/>
        </w:rPr>
        <w:t>少于</w:t>
      </w:r>
      <w:r>
        <w:rPr>
          <w:sz w:val="24"/>
          <w:szCs w:val="24"/>
        </w:rPr>
        <w:t>”</w:t>
      </w:r>
      <w:r>
        <w:rPr>
          <w:rFonts w:cs="宋体" w:hint="eastAsia"/>
          <w:sz w:val="24"/>
          <w:szCs w:val="24"/>
        </w:rPr>
        <w:t>，不包括本数。</w:t>
      </w:r>
    </w:p>
    <w:p w:rsidR="00165440" w:rsidRDefault="00D85D6D">
      <w:pPr>
        <w:pStyle w:val="2"/>
        <w:snapToGrid w:val="0"/>
        <w:spacing w:after="0" w:line="360" w:lineRule="auto"/>
        <w:ind w:firstLine="482"/>
      </w:pPr>
      <w:r>
        <w:rPr>
          <w:rFonts w:ascii="宋体" w:hAnsi="宋体" w:cs="宋体" w:hint="eastAsia"/>
          <w:b/>
          <w:bCs/>
          <w:sz w:val="24"/>
          <w:szCs w:val="24"/>
        </w:rPr>
        <w:t>二、磋商文件的澄清、修改、答疑</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宋体" w:hAnsi="宋体" w:cs="宋体" w:hint="eastAsia"/>
          <w:sz w:val="24"/>
          <w:szCs w:val="24"/>
          <w:u w:val="single"/>
        </w:rPr>
        <w:t>南通市卫生健康委员会官网（http://wjw.nantong.gov.cn）和南通市妇幼保健院官网（http://www.ntfybj.com）</w:t>
      </w:r>
      <w:r>
        <w:rPr>
          <w:rFonts w:ascii="宋体" w:hAnsi="宋体" w:cs="宋体" w:hint="eastAsia"/>
          <w:sz w:val="24"/>
          <w:szCs w:val="24"/>
        </w:rPr>
        <w:t>发布的信息为准。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w:t>
      </w:r>
      <w:r>
        <w:rPr>
          <w:rFonts w:ascii="宋体" w:hAnsi="宋体" w:cs="宋体" w:hint="eastAsia"/>
          <w:sz w:val="24"/>
          <w:szCs w:val="24"/>
        </w:rPr>
        <w:lastRenderedPageBreak/>
        <w:t>时间。</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、采购人不组织答疑会。如有产生答疑且对磋商文件内容有修改，代理机构将按照本须知有关规定，以补充通知（公告）的方式发出。</w:t>
      </w:r>
    </w:p>
    <w:p w:rsidR="00165440" w:rsidRDefault="00D85D6D">
      <w:pPr>
        <w:snapToGrid w:val="0"/>
        <w:spacing w:line="360" w:lineRule="auto"/>
        <w:ind w:firstLineChars="200" w:firstLine="482"/>
        <w:rPr>
          <w:rFonts w:ascii="宋体"/>
          <w:b/>
          <w:bCs/>
          <w:sz w:val="24"/>
          <w:szCs w:val="24"/>
        </w:rPr>
      </w:pPr>
      <w:r>
        <w:rPr>
          <w:rFonts w:cs="宋体" w:hint="eastAsia"/>
          <w:b/>
          <w:bCs/>
          <w:sz w:val="24"/>
          <w:szCs w:val="24"/>
        </w:rPr>
        <w:t>三、</w:t>
      </w:r>
      <w:r>
        <w:rPr>
          <w:rFonts w:ascii="宋体" w:hAnsi="宋体" w:cs="宋体" w:hint="eastAsia"/>
          <w:b/>
          <w:bCs/>
          <w:sz w:val="24"/>
          <w:szCs w:val="24"/>
        </w:rPr>
        <w:t>响应文件的编制及装订</w:t>
      </w:r>
    </w:p>
    <w:p w:rsidR="00165440" w:rsidRDefault="00D85D6D">
      <w:pPr>
        <w:snapToGrid w:val="0"/>
        <w:spacing w:line="360" w:lineRule="auto"/>
        <w:ind w:firstLineChars="202" w:firstLine="487"/>
        <w:rPr>
          <w:rFonts w:ascii="宋体"/>
          <w:b/>
          <w:bCs/>
          <w:sz w:val="24"/>
          <w:szCs w:val="24"/>
        </w:rPr>
      </w:pPr>
      <w:r>
        <w:rPr>
          <w:rFonts w:ascii="宋体" w:hAnsi="宋体" w:cs="宋体" w:hint="eastAsia"/>
          <w:b/>
          <w:bCs/>
          <w:sz w:val="24"/>
          <w:szCs w:val="24"/>
        </w:rPr>
        <w:t>供应商按磋商文件要求编写响应文件，并牢固装订成册。响应文件均需采用</w:t>
      </w:r>
      <w:r>
        <w:rPr>
          <w:rFonts w:ascii="宋体" w:hAnsi="宋体" w:cs="宋体"/>
          <w:b/>
          <w:bCs/>
          <w:sz w:val="24"/>
          <w:szCs w:val="24"/>
        </w:rPr>
        <w:t>A4</w:t>
      </w:r>
      <w:r>
        <w:rPr>
          <w:rFonts w:ascii="宋体" w:hAnsi="宋体" w:cs="宋体" w:hint="eastAsia"/>
          <w:b/>
          <w:bCs/>
          <w:sz w:val="24"/>
          <w:szCs w:val="24"/>
        </w:rPr>
        <w:t>纸（图纸等除外），不允许使用活页夹、拉杆夹、文件夹、塑料方便式书脊（插入式或穿孔式）装订。响应文件不得行间插字、涂改、增删，</w:t>
      </w:r>
      <w:proofErr w:type="gramStart"/>
      <w:r>
        <w:rPr>
          <w:rFonts w:ascii="宋体" w:hAnsi="宋体" w:cs="宋体" w:hint="eastAsia"/>
          <w:b/>
          <w:bCs/>
          <w:sz w:val="24"/>
          <w:szCs w:val="24"/>
        </w:rPr>
        <w:t>如修改</w:t>
      </w:r>
      <w:proofErr w:type="gramEnd"/>
      <w:r>
        <w:rPr>
          <w:rFonts w:ascii="宋体" w:hAnsi="宋体" w:cs="宋体" w:hint="eastAsia"/>
          <w:b/>
          <w:bCs/>
          <w:sz w:val="24"/>
          <w:szCs w:val="24"/>
        </w:rPr>
        <w:t>错漏处，须经响应文件签署人签字并加盖公章。</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四、响应文件的份数和签署</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技术标</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商务标，共</w:t>
      </w:r>
      <w:r>
        <w:rPr>
          <w:rFonts w:ascii="宋体" w:hAnsi="宋体" w:cs="宋体"/>
          <w:sz w:val="24"/>
          <w:szCs w:val="24"/>
        </w:rPr>
        <w:t>3</w:t>
      </w:r>
      <w:r>
        <w:rPr>
          <w:rFonts w:ascii="宋体" w:hAnsi="宋体" w:cs="宋体" w:hint="eastAsia"/>
          <w:sz w:val="24"/>
          <w:szCs w:val="24"/>
        </w:rPr>
        <w:t>部分组成（以下由文件序号代称）。所有原件均须携带至磋商现场备查。</w:t>
      </w:r>
    </w:p>
    <w:p w:rsidR="00165440" w:rsidRDefault="00D85D6D">
      <w:pPr>
        <w:snapToGrid w:val="0"/>
        <w:spacing w:line="360" w:lineRule="auto"/>
        <w:ind w:firstLineChars="200" w:firstLine="480"/>
        <w:rPr>
          <w:rFonts w:ascii="宋体"/>
          <w:sz w:val="24"/>
          <w:szCs w:val="24"/>
          <w:u w:val="single"/>
        </w:rPr>
      </w:pPr>
      <w:r>
        <w:rPr>
          <w:rFonts w:ascii="宋体" w:hAnsi="宋体" w:cs="宋体"/>
          <w:sz w:val="24"/>
          <w:szCs w:val="24"/>
        </w:rPr>
        <w:t>2</w:t>
      </w:r>
      <w:r>
        <w:rPr>
          <w:rFonts w:ascii="宋体" w:hAnsi="宋体" w:cs="宋体" w:hint="eastAsia"/>
          <w:sz w:val="24"/>
          <w:szCs w:val="24"/>
        </w:rPr>
        <w:t>、响应文件均为壹式叁份，其中“正本”壹份和“副本”贰份。</w:t>
      </w:r>
    </w:p>
    <w:p w:rsidR="00165440" w:rsidRDefault="00D85D6D">
      <w:pPr>
        <w:snapToGrid w:val="0"/>
        <w:spacing w:line="360" w:lineRule="auto"/>
        <w:ind w:firstLineChars="196" w:firstLine="470"/>
        <w:rPr>
          <w:rFonts w:ascii="宋体"/>
          <w:sz w:val="24"/>
          <w:szCs w:val="24"/>
        </w:rPr>
      </w:pPr>
      <w:r>
        <w:rPr>
          <w:rFonts w:ascii="宋体" w:hAnsi="宋体" w:cs="宋体"/>
          <w:sz w:val="24"/>
          <w:szCs w:val="24"/>
        </w:rPr>
        <w:t>3</w:t>
      </w:r>
      <w:r>
        <w:rPr>
          <w:rFonts w:ascii="宋体" w:hAnsi="宋体" w:cs="宋体" w:hint="eastAsia"/>
          <w:sz w:val="24"/>
          <w:szCs w:val="24"/>
        </w:rPr>
        <w:t>、在每份响应文件上要明确标注项目名称、项目编号、对应的响应文件名称、供应商的全称、日期、“正本”、“副本”字样。“正本”和“副本”若有差异，概以“正本”为准。</w:t>
      </w:r>
    </w:p>
    <w:p w:rsidR="00165440" w:rsidRDefault="00D85D6D">
      <w:pPr>
        <w:snapToGrid w:val="0"/>
        <w:spacing w:line="360" w:lineRule="auto"/>
        <w:ind w:firstLineChars="196" w:firstLine="470"/>
        <w:rPr>
          <w:rFonts w:ascii="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165440" w:rsidRDefault="00D85D6D">
      <w:pPr>
        <w:snapToGrid w:val="0"/>
        <w:spacing w:line="360" w:lineRule="auto"/>
        <w:ind w:firstLineChars="196" w:firstLine="470"/>
        <w:rPr>
          <w:rFonts w:ascii="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165440" w:rsidRDefault="00D85D6D">
      <w:pPr>
        <w:snapToGrid w:val="0"/>
        <w:spacing w:line="360" w:lineRule="auto"/>
        <w:ind w:firstLineChars="196" w:firstLine="472"/>
        <w:rPr>
          <w:rFonts w:ascii="宋体"/>
          <w:b/>
          <w:bCs/>
          <w:sz w:val="24"/>
          <w:szCs w:val="24"/>
        </w:rPr>
      </w:pPr>
      <w:r>
        <w:rPr>
          <w:rFonts w:ascii="宋体" w:hAnsi="宋体" w:cs="宋体" w:hint="eastAsia"/>
          <w:b/>
          <w:bCs/>
          <w:sz w:val="24"/>
          <w:szCs w:val="24"/>
        </w:rPr>
        <w:t>五、响应文件的密封及标记</w:t>
      </w:r>
    </w:p>
    <w:p w:rsidR="00165440" w:rsidRDefault="00D85D6D">
      <w:pPr>
        <w:snapToGrid w:val="0"/>
        <w:spacing w:line="360" w:lineRule="auto"/>
        <w:ind w:firstLineChars="200" w:firstLine="480"/>
        <w:rPr>
          <w:rFonts w:ascii="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、③分别</w:t>
      </w:r>
      <w:r>
        <w:rPr>
          <w:rFonts w:ascii="宋体" w:hAnsi="宋体" w:cs="宋体" w:hint="eastAsia"/>
          <w:b/>
          <w:bCs/>
          <w:sz w:val="24"/>
          <w:szCs w:val="24"/>
        </w:rPr>
        <w:t>单独密封</w:t>
      </w:r>
      <w:r>
        <w:rPr>
          <w:rFonts w:ascii="宋体" w:hAnsi="宋体" w:cs="宋体" w:hint="eastAsia"/>
          <w:sz w:val="24"/>
          <w:szCs w:val="24"/>
        </w:rPr>
        <w:t>。</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、密封后，应在每一密封的响应文件上明确标注项目名称、项目编号、响应文件各自对应的名称、供应商的全称及日期。</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165440" w:rsidRDefault="00D85D6D">
      <w:pPr>
        <w:snapToGrid w:val="0"/>
        <w:spacing w:line="360" w:lineRule="auto"/>
        <w:ind w:firstLineChars="200" w:firstLine="482"/>
        <w:rPr>
          <w:rFonts w:ascii="宋体"/>
          <w:sz w:val="24"/>
          <w:szCs w:val="24"/>
        </w:rPr>
      </w:pPr>
      <w:r>
        <w:rPr>
          <w:rFonts w:ascii="宋体" w:hAnsi="宋体" w:cs="宋体" w:hint="eastAsia"/>
          <w:b/>
          <w:bCs/>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w:t>
      </w:r>
      <w:r>
        <w:rPr>
          <w:rFonts w:ascii="宋体" w:hAnsi="宋体"/>
          <w:sz w:val="24"/>
          <w:szCs w:val="24"/>
        </w:rPr>
        <w:t>均不得含有</w:t>
      </w:r>
      <w:r>
        <w:rPr>
          <w:rFonts w:ascii="宋体" w:hAnsi="宋体" w:cs="宋体" w:hint="eastAsia"/>
          <w:sz w:val="24"/>
          <w:szCs w:val="24"/>
        </w:rPr>
        <w:t>③</w:t>
      </w:r>
      <w:r>
        <w:rPr>
          <w:rFonts w:ascii="宋体" w:hAnsi="宋体"/>
          <w:sz w:val="24"/>
          <w:szCs w:val="24"/>
        </w:rPr>
        <w:t>中报价表内的任何项目价格，否则作无效</w:t>
      </w:r>
      <w:r>
        <w:rPr>
          <w:rFonts w:ascii="宋体" w:hAnsi="宋体" w:hint="eastAsia"/>
          <w:sz w:val="24"/>
          <w:szCs w:val="24"/>
        </w:rPr>
        <w:t>响应</w:t>
      </w:r>
      <w:r>
        <w:rPr>
          <w:rFonts w:ascii="宋体" w:hAnsi="宋体"/>
          <w:sz w:val="24"/>
          <w:szCs w:val="24"/>
        </w:rPr>
        <w:t>处理。</w:t>
      </w:r>
    </w:p>
    <w:p w:rsidR="00165440" w:rsidRDefault="00D85D6D">
      <w:pPr>
        <w:snapToGrid w:val="0"/>
        <w:spacing w:line="360" w:lineRule="auto"/>
        <w:ind w:firstLineChars="206" w:firstLine="496"/>
        <w:outlineLvl w:val="1"/>
        <w:rPr>
          <w:rFonts w:ascii="宋体"/>
          <w:b/>
          <w:bCs/>
          <w:sz w:val="24"/>
          <w:szCs w:val="24"/>
        </w:rPr>
      </w:pPr>
      <w:r>
        <w:rPr>
          <w:rFonts w:ascii="宋体" w:hAnsi="宋体" w:cs="宋体" w:hint="eastAsia"/>
          <w:b/>
          <w:bCs/>
          <w:sz w:val="24"/>
          <w:szCs w:val="24"/>
        </w:rPr>
        <w:t>六、磋商响应报价</w:t>
      </w:r>
    </w:p>
    <w:p w:rsidR="00165440" w:rsidRDefault="00D85D6D">
      <w:pPr>
        <w:snapToGrid w:val="0"/>
        <w:spacing w:line="360" w:lineRule="auto"/>
        <w:ind w:firstLineChars="206" w:firstLine="494"/>
        <w:rPr>
          <w:rFonts w:ascii="宋体"/>
          <w:sz w:val="24"/>
          <w:szCs w:val="24"/>
        </w:rPr>
      </w:pPr>
      <w:r>
        <w:rPr>
          <w:rFonts w:ascii="宋体" w:hAnsi="宋体" w:cs="宋体"/>
          <w:sz w:val="24"/>
          <w:szCs w:val="24"/>
        </w:rPr>
        <w:t>1</w:t>
      </w:r>
      <w:r>
        <w:rPr>
          <w:rFonts w:ascii="宋体" w:hAnsi="宋体" w:cs="宋体" w:hint="eastAsia"/>
          <w:sz w:val="24"/>
          <w:szCs w:val="24"/>
        </w:rPr>
        <w:t>、本项目不接受任何有选择的报价。</w:t>
      </w:r>
    </w:p>
    <w:p w:rsidR="00165440" w:rsidRDefault="00D85D6D">
      <w:pPr>
        <w:snapToGrid w:val="0"/>
        <w:spacing w:line="360" w:lineRule="auto"/>
        <w:ind w:firstLineChars="206" w:firstLine="494"/>
        <w:rPr>
          <w:rFonts w:ascii="宋体" w:hAnsi="宋体" w:cs="宋体"/>
          <w:snapToGrid w:val="0"/>
          <w:sz w:val="24"/>
          <w:szCs w:val="24"/>
        </w:rPr>
      </w:pPr>
      <w:r>
        <w:rPr>
          <w:rFonts w:ascii="宋体" w:hAnsi="宋体" w:cs="宋体"/>
          <w:sz w:val="24"/>
          <w:szCs w:val="24"/>
        </w:rPr>
        <w:lastRenderedPageBreak/>
        <w:t>2</w:t>
      </w:r>
      <w:r>
        <w:rPr>
          <w:rFonts w:ascii="宋体" w:hAnsi="宋体" w:cs="宋体" w:hint="eastAsia"/>
          <w:sz w:val="24"/>
          <w:szCs w:val="24"/>
        </w:rPr>
        <w:t>、磋商报价</w:t>
      </w:r>
      <w:r>
        <w:rPr>
          <w:rFonts w:ascii="宋体" w:hAnsi="宋体" w:cs="宋体" w:hint="eastAsia"/>
          <w:snapToGrid w:val="0"/>
          <w:sz w:val="24"/>
          <w:szCs w:val="24"/>
        </w:rPr>
        <w:t>均须以人民币为币种。</w:t>
      </w:r>
    </w:p>
    <w:p w:rsidR="00165440" w:rsidRDefault="00D85D6D">
      <w:pPr>
        <w:snapToGrid w:val="0"/>
        <w:spacing w:line="360" w:lineRule="auto"/>
        <w:ind w:firstLineChars="206" w:firstLine="494"/>
        <w:rPr>
          <w:rFonts w:ascii="宋体" w:hAnsi="宋体" w:cs="宋体"/>
          <w:sz w:val="24"/>
          <w:szCs w:val="24"/>
        </w:rPr>
      </w:pPr>
      <w:r>
        <w:rPr>
          <w:rFonts w:ascii="宋体" w:hAnsi="宋体" w:cs="宋体"/>
          <w:sz w:val="24"/>
          <w:szCs w:val="24"/>
        </w:rPr>
        <w:t>3</w:t>
      </w:r>
      <w:r>
        <w:rPr>
          <w:rFonts w:ascii="宋体" w:hAnsi="宋体" w:cs="宋体" w:hint="eastAsia"/>
          <w:sz w:val="24"/>
          <w:szCs w:val="24"/>
        </w:rPr>
        <w:t>、磋商响应报价表必须加盖单位公章且必须经法定代表人或被授权人签字或盖章。报价表中的报价</w:t>
      </w:r>
      <w:r>
        <w:rPr>
          <w:rFonts w:ascii="Arial" w:hAnsi="Arial" w:cs="Arial"/>
          <w:kern w:val="0"/>
          <w:sz w:val="24"/>
          <w:szCs w:val="24"/>
        </w:rPr>
        <w:t>出现前后不一致的，</w:t>
      </w:r>
      <w:r>
        <w:rPr>
          <w:rFonts w:ascii="宋体" w:hAnsi="宋体" w:cs="宋体" w:hint="eastAsia"/>
          <w:sz w:val="24"/>
          <w:szCs w:val="24"/>
        </w:rPr>
        <w:t>将参照财政部第</w:t>
      </w:r>
      <w:r>
        <w:rPr>
          <w:rFonts w:ascii="宋体" w:hAnsi="宋体" w:cs="宋体"/>
          <w:sz w:val="24"/>
          <w:szCs w:val="24"/>
        </w:rPr>
        <w:t>87</w:t>
      </w:r>
      <w:r>
        <w:rPr>
          <w:rFonts w:ascii="宋体" w:hAnsi="宋体" w:cs="宋体" w:hint="eastAsia"/>
          <w:sz w:val="24"/>
          <w:szCs w:val="24"/>
        </w:rPr>
        <w:t>号令《政府采购货物和服务招标投标管理办法》第</w:t>
      </w:r>
      <w:r>
        <w:rPr>
          <w:rFonts w:ascii="宋体" w:hAnsi="宋体" w:cs="宋体"/>
          <w:sz w:val="24"/>
          <w:szCs w:val="24"/>
        </w:rPr>
        <w:t>59</w:t>
      </w:r>
      <w:r>
        <w:rPr>
          <w:rFonts w:ascii="宋体" w:hAnsi="宋体" w:cs="宋体" w:hint="eastAsia"/>
          <w:sz w:val="24"/>
          <w:szCs w:val="24"/>
        </w:rPr>
        <w:t>条的规定修正：</w:t>
      </w:r>
    </w:p>
    <w:p w:rsidR="00165440" w:rsidRDefault="00D85D6D">
      <w:pPr>
        <w:pStyle w:val="2"/>
        <w:snapToGrid w:val="0"/>
        <w:spacing w:after="0" w:line="360" w:lineRule="auto"/>
        <w:ind w:firstLine="480"/>
        <w:rPr>
          <w:rFonts w:ascii="宋体" w:hAnsi="宋体" w:cs="宋体"/>
          <w:sz w:val="24"/>
          <w:szCs w:val="24"/>
        </w:rPr>
      </w:pPr>
      <w:r>
        <w:rPr>
          <w:rFonts w:ascii="宋体" w:hAnsi="宋体" w:cs="宋体" w:hint="eastAsia"/>
          <w:sz w:val="24"/>
          <w:szCs w:val="24"/>
        </w:rPr>
        <w:t xml:space="preserve">3.1 </w:t>
      </w:r>
      <w:r>
        <w:rPr>
          <w:rFonts w:ascii="宋体" w:hAnsi="宋体" w:cs="宋体"/>
          <w:sz w:val="24"/>
          <w:szCs w:val="24"/>
        </w:rPr>
        <w:t>开标一览表（报价表）内容与</w:t>
      </w:r>
      <w:r>
        <w:rPr>
          <w:rFonts w:ascii="宋体" w:hAnsi="宋体" w:cs="宋体" w:hint="eastAsia"/>
          <w:sz w:val="24"/>
          <w:szCs w:val="24"/>
        </w:rPr>
        <w:t>磋商</w:t>
      </w:r>
      <w:r>
        <w:rPr>
          <w:rFonts w:ascii="宋体" w:hAnsi="宋体" w:cs="宋体"/>
          <w:sz w:val="24"/>
          <w:szCs w:val="24"/>
        </w:rPr>
        <w:t>响应文件中相应内容不一致的，以开标一览表（报价表）为准；</w:t>
      </w:r>
    </w:p>
    <w:p w:rsidR="00165440" w:rsidRDefault="00D85D6D">
      <w:pPr>
        <w:widowControl/>
        <w:snapToGrid w:val="0"/>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3.2 </w:t>
      </w:r>
      <w:r>
        <w:rPr>
          <w:rFonts w:ascii="宋体" w:hAnsi="宋体" w:cs="宋体"/>
          <w:sz w:val="24"/>
          <w:szCs w:val="24"/>
        </w:rPr>
        <w:t>大写金额和小写金额不一致的，以大写金额为准；</w:t>
      </w:r>
    </w:p>
    <w:p w:rsidR="00165440" w:rsidRDefault="00D85D6D">
      <w:pPr>
        <w:widowControl/>
        <w:snapToGrid w:val="0"/>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3.3 </w:t>
      </w:r>
      <w:r>
        <w:rPr>
          <w:rFonts w:ascii="宋体" w:hAnsi="宋体" w:cs="宋体"/>
          <w:sz w:val="24"/>
          <w:szCs w:val="24"/>
        </w:rPr>
        <w:t>单价金额小数点或者百分比有明显错位的，以开标一览表（报价表）的总价为准，并修改单价；</w:t>
      </w:r>
    </w:p>
    <w:p w:rsidR="00165440" w:rsidRDefault="00D85D6D">
      <w:pPr>
        <w:widowControl/>
        <w:snapToGrid w:val="0"/>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3.4</w:t>
      </w:r>
      <w:r>
        <w:rPr>
          <w:rFonts w:ascii="宋体" w:hAnsi="宋体" w:cs="宋体"/>
          <w:sz w:val="24"/>
          <w:szCs w:val="24"/>
        </w:rPr>
        <w:t>总价金额与按单价汇总金额不一致的，以单价金额计算结果为准。</w:t>
      </w:r>
    </w:p>
    <w:p w:rsidR="00165440" w:rsidRDefault="00D85D6D">
      <w:pPr>
        <w:widowControl/>
        <w:snapToGrid w:val="0"/>
        <w:spacing w:line="360" w:lineRule="auto"/>
        <w:rPr>
          <w:rFonts w:ascii="宋体" w:hAnsi="宋体" w:cs="宋体"/>
          <w:sz w:val="24"/>
          <w:szCs w:val="24"/>
        </w:rPr>
      </w:pPr>
      <w:r>
        <w:rPr>
          <w:rFonts w:ascii="宋体" w:hAnsi="宋体" w:cs="宋体"/>
          <w:sz w:val="24"/>
          <w:szCs w:val="24"/>
        </w:rPr>
        <w:t xml:space="preserve">　　同时出现两种以上不一致的，按照前款规定的顺序修正。修正后的报价</w:t>
      </w:r>
      <w:r>
        <w:rPr>
          <w:rFonts w:ascii="宋体" w:hAnsi="宋体" w:cs="宋体" w:hint="eastAsia"/>
          <w:sz w:val="24"/>
          <w:szCs w:val="24"/>
        </w:rPr>
        <w:t>参照财政部第87号令《政府采购货物和服务招标投标管理办法》</w:t>
      </w:r>
      <w:r>
        <w:rPr>
          <w:rFonts w:ascii="宋体" w:hAnsi="宋体" w:cs="宋体"/>
          <w:sz w:val="24"/>
          <w:szCs w:val="24"/>
        </w:rPr>
        <w:t>第</w:t>
      </w:r>
      <w:r>
        <w:rPr>
          <w:rFonts w:ascii="宋体" w:hAnsi="宋体" w:cs="宋体" w:hint="eastAsia"/>
          <w:sz w:val="24"/>
          <w:szCs w:val="24"/>
        </w:rPr>
        <w:t>51</w:t>
      </w:r>
      <w:r>
        <w:rPr>
          <w:rFonts w:ascii="宋体" w:hAnsi="宋体" w:cs="宋体"/>
          <w:sz w:val="24"/>
          <w:szCs w:val="24"/>
        </w:rPr>
        <w:t>条第二款的规定</w:t>
      </w:r>
      <w:proofErr w:type="gramStart"/>
      <w:r>
        <w:rPr>
          <w:rFonts w:ascii="宋体" w:hAnsi="宋体" w:cs="宋体"/>
          <w:sz w:val="24"/>
          <w:szCs w:val="24"/>
        </w:rPr>
        <w:t>经</w:t>
      </w:r>
      <w:r>
        <w:rPr>
          <w:rFonts w:ascii="宋体" w:hAnsi="宋体" w:cs="宋体" w:hint="eastAsia"/>
          <w:sz w:val="24"/>
          <w:szCs w:val="24"/>
        </w:rPr>
        <w:t>供应</w:t>
      </w:r>
      <w:proofErr w:type="gramEnd"/>
      <w:r>
        <w:rPr>
          <w:rFonts w:ascii="宋体" w:hAnsi="宋体" w:cs="宋体" w:hint="eastAsia"/>
          <w:sz w:val="24"/>
          <w:szCs w:val="24"/>
        </w:rPr>
        <w:t>商</w:t>
      </w:r>
      <w:r>
        <w:rPr>
          <w:rFonts w:ascii="宋体" w:hAnsi="宋体" w:cs="宋体"/>
          <w:sz w:val="24"/>
          <w:szCs w:val="24"/>
        </w:rPr>
        <w:t>确认后产生约束力，</w:t>
      </w:r>
      <w:r>
        <w:rPr>
          <w:rFonts w:ascii="宋体" w:hAnsi="宋体" w:cs="宋体" w:hint="eastAsia"/>
          <w:sz w:val="24"/>
          <w:szCs w:val="24"/>
        </w:rPr>
        <w:t>供应商</w:t>
      </w:r>
      <w:r>
        <w:rPr>
          <w:rFonts w:ascii="宋体" w:hAnsi="宋体" w:cs="宋体"/>
          <w:sz w:val="24"/>
          <w:szCs w:val="24"/>
        </w:rPr>
        <w:t>不确认的，其</w:t>
      </w:r>
      <w:r>
        <w:rPr>
          <w:rFonts w:ascii="宋体" w:hAnsi="宋体" w:cs="宋体" w:hint="eastAsia"/>
          <w:sz w:val="24"/>
          <w:szCs w:val="24"/>
        </w:rPr>
        <w:t>响应</w:t>
      </w:r>
      <w:r>
        <w:rPr>
          <w:rFonts w:ascii="宋体" w:hAnsi="宋体" w:cs="宋体"/>
          <w:sz w:val="24"/>
          <w:szCs w:val="24"/>
        </w:rPr>
        <w:t>无效。</w:t>
      </w:r>
    </w:p>
    <w:p w:rsidR="00165440" w:rsidRDefault="00D85D6D">
      <w:pPr>
        <w:snapToGrid w:val="0"/>
        <w:spacing w:line="360" w:lineRule="auto"/>
        <w:ind w:firstLineChars="200" w:firstLine="480"/>
        <w:rPr>
          <w:rFonts w:ascii="宋体" w:hAnsi="宋体" w:cs="宋体"/>
          <w:b/>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snapToGrid w:val="0"/>
          <w:sz w:val="24"/>
          <w:szCs w:val="24"/>
        </w:rPr>
        <w:t>磋商响应总价</w:t>
      </w:r>
      <w:proofErr w:type="gramStart"/>
      <w:r>
        <w:rPr>
          <w:rFonts w:ascii="宋体" w:hAnsi="宋体" w:cs="宋体" w:hint="eastAsia"/>
          <w:snapToGrid w:val="0"/>
          <w:sz w:val="24"/>
          <w:szCs w:val="24"/>
        </w:rPr>
        <w:t>包含</w:t>
      </w:r>
      <w:r>
        <w:rPr>
          <w:rFonts w:ascii="宋体" w:hAnsi="宋体" w:cs="宋体" w:hint="eastAsia"/>
          <w:bCs/>
          <w:snapToGrid w:val="0"/>
          <w:sz w:val="24"/>
        </w:rPr>
        <w:t>磋商</w:t>
      </w:r>
      <w:proofErr w:type="gramEnd"/>
      <w:r>
        <w:rPr>
          <w:rFonts w:ascii="宋体" w:hAnsi="宋体" w:cs="宋体" w:hint="eastAsia"/>
          <w:bCs/>
          <w:snapToGrid w:val="0"/>
          <w:sz w:val="24"/>
        </w:rPr>
        <w:t>文件所确定的磋商范围内的全部内容，以及为完成上述内容在合同履行过程中可能发生的风险及所需的全部费用。</w:t>
      </w:r>
      <w:r>
        <w:rPr>
          <w:rFonts w:ascii="宋体" w:hAnsi="宋体" w:cs="宋体" w:hint="eastAsia"/>
          <w:b/>
          <w:bCs/>
          <w:snapToGrid w:val="0"/>
          <w:sz w:val="24"/>
        </w:rPr>
        <w:t>磋商</w:t>
      </w:r>
      <w:r>
        <w:rPr>
          <w:rFonts w:ascii="宋体" w:hAnsi="宋体" w:cs="宋体" w:hint="eastAsia"/>
          <w:b/>
          <w:snapToGrid w:val="0"/>
          <w:sz w:val="24"/>
          <w:szCs w:val="24"/>
        </w:rPr>
        <w:t>响应报</w:t>
      </w:r>
      <w:r>
        <w:rPr>
          <w:rFonts w:ascii="宋体" w:hAnsi="宋体" w:cs="宋体" w:hint="eastAsia"/>
          <w:b/>
          <w:bCs/>
          <w:snapToGrid w:val="0"/>
          <w:sz w:val="24"/>
        </w:rPr>
        <w:t>价</w:t>
      </w:r>
      <w:r>
        <w:rPr>
          <w:rFonts w:ascii="宋体" w:hAnsi="宋体" w:cs="宋体" w:hint="eastAsia"/>
          <w:b/>
          <w:bCs/>
          <w:sz w:val="24"/>
          <w:szCs w:val="24"/>
        </w:rPr>
        <w:t>包含但不限于：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rsidR="00165440" w:rsidRDefault="00D85D6D">
      <w:pPr>
        <w:snapToGrid w:val="0"/>
        <w:spacing w:line="360" w:lineRule="auto"/>
        <w:ind w:firstLine="480"/>
        <w:rPr>
          <w:rFonts w:ascii="宋体"/>
          <w:sz w:val="24"/>
          <w:szCs w:val="24"/>
        </w:rPr>
      </w:pPr>
      <w:r>
        <w:rPr>
          <w:rFonts w:ascii="宋体" w:hAnsi="宋体" w:cs="宋体"/>
          <w:sz w:val="24"/>
          <w:szCs w:val="24"/>
        </w:rPr>
        <w:t>5</w:t>
      </w:r>
      <w:r>
        <w:rPr>
          <w:rFonts w:ascii="宋体" w:hAnsi="宋体" w:cs="宋体" w:hint="eastAsia"/>
          <w:sz w:val="24"/>
          <w:szCs w:val="24"/>
        </w:rPr>
        <w:t>、供应商应详细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165440" w:rsidRDefault="00D85D6D">
      <w:pPr>
        <w:tabs>
          <w:tab w:val="left" w:pos="2020"/>
          <w:tab w:val="center" w:pos="4535"/>
        </w:tabs>
        <w:snapToGrid w:val="0"/>
        <w:spacing w:line="360" w:lineRule="auto"/>
        <w:ind w:firstLineChars="200" w:firstLine="480"/>
        <w:outlineLvl w:val="0"/>
      </w:pPr>
      <w:r>
        <w:rPr>
          <w:rFonts w:ascii="宋体" w:hAnsi="宋体" w:cs="宋体" w:hint="eastAsia"/>
          <w:sz w:val="24"/>
          <w:szCs w:val="24"/>
        </w:rPr>
        <w:t>6、</w:t>
      </w:r>
      <w:r>
        <w:rPr>
          <w:rFonts w:ascii="宋体" w:hAnsi="宋体" w:cs="宋体" w:hint="eastAsia"/>
          <w:b/>
          <w:sz w:val="24"/>
          <w:szCs w:val="24"/>
        </w:rPr>
        <w:t>本项目竞争性磋商的最终报价单价即为合同成交价，同时，供应商的最终成交单价在合同实施期间不因市场变化因素而变动。最终</w:t>
      </w:r>
      <w:proofErr w:type="gramStart"/>
      <w:r>
        <w:rPr>
          <w:rFonts w:ascii="宋体" w:hAnsi="宋体" w:cs="宋体" w:hint="eastAsia"/>
          <w:b/>
          <w:sz w:val="24"/>
          <w:szCs w:val="24"/>
        </w:rPr>
        <w:t>结算按</w:t>
      </w:r>
      <w:proofErr w:type="gramEnd"/>
      <w:r>
        <w:rPr>
          <w:rFonts w:ascii="宋体" w:hAnsi="宋体" w:cs="宋体" w:hint="eastAsia"/>
          <w:b/>
          <w:sz w:val="24"/>
          <w:szCs w:val="24"/>
        </w:rPr>
        <w:t>成交单价及采购单位确认的实际数量进行结算，但结算总价不超过5万元。</w:t>
      </w:r>
    </w:p>
    <w:p w:rsidR="00165440" w:rsidRDefault="00D85D6D">
      <w:pPr>
        <w:snapToGrid w:val="0"/>
        <w:spacing w:line="360" w:lineRule="auto"/>
        <w:ind w:firstLineChars="200" w:firstLine="480"/>
        <w:rPr>
          <w:rFonts w:ascii="宋体" w:hAnsi="宋体" w:cs="宋体"/>
          <w:snapToGrid w:val="0"/>
          <w:kern w:val="0"/>
          <w:sz w:val="24"/>
          <w:szCs w:val="24"/>
        </w:rPr>
      </w:pPr>
      <w:r>
        <w:rPr>
          <w:rFonts w:ascii="宋体" w:hAnsi="宋体" w:cs="宋体" w:hint="eastAsia"/>
          <w:sz w:val="24"/>
          <w:szCs w:val="24"/>
        </w:rPr>
        <w:t>7、</w:t>
      </w:r>
      <w:r>
        <w:rPr>
          <w:rFonts w:ascii="宋体" w:hAnsi="宋体" w:cs="宋体" w:hint="eastAsia"/>
          <w:snapToGrid w:val="0"/>
          <w:kern w:val="0"/>
          <w:sz w:val="24"/>
          <w:szCs w:val="24"/>
        </w:rPr>
        <w:t xml:space="preserve">本次磋商项目的报价采用两次报价，磋商响应报价不得高于或等于项目最高限价。除非在磋商中磋商小组对采购人需求内容作了增加，或对项目需求作了实质性变更，否则采购人不接受供应商高于或等于自己前一轮的磋商报价。最终报价将作为磋商小组评定成交供应商的依据。 </w:t>
      </w:r>
    </w:p>
    <w:p w:rsidR="00165440" w:rsidRDefault="00D85D6D">
      <w:pPr>
        <w:snapToGrid w:val="0"/>
        <w:spacing w:line="360" w:lineRule="auto"/>
        <w:ind w:firstLineChars="200" w:firstLine="480"/>
        <w:rPr>
          <w:rFonts w:ascii="宋体" w:hAnsi="宋体" w:cs="宋体"/>
          <w:snapToGrid w:val="0"/>
          <w:kern w:val="0"/>
          <w:sz w:val="24"/>
          <w:szCs w:val="24"/>
        </w:rPr>
      </w:pPr>
      <w:r>
        <w:rPr>
          <w:rFonts w:ascii="宋体" w:hAnsi="宋体" w:cs="宋体" w:hint="eastAsia"/>
          <w:sz w:val="24"/>
          <w:szCs w:val="24"/>
        </w:rPr>
        <w:t>8、最低的磋商报价是成交的重要条件，但不是成交的唯一条件。</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lastRenderedPageBreak/>
        <w:t>七、联合体参与磋商</w:t>
      </w:r>
    </w:p>
    <w:p w:rsidR="00165440" w:rsidRDefault="00D85D6D">
      <w:pPr>
        <w:snapToGrid w:val="0"/>
        <w:spacing w:line="360" w:lineRule="auto"/>
        <w:ind w:firstLineChars="196" w:firstLine="470"/>
        <w:outlineLvl w:val="1"/>
        <w:rPr>
          <w:rFonts w:ascii="宋体" w:hAnsi="宋体" w:cs="宋体"/>
          <w:sz w:val="24"/>
          <w:szCs w:val="24"/>
        </w:rPr>
      </w:pPr>
      <w:r>
        <w:rPr>
          <w:rFonts w:ascii="宋体" w:hAnsi="宋体" w:cs="宋体" w:hint="eastAsia"/>
          <w:sz w:val="24"/>
          <w:szCs w:val="24"/>
        </w:rPr>
        <w:t>不接受任何形式的联合体参与本项目的竞争性磋商。</w:t>
      </w:r>
    </w:p>
    <w:p w:rsidR="00165440" w:rsidRDefault="00D85D6D">
      <w:pPr>
        <w:snapToGrid w:val="0"/>
        <w:spacing w:line="360" w:lineRule="auto"/>
        <w:ind w:firstLineChars="206" w:firstLine="496"/>
        <w:outlineLvl w:val="1"/>
        <w:rPr>
          <w:sz w:val="24"/>
          <w:szCs w:val="24"/>
        </w:rPr>
      </w:pPr>
      <w:r>
        <w:rPr>
          <w:rFonts w:cs="宋体" w:hint="eastAsia"/>
          <w:b/>
          <w:bCs/>
          <w:sz w:val="24"/>
          <w:szCs w:val="24"/>
        </w:rPr>
        <w:t>八、磋商响应文件的有效期</w:t>
      </w:r>
    </w:p>
    <w:p w:rsidR="00165440" w:rsidRDefault="00D85D6D">
      <w:pPr>
        <w:snapToGrid w:val="0"/>
        <w:spacing w:line="360" w:lineRule="auto"/>
        <w:ind w:firstLineChars="200" w:firstLine="480"/>
        <w:rPr>
          <w:sz w:val="24"/>
          <w:szCs w:val="24"/>
        </w:rPr>
      </w:pPr>
      <w:r>
        <w:rPr>
          <w:sz w:val="24"/>
          <w:szCs w:val="24"/>
        </w:rPr>
        <w:t>1</w:t>
      </w:r>
      <w:r>
        <w:rPr>
          <w:rFonts w:hint="eastAsia"/>
          <w:sz w:val="24"/>
          <w:szCs w:val="24"/>
        </w:rPr>
        <w:t>、</w:t>
      </w:r>
      <w:r>
        <w:rPr>
          <w:rFonts w:cs="宋体" w:hint="eastAsia"/>
          <w:sz w:val="24"/>
          <w:szCs w:val="24"/>
        </w:rPr>
        <w:t>从磋商响应文件接收截止之日算起，</w:t>
      </w:r>
      <w:r>
        <w:rPr>
          <w:b/>
          <w:bCs/>
          <w:sz w:val="24"/>
          <w:szCs w:val="24"/>
        </w:rPr>
        <w:t>45</w:t>
      </w:r>
      <w:r>
        <w:rPr>
          <w:rFonts w:cs="宋体" w:hint="eastAsia"/>
          <w:sz w:val="24"/>
          <w:szCs w:val="24"/>
        </w:rPr>
        <w:t>个</w:t>
      </w:r>
      <w:r>
        <w:rPr>
          <w:sz w:val="24"/>
          <w:szCs w:val="24"/>
        </w:rPr>
        <w:t>“</w:t>
      </w:r>
      <w:r>
        <w:rPr>
          <w:rFonts w:cs="宋体" w:hint="eastAsia"/>
          <w:sz w:val="24"/>
          <w:szCs w:val="24"/>
        </w:rPr>
        <w:t>日历天</w:t>
      </w:r>
      <w:r>
        <w:rPr>
          <w:sz w:val="24"/>
          <w:szCs w:val="24"/>
        </w:rPr>
        <w:t>”</w:t>
      </w:r>
      <w:r>
        <w:rPr>
          <w:rFonts w:cs="宋体" w:hint="eastAsia"/>
          <w:sz w:val="24"/>
          <w:szCs w:val="24"/>
        </w:rPr>
        <w:t>内磋商响应文件应保持有效。有效期短于这个规定期限的磋商响应，将被拒绝。</w:t>
      </w:r>
    </w:p>
    <w:p w:rsidR="00165440" w:rsidRDefault="00D85D6D">
      <w:pPr>
        <w:snapToGrid w:val="0"/>
        <w:spacing w:line="360" w:lineRule="auto"/>
        <w:ind w:firstLineChars="200" w:firstLine="480"/>
        <w:rPr>
          <w:sz w:val="24"/>
          <w:szCs w:val="24"/>
        </w:rPr>
      </w:pPr>
      <w:r>
        <w:rPr>
          <w:sz w:val="24"/>
          <w:szCs w:val="24"/>
        </w:rPr>
        <w:t>2</w:t>
      </w:r>
      <w:r>
        <w:rPr>
          <w:rFonts w:hint="eastAsia"/>
          <w:sz w:val="24"/>
          <w:szCs w:val="24"/>
        </w:rPr>
        <w:t>、</w:t>
      </w:r>
      <w:r>
        <w:rPr>
          <w:rFonts w:cs="宋体" w:hint="eastAsia"/>
          <w:sz w:val="24"/>
          <w:szCs w:val="24"/>
        </w:rPr>
        <w:t>在特殊情况下，代理机构可与磋商响应供应商协商延长磋商</w:t>
      </w:r>
      <w:proofErr w:type="gramStart"/>
      <w:r>
        <w:rPr>
          <w:rFonts w:cs="宋体" w:hint="eastAsia"/>
          <w:sz w:val="24"/>
          <w:szCs w:val="24"/>
        </w:rPr>
        <w:t>响应书</w:t>
      </w:r>
      <w:proofErr w:type="gramEnd"/>
      <w:r>
        <w:rPr>
          <w:rFonts w:cs="宋体" w:hint="eastAsia"/>
          <w:sz w:val="24"/>
          <w:szCs w:val="24"/>
        </w:rPr>
        <w:t>的有效期。这种要求和答复都应以书面、传真、或电报的形式进行。同意延长有效期的磋商响应供应商不能修改磋商响应文件。拒绝接受延期要求的磋商响应供应商的磋商响应将被拒绝。</w:t>
      </w:r>
    </w:p>
    <w:p w:rsidR="00165440" w:rsidRDefault="00D85D6D">
      <w:pPr>
        <w:snapToGrid w:val="0"/>
        <w:spacing w:line="360" w:lineRule="auto"/>
        <w:ind w:firstLineChars="200" w:firstLine="482"/>
        <w:outlineLvl w:val="1"/>
        <w:rPr>
          <w:rFonts w:ascii="宋体"/>
          <w:sz w:val="24"/>
          <w:szCs w:val="24"/>
        </w:rPr>
      </w:pPr>
      <w:r>
        <w:rPr>
          <w:rFonts w:cs="宋体" w:hint="eastAsia"/>
          <w:b/>
          <w:bCs/>
          <w:sz w:val="24"/>
          <w:szCs w:val="24"/>
        </w:rPr>
        <w:t>九</w:t>
      </w:r>
      <w:r>
        <w:rPr>
          <w:rFonts w:ascii="宋体" w:hAnsi="宋体" w:cs="宋体" w:hint="eastAsia"/>
          <w:b/>
          <w:bCs/>
          <w:sz w:val="24"/>
          <w:szCs w:val="24"/>
        </w:rPr>
        <w:t>、磋商响应文件及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165440" w:rsidRDefault="00D85D6D" w:rsidP="005D343D">
      <w:pPr>
        <w:snapToGrid w:val="0"/>
        <w:spacing w:line="360" w:lineRule="auto"/>
        <w:ind w:firstLineChars="192" w:firstLine="461"/>
        <w:rPr>
          <w:rFonts w:ascii="宋体" w:hAnsi="宋体"/>
          <w:sz w:val="24"/>
          <w:szCs w:val="24"/>
        </w:rPr>
      </w:pPr>
      <w:r>
        <w:rPr>
          <w:rFonts w:ascii="宋体" w:hAnsi="宋体" w:cs="宋体"/>
          <w:sz w:val="24"/>
          <w:szCs w:val="24"/>
        </w:rPr>
        <w:t>1</w:t>
      </w:r>
      <w:r>
        <w:rPr>
          <w:rFonts w:ascii="宋体" w:hAnsi="宋体" w:cs="宋体" w:hint="eastAsia"/>
          <w:sz w:val="24"/>
          <w:szCs w:val="24"/>
        </w:rPr>
        <w:t>、磋商程序顺利进行后，除供应商的原件可退回外，其余所有的响应文件都将作为档案保存，不论成交与否，代理机构均不退回（未拆封的除外）。</w:t>
      </w:r>
    </w:p>
    <w:p w:rsidR="00165440" w:rsidRDefault="00D85D6D" w:rsidP="005D343D">
      <w:pPr>
        <w:snapToGrid w:val="0"/>
        <w:spacing w:line="360" w:lineRule="auto"/>
        <w:ind w:firstLineChars="192" w:firstLine="461"/>
        <w:rPr>
          <w:rFonts w:ascii="宋体" w:hAnsi="宋体"/>
          <w:b/>
          <w:bCs/>
          <w:sz w:val="24"/>
          <w:szCs w:val="24"/>
        </w:rPr>
      </w:pPr>
      <w:r>
        <w:rPr>
          <w:rFonts w:ascii="宋体" w:hAnsi="宋体" w:cs="宋体"/>
          <w:sz w:val="24"/>
          <w:szCs w:val="24"/>
        </w:rPr>
        <w:t>2</w:t>
      </w:r>
      <w:r>
        <w:rPr>
          <w:rFonts w:ascii="宋体" w:hAnsi="宋体" w:cs="宋体" w:hint="eastAsia"/>
          <w:sz w:val="24"/>
          <w:szCs w:val="24"/>
        </w:rPr>
        <w:t>、无论磋商过程和结果如何，参加项目磋商的供应商自行承担与本次项目磋商有关的全部费用。</w:t>
      </w:r>
    </w:p>
    <w:p w:rsidR="00165440" w:rsidRDefault="00D85D6D">
      <w:pPr>
        <w:snapToGrid w:val="0"/>
        <w:spacing w:line="360" w:lineRule="auto"/>
        <w:ind w:firstLineChars="206" w:firstLine="494"/>
        <w:rPr>
          <w:rFonts w:ascii="宋体" w:hAnsi="宋体"/>
          <w:bCs/>
          <w:sz w:val="24"/>
          <w:szCs w:val="24"/>
        </w:rPr>
      </w:pPr>
      <w:r>
        <w:rPr>
          <w:rFonts w:ascii="宋体" w:hAnsi="宋体"/>
          <w:bCs/>
          <w:sz w:val="24"/>
          <w:szCs w:val="24"/>
        </w:rPr>
        <w:t>3</w:t>
      </w:r>
      <w:r>
        <w:rPr>
          <w:rFonts w:ascii="宋体" w:hAnsi="宋体" w:cs="宋体" w:hint="eastAsia"/>
          <w:bCs/>
          <w:sz w:val="24"/>
          <w:szCs w:val="24"/>
        </w:rPr>
        <w:t>、各供应商须在</w:t>
      </w:r>
      <w:proofErr w:type="gramStart"/>
      <w:r>
        <w:rPr>
          <w:rFonts w:ascii="宋体" w:hAnsi="宋体" w:cs="宋体" w:hint="eastAsia"/>
          <w:bCs/>
          <w:sz w:val="24"/>
          <w:szCs w:val="24"/>
        </w:rPr>
        <w:t>递交磋商</w:t>
      </w:r>
      <w:proofErr w:type="gramEnd"/>
      <w:r>
        <w:rPr>
          <w:rFonts w:ascii="宋体" w:hAnsi="宋体" w:cs="宋体" w:hint="eastAsia"/>
          <w:bCs/>
          <w:sz w:val="24"/>
          <w:szCs w:val="24"/>
        </w:rPr>
        <w:t>响应文件的同时缴纳磋商文件资料费300.00元。无论是否成交，该</w:t>
      </w:r>
      <w:r>
        <w:rPr>
          <w:rFonts w:ascii="宋体" w:hAnsi="宋体" w:hint="eastAsia"/>
          <w:bCs/>
          <w:sz w:val="24"/>
          <w:szCs w:val="24"/>
        </w:rPr>
        <w:t>费用不予退还。</w:t>
      </w:r>
    </w:p>
    <w:p w:rsidR="00165440" w:rsidRDefault="00D85D6D">
      <w:pPr>
        <w:pStyle w:val="2"/>
        <w:snapToGrid w:val="0"/>
        <w:spacing w:after="0" w:line="360" w:lineRule="auto"/>
        <w:ind w:firstLine="480"/>
        <w:rPr>
          <w:rFonts w:ascii="宋体" w:hAnsi="宋体"/>
        </w:rPr>
      </w:pPr>
      <w:r>
        <w:rPr>
          <w:rFonts w:ascii="宋体" w:hAnsi="宋体" w:hint="eastAsia"/>
          <w:bCs/>
          <w:sz w:val="24"/>
          <w:szCs w:val="24"/>
        </w:rPr>
        <w:t>4、本项目</w:t>
      </w:r>
      <w:r>
        <w:rPr>
          <w:rFonts w:ascii="宋体" w:hAnsi="宋体" w:hint="eastAsia"/>
          <w:sz w:val="24"/>
          <w:szCs w:val="24"/>
        </w:rPr>
        <w:t>代理服务费1200元及专家评审费（按</w:t>
      </w:r>
      <w:proofErr w:type="gramStart"/>
      <w:r>
        <w:rPr>
          <w:rFonts w:ascii="宋体" w:hAnsi="宋体" w:hint="eastAsia"/>
          <w:sz w:val="24"/>
          <w:szCs w:val="24"/>
        </w:rPr>
        <w:t>实列</w:t>
      </w:r>
      <w:proofErr w:type="gramEnd"/>
      <w:r>
        <w:rPr>
          <w:rFonts w:ascii="宋体" w:hAnsi="宋体" w:hint="eastAsia"/>
          <w:sz w:val="24"/>
          <w:szCs w:val="24"/>
        </w:rPr>
        <w:t>支）</w:t>
      </w:r>
      <w:proofErr w:type="gramStart"/>
      <w:r>
        <w:rPr>
          <w:rFonts w:ascii="宋体" w:hAnsi="宋体" w:hint="eastAsia"/>
          <w:sz w:val="24"/>
          <w:szCs w:val="24"/>
        </w:rPr>
        <w:t>由成交</w:t>
      </w:r>
      <w:proofErr w:type="gramEnd"/>
      <w:r>
        <w:rPr>
          <w:rFonts w:ascii="宋体" w:hAnsi="宋体" w:hint="eastAsia"/>
          <w:sz w:val="24"/>
          <w:szCs w:val="24"/>
        </w:rPr>
        <w:t>供应商承担，请参加磋商的磋商响应供应商在成本中自行考虑</w:t>
      </w:r>
      <w:r>
        <w:rPr>
          <w:rFonts w:ascii="宋体" w:hAnsi="宋体" w:hint="eastAsia"/>
          <w:bCs/>
          <w:sz w:val="24"/>
          <w:szCs w:val="24"/>
        </w:rPr>
        <w:t>。</w:t>
      </w:r>
    </w:p>
    <w:p w:rsidR="00165440" w:rsidRDefault="00D85D6D">
      <w:pPr>
        <w:snapToGrid w:val="0"/>
        <w:spacing w:line="360" w:lineRule="auto"/>
        <w:ind w:firstLineChars="206" w:firstLine="496"/>
        <w:outlineLvl w:val="1"/>
        <w:rPr>
          <w:rFonts w:ascii="宋体"/>
          <w:b/>
          <w:bCs/>
          <w:sz w:val="24"/>
          <w:szCs w:val="24"/>
        </w:rPr>
      </w:pPr>
      <w:r>
        <w:rPr>
          <w:rFonts w:ascii="宋体" w:hAnsi="宋体" w:cs="宋体" w:hint="eastAsia"/>
          <w:b/>
          <w:bCs/>
          <w:sz w:val="24"/>
          <w:szCs w:val="24"/>
        </w:rPr>
        <w:t>十、履约保证金</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、本项目成交后的履约保证金为项目成交价的</w:t>
      </w:r>
      <w:r>
        <w:rPr>
          <w:rFonts w:ascii="宋体" w:hAnsi="宋体" w:cs="宋体" w:hint="eastAsia"/>
          <w:sz w:val="24"/>
          <w:szCs w:val="24"/>
          <w:u w:val="single"/>
        </w:rPr>
        <w:t>5</w:t>
      </w:r>
      <w:r>
        <w:rPr>
          <w:rFonts w:ascii="宋体" w:hAnsi="宋体" w:cs="宋体"/>
          <w:sz w:val="24"/>
          <w:szCs w:val="24"/>
          <w:u w:val="single"/>
        </w:rPr>
        <w:t>%</w:t>
      </w:r>
      <w:r>
        <w:rPr>
          <w:rFonts w:ascii="宋体" w:hAnsi="宋体" w:cs="宋体" w:hint="eastAsia"/>
          <w:sz w:val="24"/>
          <w:szCs w:val="24"/>
        </w:rPr>
        <w:t>。</w:t>
      </w:r>
    </w:p>
    <w:p w:rsidR="00165440" w:rsidRDefault="00D85D6D">
      <w:pPr>
        <w:snapToGrid w:val="0"/>
        <w:spacing w:line="360" w:lineRule="auto"/>
        <w:ind w:firstLineChars="206" w:firstLine="494"/>
        <w:outlineLvl w:val="1"/>
        <w:rPr>
          <w:rFonts w:ascii="宋体" w:hAnsi="宋体"/>
          <w:bCs/>
          <w:sz w:val="24"/>
          <w:szCs w:val="24"/>
        </w:rPr>
      </w:pPr>
      <w:r>
        <w:rPr>
          <w:rFonts w:ascii="宋体" w:hAnsi="宋体"/>
          <w:bCs/>
          <w:sz w:val="24"/>
          <w:szCs w:val="24"/>
        </w:rPr>
        <w:t>2、成交供应商的履约保证金须在成交通知书发出3日内汇入采购人账户，成交供应</w:t>
      </w:r>
      <w:proofErr w:type="gramStart"/>
      <w:r>
        <w:rPr>
          <w:rFonts w:ascii="宋体" w:hAnsi="宋体"/>
          <w:bCs/>
          <w:sz w:val="24"/>
          <w:szCs w:val="24"/>
        </w:rPr>
        <w:t>商凭成交</w:t>
      </w:r>
      <w:proofErr w:type="gramEnd"/>
      <w:r>
        <w:rPr>
          <w:rFonts w:ascii="宋体" w:hAnsi="宋体"/>
          <w:bCs/>
          <w:sz w:val="24"/>
          <w:szCs w:val="24"/>
        </w:rPr>
        <w:t>通知书、履约保证金缴纳凭证在成交通知书发出后</w:t>
      </w:r>
      <w:r>
        <w:rPr>
          <w:rFonts w:ascii="宋体" w:hAnsi="宋体" w:hint="eastAsia"/>
          <w:bCs/>
          <w:sz w:val="24"/>
          <w:szCs w:val="24"/>
        </w:rPr>
        <w:t>15</w:t>
      </w:r>
      <w:proofErr w:type="gramStart"/>
      <w:r>
        <w:rPr>
          <w:rFonts w:ascii="宋体" w:hAnsi="宋体"/>
          <w:bCs/>
          <w:sz w:val="24"/>
          <w:szCs w:val="24"/>
        </w:rPr>
        <w:t>日内与</w:t>
      </w:r>
      <w:proofErr w:type="gramEnd"/>
      <w:r>
        <w:rPr>
          <w:rFonts w:ascii="宋体" w:hAnsi="宋体"/>
          <w:bCs/>
          <w:sz w:val="24"/>
          <w:szCs w:val="24"/>
        </w:rPr>
        <w:t xml:space="preserve">采购人签订合同。超期或未有协商，则视为自动放弃成交资格。  </w:t>
      </w:r>
    </w:p>
    <w:p w:rsidR="00165440" w:rsidRDefault="00D85D6D">
      <w:pPr>
        <w:snapToGrid w:val="0"/>
        <w:spacing w:line="360" w:lineRule="auto"/>
        <w:ind w:firstLineChars="206" w:firstLine="494"/>
        <w:outlineLvl w:val="1"/>
        <w:rPr>
          <w:rFonts w:ascii="宋体" w:hAnsi="宋体"/>
          <w:bCs/>
          <w:sz w:val="24"/>
          <w:szCs w:val="24"/>
        </w:rPr>
      </w:pPr>
      <w:r>
        <w:rPr>
          <w:rFonts w:ascii="宋体" w:hAnsi="宋体"/>
          <w:bCs/>
          <w:sz w:val="24"/>
          <w:szCs w:val="24"/>
        </w:rPr>
        <w:t>3、成交供应商在</w:t>
      </w:r>
      <w:r>
        <w:rPr>
          <w:rFonts w:ascii="宋体" w:hAnsi="宋体" w:hint="eastAsia"/>
          <w:bCs/>
          <w:sz w:val="24"/>
          <w:szCs w:val="24"/>
        </w:rPr>
        <w:t>合同期</w:t>
      </w:r>
      <w:r>
        <w:rPr>
          <w:rFonts w:ascii="宋体" w:hAnsi="宋体"/>
          <w:bCs/>
          <w:sz w:val="24"/>
          <w:szCs w:val="24"/>
        </w:rPr>
        <w:t>按要求保质保量地完成该项目合同并通过验收后，采购人</w:t>
      </w:r>
      <w:proofErr w:type="gramStart"/>
      <w:r>
        <w:rPr>
          <w:rFonts w:ascii="宋体" w:hAnsi="宋体"/>
          <w:bCs/>
          <w:sz w:val="24"/>
          <w:szCs w:val="24"/>
        </w:rPr>
        <w:t>凭成交</w:t>
      </w:r>
      <w:proofErr w:type="gramEnd"/>
      <w:r>
        <w:rPr>
          <w:rFonts w:ascii="宋体" w:hAnsi="宋体"/>
          <w:bCs/>
          <w:sz w:val="24"/>
          <w:szCs w:val="24"/>
        </w:rPr>
        <w:t>供应商提交的申请，一次性无息退还该合同项目的履约保证金。</w:t>
      </w:r>
    </w:p>
    <w:p w:rsidR="00165440" w:rsidRDefault="00D85D6D">
      <w:pPr>
        <w:snapToGrid w:val="0"/>
        <w:spacing w:line="360" w:lineRule="auto"/>
        <w:ind w:firstLineChars="206" w:firstLine="494"/>
        <w:outlineLvl w:val="1"/>
        <w:rPr>
          <w:rFonts w:ascii="宋体" w:hAnsi="宋体"/>
          <w:bCs/>
          <w:sz w:val="24"/>
          <w:szCs w:val="24"/>
        </w:rPr>
      </w:pPr>
      <w:r>
        <w:rPr>
          <w:rFonts w:ascii="宋体" w:hAnsi="宋体"/>
          <w:bCs/>
          <w:sz w:val="24"/>
          <w:szCs w:val="24"/>
        </w:rPr>
        <w:t>4、由于成交供应商原因，在签订合同后出现不按合同履行的情况，采购人有权将履约保证金作为违约金，全额不予退还，同时采购人亦有权终止合同，成交供应商还须承担相应的法律赔偿责任。</w:t>
      </w:r>
    </w:p>
    <w:p w:rsidR="00165440" w:rsidRDefault="00D85D6D">
      <w:pPr>
        <w:snapToGrid w:val="0"/>
        <w:spacing w:line="360" w:lineRule="auto"/>
        <w:ind w:firstLineChars="206" w:firstLine="496"/>
        <w:outlineLvl w:val="1"/>
        <w:rPr>
          <w:rFonts w:ascii="宋体"/>
          <w:b/>
          <w:bCs/>
          <w:sz w:val="24"/>
          <w:szCs w:val="24"/>
        </w:rPr>
      </w:pPr>
      <w:r>
        <w:rPr>
          <w:rFonts w:ascii="宋体" w:hAnsi="宋体" w:cs="宋体" w:hint="eastAsia"/>
          <w:b/>
          <w:bCs/>
          <w:sz w:val="24"/>
          <w:szCs w:val="24"/>
        </w:rPr>
        <w:t>十一、未尽事宜</w:t>
      </w:r>
    </w:p>
    <w:p w:rsidR="00165440" w:rsidRDefault="00D85D6D">
      <w:pPr>
        <w:snapToGrid w:val="0"/>
        <w:spacing w:line="360" w:lineRule="auto"/>
        <w:ind w:firstLineChars="206" w:firstLine="494"/>
        <w:rPr>
          <w:rFonts w:ascii="宋体"/>
          <w:sz w:val="24"/>
          <w:szCs w:val="24"/>
        </w:rPr>
        <w:sectPr w:rsidR="00165440">
          <w:headerReference w:type="default" r:id="rId11"/>
          <w:pgSz w:w="11906" w:h="16838"/>
          <w:pgMar w:top="1361" w:right="1191" w:bottom="1191" w:left="1361" w:header="851" w:footer="641" w:gutter="0"/>
          <w:pgNumType w:start="1"/>
          <w:cols w:space="720"/>
          <w:docGrid w:linePitch="312"/>
        </w:sectPr>
      </w:pPr>
      <w:r>
        <w:rPr>
          <w:rFonts w:ascii="宋体" w:hAnsi="宋体" w:cs="宋体" w:hint="eastAsia"/>
          <w:sz w:val="24"/>
          <w:szCs w:val="24"/>
        </w:rPr>
        <w:t>参照《中华人民共和国政府采购法》、《政府采</w:t>
      </w:r>
      <w:bookmarkStart w:id="33" w:name="_Toc363573855"/>
      <w:r>
        <w:rPr>
          <w:rFonts w:ascii="宋体" w:hAnsi="宋体" w:cs="宋体" w:hint="eastAsia"/>
          <w:sz w:val="24"/>
          <w:szCs w:val="24"/>
        </w:rPr>
        <w:t>购竞争性磋商采购方式管理暂行办法》及其他有关法律法规的规定执行。</w:t>
      </w:r>
    </w:p>
    <w:p w:rsidR="00165440" w:rsidRDefault="00D85D6D">
      <w:pPr>
        <w:snapToGrid w:val="0"/>
        <w:spacing w:beforeLines="250" w:before="600" w:line="360" w:lineRule="auto"/>
        <w:jc w:val="center"/>
        <w:rPr>
          <w:rFonts w:ascii="宋体" w:hAnsi="宋体" w:cs="宋体"/>
          <w:b/>
          <w:bCs/>
          <w:w w:val="80"/>
          <w:sz w:val="44"/>
          <w:szCs w:val="44"/>
        </w:rPr>
      </w:pPr>
      <w:bookmarkStart w:id="34" w:name="_Toc94544746"/>
      <w:bookmarkStart w:id="35" w:name="_Toc13803483"/>
      <w:bookmarkStart w:id="36" w:name="_Toc12670505"/>
      <w:bookmarkStart w:id="37" w:name="_Toc94544872"/>
      <w:bookmarkStart w:id="38" w:name="_Toc8895741"/>
      <w:bookmarkStart w:id="39" w:name="_Toc11499586"/>
      <w:bookmarkStart w:id="40" w:name="_Toc521203420"/>
      <w:bookmarkStart w:id="41" w:name="_Toc11554641"/>
      <w:bookmarkStart w:id="42" w:name="_Toc11500282"/>
      <w:bookmarkStart w:id="43" w:name="_Toc521201599"/>
      <w:bookmarkStart w:id="44" w:name="_Toc94585342"/>
      <w:bookmarkStart w:id="45" w:name="_Toc363573856"/>
      <w:bookmarkEnd w:id="23"/>
      <w:bookmarkEnd w:id="24"/>
      <w:bookmarkEnd w:id="25"/>
      <w:bookmarkEnd w:id="26"/>
      <w:bookmarkEnd w:id="27"/>
      <w:bookmarkEnd w:id="28"/>
      <w:bookmarkEnd w:id="29"/>
      <w:bookmarkEnd w:id="30"/>
      <w:bookmarkEnd w:id="31"/>
      <w:bookmarkEnd w:id="32"/>
      <w:bookmarkEnd w:id="33"/>
      <w:r>
        <w:rPr>
          <w:rFonts w:ascii="宋体" w:hAnsi="宋体" w:cs="宋体" w:hint="eastAsia"/>
          <w:b/>
          <w:bCs/>
          <w:w w:val="80"/>
          <w:sz w:val="44"/>
          <w:szCs w:val="44"/>
        </w:rPr>
        <w:lastRenderedPageBreak/>
        <w:t>第三章 项目需求</w:t>
      </w:r>
    </w:p>
    <w:p w:rsidR="00165440" w:rsidRDefault="00D85D6D">
      <w:pPr>
        <w:spacing w:before="240" w:line="360" w:lineRule="auto"/>
        <w:ind w:firstLineChars="200" w:firstLine="482"/>
        <w:rPr>
          <w:rFonts w:ascii="宋体" w:hAnsi="宋体"/>
          <w:b/>
          <w:sz w:val="24"/>
          <w:szCs w:val="24"/>
        </w:rPr>
      </w:pPr>
      <w:r>
        <w:rPr>
          <w:rFonts w:ascii="宋体" w:hAnsi="宋体" w:hint="eastAsia"/>
          <w:b/>
          <w:sz w:val="24"/>
          <w:szCs w:val="24"/>
        </w:rPr>
        <w:t>一、项目概况</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1、整理档案数量及时间：</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1983年-1995年的</w:t>
      </w:r>
      <w:r>
        <w:rPr>
          <w:rFonts w:ascii="宋体" w:hAnsi="宋体" w:hint="eastAsia"/>
          <w:sz w:val="24"/>
          <w:szCs w:val="24"/>
        </w:rPr>
        <w:t>档案</w:t>
      </w:r>
      <w:r>
        <w:rPr>
          <w:rFonts w:ascii="宋体" w:hAnsi="宋体" w:hint="eastAsia"/>
          <w:sz w:val="24"/>
          <w:szCs w:val="24"/>
          <w:lang w:val="zh-CN"/>
        </w:rPr>
        <w:t>估算数量为</w:t>
      </w:r>
      <w:r>
        <w:rPr>
          <w:rFonts w:ascii="宋体" w:hAnsi="宋体" w:hint="eastAsia"/>
          <w:sz w:val="24"/>
          <w:szCs w:val="24"/>
        </w:rPr>
        <w:t>68614件（以实际数量为准）</w:t>
      </w:r>
      <w:r>
        <w:rPr>
          <w:rFonts w:ascii="宋体" w:hAnsi="宋体" w:hint="eastAsia"/>
          <w:sz w:val="24"/>
          <w:szCs w:val="24"/>
          <w:lang w:val="zh-CN"/>
        </w:rPr>
        <w:t>，数字化副本</w:t>
      </w:r>
      <w:r>
        <w:rPr>
          <w:rFonts w:ascii="宋体" w:hAnsi="宋体" w:hint="eastAsia"/>
          <w:sz w:val="24"/>
          <w:szCs w:val="24"/>
        </w:rPr>
        <w:t>等</w:t>
      </w:r>
      <w:r>
        <w:rPr>
          <w:rFonts w:ascii="宋体" w:hAnsi="宋体" w:hint="eastAsia"/>
          <w:sz w:val="24"/>
          <w:szCs w:val="24"/>
          <w:lang w:val="zh-CN"/>
        </w:rPr>
        <w:t>于2023年</w:t>
      </w:r>
      <w:r>
        <w:rPr>
          <w:rFonts w:ascii="宋体" w:hAnsi="宋体" w:hint="eastAsia"/>
          <w:sz w:val="24"/>
          <w:szCs w:val="24"/>
        </w:rPr>
        <w:t>8</w:t>
      </w:r>
      <w:r>
        <w:rPr>
          <w:rFonts w:ascii="宋体" w:hAnsi="宋体" w:hint="eastAsia"/>
          <w:sz w:val="24"/>
          <w:szCs w:val="24"/>
          <w:lang w:val="zh-CN"/>
        </w:rPr>
        <w:t>月31日前完成</w:t>
      </w:r>
      <w:r>
        <w:rPr>
          <w:rFonts w:ascii="宋体" w:hAnsi="宋体" w:hint="eastAsia"/>
          <w:sz w:val="24"/>
          <w:szCs w:val="24"/>
        </w:rPr>
        <w:t>验收进馆</w:t>
      </w:r>
      <w:r>
        <w:rPr>
          <w:rFonts w:ascii="宋体" w:hAnsi="宋体" w:hint="eastAsia"/>
          <w:sz w:val="24"/>
          <w:szCs w:val="24"/>
          <w:lang w:val="zh-CN"/>
        </w:rPr>
        <w:t>。</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2、归档范围主要包括：</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（1）孕产妇住院分娩档案首页；</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（2）医疗机构保管的新生儿记录；</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（3）《分娩登记本》。</w:t>
      </w:r>
    </w:p>
    <w:p w:rsidR="00165440" w:rsidRDefault="00D85D6D">
      <w:pPr>
        <w:spacing w:line="360" w:lineRule="auto"/>
        <w:ind w:firstLineChars="200" w:firstLine="482"/>
        <w:rPr>
          <w:rFonts w:ascii="宋体" w:hAnsi="宋体"/>
          <w:b/>
          <w:sz w:val="24"/>
          <w:szCs w:val="24"/>
        </w:rPr>
      </w:pPr>
      <w:r>
        <w:rPr>
          <w:rFonts w:ascii="宋体" w:hAnsi="宋体" w:hint="eastAsia"/>
          <w:b/>
          <w:sz w:val="24"/>
          <w:szCs w:val="24"/>
        </w:rPr>
        <w:t>二、项目总体要求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1、项目实施过程中严格执行以下标准及规范：</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（1）《中华人民共和国档案法》；</w:t>
      </w:r>
    </w:p>
    <w:p w:rsidR="00165440" w:rsidRDefault="00D85D6D">
      <w:pPr>
        <w:adjustRightInd w:val="0"/>
        <w:snapToGrid w:val="0"/>
        <w:spacing w:line="360" w:lineRule="auto"/>
        <w:ind w:firstLineChars="200" w:firstLine="480"/>
        <w:rPr>
          <w:rFonts w:ascii="宋体" w:hAnsi="宋体" w:cs="宋体"/>
          <w:kern w:val="0"/>
          <w:sz w:val="24"/>
          <w:szCs w:val="24"/>
        </w:rPr>
      </w:pPr>
      <w:r>
        <w:rPr>
          <w:rFonts w:ascii="宋体" w:hAnsi="宋体" w:hint="eastAsia"/>
          <w:sz w:val="24"/>
          <w:szCs w:val="24"/>
        </w:rPr>
        <w:t>（2）</w:t>
      </w:r>
      <w:r>
        <w:rPr>
          <w:rFonts w:ascii="宋体" w:hAnsi="宋体" w:cs="宋体" w:hint="eastAsia"/>
          <w:kern w:val="0"/>
          <w:sz w:val="24"/>
          <w:szCs w:val="24"/>
        </w:rPr>
        <w:t>《中华人民共和国保守国家秘密法》；</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（3）《文书档案案卷格式》中华人民共和国国家标准；</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（4）《归档文件整理细则》（DA/T22-2015）；</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（5）《档案著录规则》（DA/T18-1999）；</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（6）《南通市文书档案电子目录录入要求》；</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（7）《文书档案文件级目录数据库结构和数据交换格式》（DB32/505-2002）；</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cs="宋体" w:hint="eastAsia"/>
          <w:sz w:val="24"/>
          <w:szCs w:val="24"/>
          <w:lang w:val="zh-CN"/>
        </w:rPr>
        <w:t>《南通市档案馆馆藏档案电子数据管理办法》（</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[2008]29号）；</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（9）《纸质档案数字化技术规范》（DA/T31-2017）；</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（10）《档案数字化转换操作规程》（DB32/T1894-2011）；</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（11）南通市档案馆《关于纸质档案全文数字化处理要求》；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（12）《纸质档案全文数字化工作要求》(</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[2013]99号)。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成交供应商需自携扫描设备并派员上门提供加工和整理服务，扫描设备性能良好，分辨率在300DPI以上；采购单位只提供安装有档案管理软件的电脑、打印机、场地、相关水电需求和必要的档案业务指导、档案原件以及数据验收，其他工作内容及责任均</w:t>
      </w:r>
      <w:proofErr w:type="gramStart"/>
      <w:r>
        <w:rPr>
          <w:rFonts w:ascii="宋体" w:hAnsi="宋体" w:cs="宋体" w:hint="eastAsia"/>
          <w:sz w:val="24"/>
          <w:szCs w:val="24"/>
          <w:lang w:val="zh-CN"/>
        </w:rPr>
        <w:t>由成交</w:t>
      </w:r>
      <w:proofErr w:type="gramEnd"/>
      <w:r>
        <w:rPr>
          <w:rFonts w:ascii="宋体" w:hAnsi="宋体" w:cs="宋体" w:hint="eastAsia"/>
          <w:sz w:val="24"/>
          <w:szCs w:val="24"/>
          <w:lang w:val="zh-CN"/>
        </w:rPr>
        <w:t>供应商承担。</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3、项目实施过程中使用的计算机、扫描仪及其它相关设施设备只能作为本项目专用，不得将设备挪作他用或随意把不属于本项目的设备带进工作场所进行操作。</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成交供应商在签订合同时，应成立项目组，指定项目负责人，项目负责人必须具有档案管理相关的专业知识和专业技术证书。工作人员必须严格遵守档案管理的相关规定，自觉遵守采购单位的管理制度，作息时间与采购单位工作人员一致。中途不得随意更换工作人员，如需更换应征得采购单位同意。</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5、确保在整理（含数字化）过程中不对档案原件造成二次损伤。如因原件粘贴，不能完全做到不损伤，须先对档案原件进行备份，并将情况如实汇报给采购人。</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6、扫描前需要对档案实体的整理状况进行规范性检查，不规范的进行重新整理；对现有电子目录数据和档案实体进行校对、完善、输入；发现档案原件需要修复的要进行基本修复，无法修复的需要通知采购方协商处理。</w:t>
      </w:r>
    </w:p>
    <w:p w:rsidR="00165440" w:rsidRDefault="00D85D6D">
      <w:pPr>
        <w:autoSpaceDE w:val="0"/>
        <w:autoSpaceDN w:val="0"/>
        <w:adjustRightInd w:val="0"/>
        <w:spacing w:line="360" w:lineRule="auto"/>
        <w:ind w:firstLineChars="196" w:firstLine="472"/>
        <w:rPr>
          <w:rFonts w:ascii="宋体" w:hAnsi="宋体" w:cs="宋体"/>
          <w:b/>
          <w:sz w:val="24"/>
          <w:szCs w:val="24"/>
          <w:lang w:val="zh-CN"/>
        </w:rPr>
      </w:pPr>
      <w:r>
        <w:rPr>
          <w:rFonts w:ascii="宋体" w:hAnsi="宋体" w:cs="宋体" w:hint="eastAsia"/>
          <w:b/>
          <w:sz w:val="24"/>
          <w:szCs w:val="24"/>
          <w:lang w:val="zh-CN"/>
        </w:rPr>
        <w:t>三、具体工作要求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1、指派经验丰富的专业人员对采购</w:t>
      </w:r>
      <w:proofErr w:type="gramStart"/>
      <w:r>
        <w:rPr>
          <w:rFonts w:ascii="宋体" w:hAnsi="宋体" w:cs="宋体" w:hint="eastAsia"/>
          <w:sz w:val="24"/>
          <w:szCs w:val="24"/>
          <w:lang w:val="zh-CN"/>
        </w:rPr>
        <w:t>方项目</w:t>
      </w:r>
      <w:proofErr w:type="gramEnd"/>
      <w:r>
        <w:rPr>
          <w:rFonts w:ascii="宋体" w:hAnsi="宋体" w:cs="宋体" w:hint="eastAsia"/>
          <w:sz w:val="24"/>
          <w:szCs w:val="24"/>
          <w:lang w:val="zh-CN"/>
        </w:rPr>
        <w:t>范围内的档案按进馆要求进行梳理。指派专人负责档案实体的出、入库交接工作及平时的管理。确保档案实体安全。</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proofErr w:type="gramStart"/>
      <w:r>
        <w:rPr>
          <w:rFonts w:ascii="宋体" w:hAnsi="宋体" w:cs="宋体" w:hint="eastAsia"/>
          <w:sz w:val="24"/>
          <w:szCs w:val="24"/>
          <w:lang w:val="zh-CN"/>
        </w:rPr>
        <w:t>按专门</w:t>
      </w:r>
      <w:proofErr w:type="gramEnd"/>
      <w:r>
        <w:rPr>
          <w:rFonts w:ascii="宋体" w:hAnsi="宋体" w:cs="宋体" w:hint="eastAsia"/>
          <w:sz w:val="24"/>
          <w:szCs w:val="24"/>
          <w:lang w:val="zh-CN"/>
        </w:rPr>
        <w:t>档案进馆整理规则进行整理。</w:t>
      </w:r>
      <w:proofErr w:type="gramStart"/>
      <w:r>
        <w:rPr>
          <w:rFonts w:ascii="宋体" w:hAnsi="宋体" w:cs="宋体" w:hint="eastAsia"/>
          <w:sz w:val="24"/>
          <w:szCs w:val="24"/>
          <w:lang w:val="zh-CN"/>
        </w:rPr>
        <w:t>案卷级</w:t>
      </w:r>
      <w:proofErr w:type="gramEnd"/>
      <w:r>
        <w:rPr>
          <w:rFonts w:ascii="宋体" w:hAnsi="宋体" w:cs="宋体" w:hint="eastAsia"/>
          <w:sz w:val="24"/>
          <w:szCs w:val="24"/>
          <w:lang w:val="zh-CN"/>
        </w:rPr>
        <w:t>目录应包含字段:档号、全宗号、分类号、年度、案卷号、案卷题名、责任者、保管期限、起始日期、终止日期、总页数、文件件数、备注。文件级目录应包含字段: 档号、全宗号、分类号、年度、案卷号、页号、卷内顺序号、题名、责任者、保管期限、成文日期、止页号、载体数量、文本、备注。纸质目录:纸质案卷目录按进馆案卷目录要求打印装订:纸质卷内目录打印后单独装订与原件及备考表一并装入档案盒。档号组成:全宗号-分类号-年度-案卷号-页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采购单位，进行协商处理；对严重折皱不平影响扫描质量的文件应先进行相应处理（压平或</w:t>
      </w:r>
      <w:proofErr w:type="gramStart"/>
      <w:r>
        <w:rPr>
          <w:rFonts w:ascii="宋体" w:hAnsi="宋体" w:cs="宋体" w:hint="eastAsia"/>
          <w:sz w:val="24"/>
          <w:szCs w:val="24"/>
          <w:lang w:val="zh-CN"/>
        </w:rPr>
        <w:t>熨</w:t>
      </w:r>
      <w:proofErr w:type="gramEnd"/>
      <w:r>
        <w:rPr>
          <w:rFonts w:ascii="宋体" w:hAnsi="宋体" w:cs="宋体" w:hint="eastAsia"/>
          <w:sz w:val="24"/>
          <w:szCs w:val="24"/>
          <w:lang w:val="zh-CN"/>
        </w:rPr>
        <w:t>平等）。</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4、根据档案实体对电子目录进行</w:t>
      </w:r>
      <w:proofErr w:type="gramStart"/>
      <w:r>
        <w:rPr>
          <w:rFonts w:ascii="宋体" w:hAnsi="宋体" w:cs="宋体" w:hint="eastAsia"/>
          <w:sz w:val="24"/>
          <w:szCs w:val="24"/>
          <w:lang w:val="zh-CN"/>
        </w:rPr>
        <w:t>逐条的</w:t>
      </w:r>
      <w:proofErr w:type="gramEnd"/>
      <w:r>
        <w:rPr>
          <w:rFonts w:ascii="宋体" w:hAnsi="宋体" w:cs="宋体" w:hint="eastAsia"/>
          <w:sz w:val="24"/>
          <w:szCs w:val="24"/>
          <w:lang w:val="zh-CN"/>
        </w:rPr>
        <w:t>核对与补漏，确保文档与目录的一一对应。重点检查档号（包括各组成部分）、题名、保管期限、成文日期、责任者、密级</w:t>
      </w:r>
      <w:proofErr w:type="gramStart"/>
      <w:r>
        <w:rPr>
          <w:rFonts w:ascii="宋体" w:hAnsi="宋体" w:cs="宋体" w:hint="eastAsia"/>
          <w:sz w:val="24"/>
          <w:szCs w:val="24"/>
          <w:lang w:val="zh-CN"/>
        </w:rPr>
        <w:t>等必录项</w:t>
      </w:r>
      <w:proofErr w:type="gramEnd"/>
      <w:r>
        <w:rPr>
          <w:rFonts w:ascii="宋体" w:hAnsi="宋体" w:cs="宋体" w:hint="eastAsia"/>
          <w:sz w:val="24"/>
          <w:szCs w:val="24"/>
          <w:lang w:val="zh-CN"/>
        </w:rPr>
        <w:t>的内容是否完整、准确、规范。</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5、区分扫描件和非扫描件：</w:t>
      </w:r>
      <w:proofErr w:type="gramStart"/>
      <w:r>
        <w:rPr>
          <w:rFonts w:ascii="宋体" w:hAnsi="宋体" w:cs="宋体" w:hint="eastAsia"/>
          <w:sz w:val="24"/>
          <w:szCs w:val="24"/>
          <w:lang w:val="zh-CN"/>
        </w:rPr>
        <w:t>重份文件</w:t>
      </w:r>
      <w:proofErr w:type="gramEnd"/>
      <w:r>
        <w:rPr>
          <w:rFonts w:ascii="宋体" w:hAnsi="宋体" w:cs="宋体" w:hint="eastAsia"/>
          <w:sz w:val="24"/>
          <w:szCs w:val="24"/>
          <w:lang w:val="zh-CN"/>
        </w:rPr>
        <w:t>、有原件的复印件等可不扫。</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6、根据档案扫描要求选择相应规格的扫描仪，图纸案卷必须使用专门的图纸扫描仪。</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7、扫描分辨率为300dpi，特殊情况，</w:t>
      </w:r>
      <w:proofErr w:type="gramStart"/>
      <w:r>
        <w:rPr>
          <w:rFonts w:ascii="宋体" w:hAnsi="宋体" w:cs="宋体" w:hint="eastAsia"/>
          <w:sz w:val="24"/>
          <w:szCs w:val="24"/>
          <w:lang w:val="zh-CN"/>
        </w:rPr>
        <w:t>如文字</w:t>
      </w:r>
      <w:proofErr w:type="gramEnd"/>
      <w:r>
        <w:rPr>
          <w:rFonts w:ascii="宋体" w:hAnsi="宋体" w:cs="宋体" w:hint="eastAsia"/>
          <w:sz w:val="24"/>
          <w:szCs w:val="24"/>
          <w:lang w:val="zh-CN"/>
        </w:rPr>
        <w:t>偏小、密集、清晰度以及纸质状况较差</w:t>
      </w:r>
      <w:r>
        <w:rPr>
          <w:rFonts w:ascii="宋体" w:hAnsi="宋体" w:cs="宋体" w:hint="eastAsia"/>
          <w:sz w:val="24"/>
          <w:szCs w:val="24"/>
          <w:lang w:val="zh-CN"/>
        </w:rPr>
        <w:lastRenderedPageBreak/>
        <w:t>等，可适当提高分辨率。</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8、扫描模式：采用平板彩色模式。</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9、</w:t>
      </w:r>
      <w:r>
        <w:rPr>
          <w:rFonts w:ascii="宋体" w:hAnsi="宋体" w:cs="宋体" w:hint="eastAsia"/>
          <w:sz w:val="24"/>
          <w:szCs w:val="24"/>
        </w:rPr>
        <w:t>档案中有</w:t>
      </w:r>
      <w:r>
        <w:rPr>
          <w:rFonts w:ascii="宋体" w:hAnsi="宋体" w:hint="eastAsia"/>
          <w:sz w:val="24"/>
          <w:szCs w:val="24"/>
        </w:rPr>
        <w:t>34307件为TIFF格式，需将其转换为JPG格式、分辨率在300DPI以上。</w:t>
      </w:r>
      <w:r>
        <w:rPr>
          <w:rFonts w:ascii="宋体" w:hAnsi="宋体" w:cs="宋体" w:hint="eastAsia"/>
          <w:sz w:val="24"/>
          <w:szCs w:val="24"/>
          <w:lang w:val="zh-CN"/>
        </w:rPr>
        <w:t>扫描图像应包括完整的单页JPG和多页双层PDF两种格式。扫描</w:t>
      </w:r>
      <w:proofErr w:type="gramStart"/>
      <w:r>
        <w:rPr>
          <w:rFonts w:ascii="宋体" w:hAnsi="宋体" w:cs="宋体" w:hint="eastAsia"/>
          <w:sz w:val="24"/>
          <w:szCs w:val="24"/>
          <w:lang w:val="zh-CN"/>
        </w:rPr>
        <w:t>图像文件以档号</w:t>
      </w:r>
      <w:proofErr w:type="gramEnd"/>
      <w:r>
        <w:rPr>
          <w:rFonts w:ascii="宋体" w:hAnsi="宋体" w:cs="宋体" w:hint="eastAsia"/>
          <w:sz w:val="24"/>
          <w:szCs w:val="24"/>
          <w:lang w:val="zh-CN"/>
        </w:rPr>
        <w:t>命名，并保持唯一性，其中，JPG格式文件以“档号+页号”的形式命名。</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10、扫描时应根据纸张质地、底色、薄厚程度等因素，设置最佳的扫描明暗度、对比度，保证档案扫描图像与原件一致、整洁、清晰。</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11、对扫描图像进行加工裁剪、去边、去污等技术处理，不留文字版面外的暗影、无干扰信息；</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12、扫描图像的倾斜度不得超出1度，不允许有折叠或缺损，保持图像的完整，图片端正、无扭曲。</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13、对扫描图像文件进行核对与检查，确保图像页面与档案原件页面一一对应，不得出现颠倒、缺页、</w:t>
      </w:r>
      <w:proofErr w:type="gramStart"/>
      <w:r>
        <w:rPr>
          <w:rFonts w:ascii="宋体" w:hAnsi="宋体" w:cs="宋体" w:hint="eastAsia"/>
          <w:sz w:val="24"/>
          <w:szCs w:val="24"/>
          <w:lang w:val="zh-CN"/>
        </w:rPr>
        <w:t>重页或</w:t>
      </w:r>
      <w:proofErr w:type="gramEnd"/>
      <w:r>
        <w:rPr>
          <w:rFonts w:ascii="宋体" w:hAnsi="宋体" w:cs="宋体" w:hint="eastAsia"/>
          <w:sz w:val="24"/>
          <w:szCs w:val="24"/>
          <w:lang w:val="zh-CN"/>
        </w:rPr>
        <w:t>错页情况。</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14、扫描完成后，应尽可能地按照原来的装订</w:t>
      </w:r>
      <w:proofErr w:type="gramStart"/>
      <w:r>
        <w:rPr>
          <w:rFonts w:ascii="宋体" w:hAnsi="宋体" w:cs="宋体" w:hint="eastAsia"/>
          <w:sz w:val="24"/>
          <w:szCs w:val="24"/>
          <w:lang w:val="zh-CN"/>
        </w:rPr>
        <w:t>孔进行</w:t>
      </w:r>
      <w:proofErr w:type="gramEnd"/>
      <w:r>
        <w:rPr>
          <w:rFonts w:ascii="宋体" w:hAnsi="宋体" w:cs="宋体" w:hint="eastAsia"/>
          <w:sz w:val="24"/>
          <w:szCs w:val="24"/>
          <w:lang w:val="zh-CN"/>
        </w:rPr>
        <w:t>装订，并确保文件排列顺序正确，无漏页、不压字、页面不颠倒且装订牢固。</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四、数据验收</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档案整理符合国家档案标准和南通市档案馆要求，确保档案顺利移交进馆，并提交一份电子版给采购人。移交单位对数字化成果以抽检的方式进行验收，内容包括目录数据、图像数据以及数据挂接的总体质量，抽检率不得低于数字化总量的 15%，合格率必须达到99.5%以上(含99.5%)，并制作《数字化成果质检报告单》和《数字化成果质检记录表》。其中，《数字化成果质检报告单》作为全宗卷材料，数字化成果质检记录表只保存电子版，作为备查材料。其他具体要求参见《纸质档案全文数字化工作要求》(</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[2013]99号)。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特别说明，供应商应熟悉了解南通市档案局（档案馆）对进馆归档档案的相关要求，本项目实施过程中应严格遵守相关规定。因供应商原因造成本项目无法顺利验收和移交进馆，采购人有权终止合同或扣除有关费用，并保留向供应商追偿的权利。</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五、安全保密工作要求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成交供应商需与采购人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2、档案数字化加工后的各种影像、资料所有权属于采购人，各种统计资料、影像资料、光盘资料、纸质资料及各种清单等在项目结束时都必须完整地向采购人移交。</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3、加工现场需</w:t>
      </w:r>
      <w:proofErr w:type="gramStart"/>
      <w:r>
        <w:rPr>
          <w:rFonts w:ascii="宋体" w:hAnsi="宋体" w:cs="宋体" w:hint="eastAsia"/>
          <w:sz w:val="24"/>
          <w:szCs w:val="24"/>
          <w:lang w:val="zh-CN"/>
        </w:rPr>
        <w:t>由成交</w:t>
      </w:r>
      <w:proofErr w:type="gramEnd"/>
      <w:r>
        <w:rPr>
          <w:rFonts w:ascii="宋体" w:hAnsi="宋体" w:cs="宋体" w:hint="eastAsia"/>
          <w:sz w:val="24"/>
          <w:szCs w:val="24"/>
          <w:lang w:val="zh-CN"/>
        </w:rPr>
        <w:t>供应商建立24小时视频监控系统，保证档案原件及数据安全，现场工作人员不得以任何形式将各项档案资料带出指定工作现场，不得以任何形式进行泄漏、传播；不得无故查看及讨论档案内容。</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工作人员未经采购人直接管理人员同意，不许私自携带任何存储设备进入或离开工作现场，本次项目涉及所有档案数据的移动存储设备以及工作站上保存加工数据的硬盘在项目验收通过时必须无偿向采购人移交。</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六、付款方式</w:t>
      </w:r>
    </w:p>
    <w:p w:rsidR="00165440" w:rsidRDefault="00D85D6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成交供应商履约保证金缴纳且合同签订生效后，采购人支付合同金额的30%；在项目按时完成并验收通过后，采购人按实际完成数量支付至结算价的100%，并退还履约保证金（无息）。</w:t>
      </w:r>
    </w:p>
    <w:p w:rsidR="00165440" w:rsidRDefault="00D85D6D">
      <w:pPr>
        <w:adjustRightInd w:val="0"/>
        <w:snapToGrid w:val="0"/>
        <w:spacing w:line="360" w:lineRule="auto"/>
        <w:jc w:val="center"/>
        <w:rPr>
          <w:rFonts w:ascii="宋体" w:hAnsi="宋体" w:cs="宋体"/>
          <w:sz w:val="24"/>
          <w:szCs w:val="24"/>
        </w:rPr>
      </w:pPr>
      <w:r>
        <w:rPr>
          <w:rFonts w:ascii="宋体" w:hAnsi="宋体" w:cs="宋体" w:hint="eastAsia"/>
          <w:b/>
          <w:bCs/>
          <w:sz w:val="24"/>
          <w:szCs w:val="24"/>
        </w:rPr>
        <w:t>本项目需求是合同文件的重要组成部分。</w:t>
      </w:r>
    </w:p>
    <w:p w:rsidR="00165440" w:rsidRDefault="00D85D6D" w:rsidP="005D343D">
      <w:pPr>
        <w:widowControl/>
        <w:shd w:val="clear" w:color="auto" w:fill="FFFFFF"/>
        <w:adjustRightInd w:val="0"/>
        <w:snapToGrid w:val="0"/>
        <w:spacing w:line="360" w:lineRule="auto"/>
        <w:ind w:firstLineChars="200" w:firstLine="712"/>
        <w:rPr>
          <w:rFonts w:ascii="宋体" w:hAnsi="宋体" w:cs="宋体"/>
          <w:b/>
          <w:bCs/>
          <w:w w:val="80"/>
          <w:sz w:val="44"/>
          <w:szCs w:val="44"/>
        </w:rPr>
      </w:pPr>
      <w:r>
        <w:rPr>
          <w:rFonts w:ascii="宋体" w:hAnsi="宋体" w:cs="宋体"/>
          <w:b/>
          <w:bCs/>
          <w:w w:val="80"/>
          <w:sz w:val="44"/>
          <w:szCs w:val="44"/>
        </w:rPr>
        <w:br w:type="page"/>
      </w:r>
    </w:p>
    <w:p w:rsidR="00165440" w:rsidRDefault="00165440">
      <w:pPr>
        <w:snapToGrid w:val="0"/>
        <w:spacing w:beforeLines="250" w:before="600" w:after="240" w:line="360" w:lineRule="auto"/>
        <w:jc w:val="center"/>
        <w:rPr>
          <w:rFonts w:ascii="宋体" w:hAnsi="宋体" w:cs="宋体"/>
          <w:b/>
          <w:bCs/>
          <w:w w:val="80"/>
          <w:sz w:val="2"/>
          <w:szCs w:val="44"/>
        </w:rPr>
      </w:pPr>
    </w:p>
    <w:p w:rsidR="00165440" w:rsidRDefault="00D85D6D">
      <w:pPr>
        <w:snapToGrid w:val="0"/>
        <w:spacing w:beforeLines="250" w:before="600" w:after="240" w:line="360" w:lineRule="auto"/>
        <w:jc w:val="center"/>
        <w:rPr>
          <w:rFonts w:ascii="宋体" w:hAnsi="宋体" w:cs="宋体"/>
          <w:b/>
          <w:bCs/>
          <w:w w:val="80"/>
          <w:sz w:val="44"/>
          <w:szCs w:val="44"/>
        </w:rPr>
      </w:pPr>
      <w:r>
        <w:rPr>
          <w:rFonts w:ascii="宋体" w:hAnsi="宋体" w:cs="宋体" w:hint="eastAsia"/>
          <w:b/>
          <w:bCs/>
          <w:w w:val="80"/>
          <w:sz w:val="44"/>
          <w:szCs w:val="44"/>
        </w:rPr>
        <w:t>第四章</w:t>
      </w:r>
      <w:bookmarkStart w:id="46" w:name="_Toc43217893"/>
      <w:bookmarkStart w:id="47" w:name="_Toc37322565"/>
      <w:bookmarkStart w:id="48" w:name="_Toc85627670"/>
      <w:bookmarkStart w:id="49" w:name="_Toc182848996"/>
      <w:bookmarkStart w:id="50" w:name="_Toc38121794"/>
      <w:bookmarkStart w:id="51" w:name="_Toc94544747"/>
      <w:bookmarkStart w:id="52" w:name="_Toc11500283"/>
      <w:bookmarkStart w:id="53" w:name="_Toc11554642"/>
      <w:bookmarkStart w:id="54" w:name="_Toc94544873"/>
      <w:bookmarkStart w:id="55" w:name="_Toc13803484"/>
      <w:bookmarkStart w:id="56" w:name="_Toc8895742"/>
      <w:bookmarkStart w:id="57" w:name="_Toc11499587"/>
      <w:bookmarkStart w:id="58" w:name="_Toc12670506"/>
      <w:bookmarkEnd w:id="34"/>
      <w:bookmarkEnd w:id="35"/>
      <w:bookmarkEnd w:id="36"/>
      <w:bookmarkEnd w:id="37"/>
      <w:bookmarkEnd w:id="38"/>
      <w:bookmarkEnd w:id="39"/>
      <w:bookmarkEnd w:id="40"/>
      <w:bookmarkEnd w:id="41"/>
      <w:bookmarkEnd w:id="42"/>
      <w:bookmarkEnd w:id="43"/>
      <w:bookmarkEnd w:id="44"/>
      <w:r>
        <w:rPr>
          <w:rFonts w:ascii="宋体" w:hAnsi="宋体" w:cs="宋体" w:hint="eastAsia"/>
          <w:b/>
          <w:bCs/>
          <w:w w:val="80"/>
          <w:sz w:val="44"/>
          <w:szCs w:val="44"/>
        </w:rPr>
        <w:t xml:space="preserve">  评审方法和程序</w:t>
      </w:r>
      <w:bookmarkStart w:id="59" w:name="_Toc363573857"/>
      <w:bookmarkEnd w:id="45"/>
      <w:bookmarkEnd w:id="46"/>
      <w:bookmarkEnd w:id="47"/>
      <w:bookmarkEnd w:id="48"/>
      <w:bookmarkEnd w:id="49"/>
      <w:bookmarkEnd w:id="50"/>
      <w:bookmarkEnd w:id="59"/>
    </w:p>
    <w:p w:rsidR="00165440" w:rsidRDefault="00D85D6D">
      <w:pPr>
        <w:snapToGrid w:val="0"/>
        <w:spacing w:line="360" w:lineRule="auto"/>
        <w:ind w:firstLine="480"/>
        <w:rPr>
          <w:rFonts w:ascii="宋体"/>
          <w:sz w:val="24"/>
          <w:szCs w:val="24"/>
        </w:rPr>
      </w:pPr>
      <w:bookmarkStart w:id="60" w:name="_Toc94585343"/>
      <w:bookmarkStart w:id="61" w:name="_Toc363573858"/>
      <w:bookmarkEnd w:id="51"/>
      <w:bookmarkEnd w:id="52"/>
      <w:bookmarkEnd w:id="53"/>
      <w:bookmarkEnd w:id="54"/>
      <w:bookmarkEnd w:id="55"/>
      <w:bookmarkEnd w:id="56"/>
      <w:bookmarkEnd w:id="57"/>
      <w:bookmarkEnd w:id="58"/>
      <w:r>
        <w:rPr>
          <w:rFonts w:ascii="宋体" w:hAnsi="宋体" w:cs="宋体"/>
          <w:sz w:val="24"/>
          <w:szCs w:val="24"/>
        </w:rPr>
        <w:t>1</w:t>
      </w:r>
      <w:r>
        <w:rPr>
          <w:rFonts w:ascii="宋体" w:hAnsi="宋体" w:cs="宋体" w:hint="eastAsia"/>
          <w:sz w:val="24"/>
          <w:szCs w:val="24"/>
        </w:rPr>
        <w:t>、本次竞争性磋商参照《中华人民共和国政府采购法》、《政府采购竞争性磋商采购方式管理暂行办法》及有关法规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小组。磋商小组由3人及以上单数组成。</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、磋商小组的职责：</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）磋商小组成员在评审过程中发现供应商有行贿、提供虚假材料或者串通等违法行为的，应当及时向有关部门报告</w:t>
      </w:r>
      <w:r>
        <w:rPr>
          <w:rFonts w:ascii="宋体" w:cs="宋体"/>
          <w:sz w:val="24"/>
          <w:szCs w:val="24"/>
        </w:rPr>
        <w:t>,</w:t>
      </w:r>
      <w:r>
        <w:rPr>
          <w:rFonts w:ascii="宋体" w:hAnsi="宋体" w:cs="宋体" w:hint="eastAsia"/>
          <w:sz w:val="24"/>
          <w:szCs w:val="24"/>
        </w:rPr>
        <w:t>并建议将其列入采购黑名单。</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）磋商小组成员在评审过程中受到非法干涉的，应当及时向相关部门举报。</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）配合采购单位答复供应商提出的质疑；配合财政相关部门的投诉处理和监督检查工作。</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、评审有关记录由磋商小组成员签名，存档备查。</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、供应商的法定代表人或被授权人须持身份证准时参加磋商会。</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二、磋商的原则及方法</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、磋商小组参照《中华人民共和国政府采购法》、《政府采购竞争性磋商采购方式管理暂行办法》以及有关的相关法规，遵循“公开、公平、公正、择优、信用”的原则进行磋商评审。</w:t>
      </w:r>
    </w:p>
    <w:p w:rsidR="00165440" w:rsidRDefault="00D85D6D" w:rsidP="005D343D">
      <w:pPr>
        <w:snapToGrid w:val="0"/>
        <w:spacing w:line="360" w:lineRule="auto"/>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供应商的响应文件的技术部分以打分的形式进行评估和评价。技术分是所有评委打分的算术平均值（计算结果均四舍五入保留两位小数）。</w:t>
      </w:r>
    </w:p>
    <w:p w:rsidR="00165440" w:rsidRDefault="00D85D6D" w:rsidP="005D343D">
      <w:pPr>
        <w:snapToGrid w:val="0"/>
        <w:spacing w:line="360" w:lineRule="auto"/>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w:t>
      </w:r>
      <w:r>
        <w:rPr>
          <w:rFonts w:ascii="宋体" w:hAnsi="宋体" w:cs="宋体" w:hint="eastAsia"/>
          <w:sz w:val="24"/>
          <w:szCs w:val="24"/>
        </w:rPr>
        <w:lastRenderedPageBreak/>
        <w:t>应当告知提交响应文件的供应商。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、磋商小组所有成员应当集中与单一供应商分别进行磋商，并给予所有参加磋商的供应商平等的磋商机会。</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、经磋商确定最终采购需求和提交最后报价的供应商：磋商文件能够详细列明采购标的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技术、服务要求的，磋商结束后，磋商小组应当要求所有实质性响应的供应商在规定时间内提交最后报价。</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、除非在磋商中磋商小组对采购单位需求内容作了调整增加，或对采购内容作了实质性变更，否则</w:t>
      </w:r>
      <w:r>
        <w:rPr>
          <w:rFonts w:ascii="宋体" w:hAnsi="宋体" w:cs="宋体" w:hint="eastAsia"/>
          <w:b/>
          <w:bCs/>
          <w:sz w:val="24"/>
          <w:szCs w:val="24"/>
        </w:rPr>
        <w:t>采购单位不接受供应商高于自己前一轮的磋商报价</w:t>
      </w:r>
      <w:r>
        <w:rPr>
          <w:rFonts w:ascii="宋体" w:hAnsi="宋体" w:cs="宋体" w:hint="eastAsia"/>
          <w:sz w:val="24"/>
          <w:szCs w:val="24"/>
        </w:rPr>
        <w:t>。</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hint="eastAsia"/>
          <w:sz w:val="24"/>
          <w:szCs w:val="24"/>
        </w:rPr>
        <w:t>、对于在磋商顺利开始后至最终报价前，根据磋商情况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、在磋商中，磋商的任何一方不得透露与磋商有关的其他响应磋商的供应商的技术资料、价格及其他信息。</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12</w:t>
      </w:r>
      <w:r>
        <w:rPr>
          <w:rFonts w:ascii="宋体" w:hAnsi="宋体" w:cs="宋体" w:hint="eastAsia"/>
          <w:sz w:val="24"/>
          <w:szCs w:val="24"/>
        </w:rPr>
        <w:t>、凡两家或以上公司同一法人代表或其中一家公司为另一家公司单一最大股东的，不能同时参与同一采购项目相同标段的磋商采购活动，一经发现，将视同串标处理。</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13</w:t>
      </w:r>
      <w:r>
        <w:rPr>
          <w:rFonts w:ascii="宋体" w:hAnsi="宋体" w:cs="宋体" w:hint="eastAsia"/>
          <w:sz w:val="24"/>
          <w:szCs w:val="24"/>
        </w:rPr>
        <w:t>、在磋商评审过程中，磋商小组发现供应商的报价明显低于其他供应商的报价，使得其报价可能低于其个别成本的，磋商小组有权要求该供应商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165440" w:rsidRDefault="00D85D6D">
      <w:pPr>
        <w:widowControl/>
        <w:snapToGrid w:val="0"/>
        <w:spacing w:line="360" w:lineRule="auto"/>
        <w:ind w:firstLineChars="200" w:firstLine="480"/>
        <w:outlineLvl w:val="1"/>
        <w:rPr>
          <w:rFonts w:ascii="宋体" w:hAnsi="宋体" w:cs="宋体"/>
          <w:sz w:val="24"/>
          <w:szCs w:val="24"/>
        </w:rPr>
      </w:pPr>
      <w:r>
        <w:rPr>
          <w:rFonts w:ascii="宋体" w:hAnsi="宋体" w:cs="宋体" w:hint="eastAsia"/>
          <w:sz w:val="24"/>
          <w:szCs w:val="24"/>
        </w:rPr>
        <w:t>14、参照《财政部关于政府采购竞争性磋商采购方式管理暂行办法有关问题的补充通知》（财库〔2015〕124号）文件，本项目在采购过程中符合要求的供应商（社会资本）只有2家的，竞争性磋商采购活动可以继续进行。采购过程中符合要求的供应商（社会资</w:t>
      </w:r>
      <w:r>
        <w:rPr>
          <w:rFonts w:ascii="宋体" w:hAnsi="宋体" w:cs="宋体" w:hint="eastAsia"/>
          <w:sz w:val="24"/>
          <w:szCs w:val="24"/>
        </w:rPr>
        <w:lastRenderedPageBreak/>
        <w:t>本）只有1家的，采购单位（项目实施机构）或者采购代理机构应当终止竞争性磋商采购活动，发布项目终止公告并说明原因，重新开展采购活动。</w:t>
      </w:r>
    </w:p>
    <w:p w:rsidR="00165440" w:rsidRDefault="00D85D6D">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rsidR="00165440" w:rsidRDefault="00D85D6D">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rsidR="00165440" w:rsidRDefault="00D85D6D">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w:t>
      </w:r>
      <w:r>
        <w:rPr>
          <w:rFonts w:ascii="宋体" w:hAnsi="宋体" w:cs="宋体" w:hint="eastAsia"/>
          <w:b/>
          <w:bCs/>
          <w:sz w:val="24"/>
          <w:szCs w:val="24"/>
        </w:rPr>
        <w:t>磋商响应供应商</w:t>
      </w:r>
      <w:r>
        <w:rPr>
          <w:rFonts w:ascii="宋体" w:hAnsi="宋体" w:cs="宋体" w:hint="eastAsia"/>
          <w:b/>
          <w:bCs/>
          <w:sz w:val="24"/>
          <w:szCs w:val="24"/>
          <w:lang w:val="zh-CN"/>
        </w:rPr>
        <w:t>资格审查通过后方能进入技术</w:t>
      </w:r>
      <w:r>
        <w:rPr>
          <w:rFonts w:ascii="宋体" w:hAnsi="宋体" w:cs="宋体" w:hint="eastAsia"/>
          <w:b/>
          <w:bCs/>
          <w:sz w:val="24"/>
          <w:szCs w:val="24"/>
        </w:rPr>
        <w:t>响应文件</w:t>
      </w:r>
      <w:r>
        <w:rPr>
          <w:rFonts w:ascii="宋体" w:hAnsi="宋体" w:cs="宋体" w:hint="eastAsia"/>
          <w:b/>
          <w:bCs/>
          <w:sz w:val="24"/>
          <w:szCs w:val="24"/>
          <w:lang w:val="zh-CN"/>
        </w:rPr>
        <w:t>的</w:t>
      </w:r>
      <w:r>
        <w:rPr>
          <w:rFonts w:ascii="宋体" w:hAnsi="宋体" w:cs="宋体" w:hint="eastAsia"/>
          <w:b/>
          <w:bCs/>
          <w:sz w:val="24"/>
          <w:szCs w:val="24"/>
        </w:rPr>
        <w:t>磋商评审</w:t>
      </w:r>
      <w:r>
        <w:rPr>
          <w:rFonts w:ascii="宋体" w:hAnsi="宋体" w:cs="宋体" w:hint="eastAsia"/>
          <w:b/>
          <w:bCs/>
          <w:sz w:val="24"/>
          <w:szCs w:val="24"/>
          <w:lang w:val="zh-CN"/>
        </w:rPr>
        <w:t>，技术</w:t>
      </w:r>
      <w:r>
        <w:rPr>
          <w:rFonts w:ascii="宋体" w:hAnsi="宋体" w:cs="宋体" w:hint="eastAsia"/>
          <w:b/>
          <w:bCs/>
          <w:sz w:val="24"/>
          <w:szCs w:val="24"/>
        </w:rPr>
        <w:t>响应文件评审</w:t>
      </w:r>
      <w:r>
        <w:rPr>
          <w:rFonts w:ascii="宋体" w:hAnsi="宋体" w:cs="宋体" w:hint="eastAsia"/>
          <w:b/>
          <w:bCs/>
          <w:sz w:val="24"/>
          <w:szCs w:val="24"/>
          <w:lang w:val="zh-CN"/>
        </w:rPr>
        <w:t>打分结束后再</w:t>
      </w:r>
      <w:r>
        <w:rPr>
          <w:rFonts w:ascii="宋体" w:hAnsi="宋体" w:cs="宋体" w:hint="eastAsia"/>
          <w:b/>
          <w:bCs/>
          <w:sz w:val="24"/>
          <w:szCs w:val="24"/>
        </w:rPr>
        <w:t>进入</w:t>
      </w:r>
      <w:r>
        <w:rPr>
          <w:rFonts w:ascii="宋体" w:hAnsi="宋体" w:cs="宋体" w:hint="eastAsia"/>
          <w:b/>
          <w:bCs/>
          <w:sz w:val="24"/>
          <w:szCs w:val="24"/>
          <w:lang w:val="zh-CN"/>
        </w:rPr>
        <w:t>商务</w:t>
      </w:r>
      <w:r>
        <w:rPr>
          <w:rFonts w:ascii="宋体" w:hAnsi="宋体" w:cs="宋体" w:hint="eastAsia"/>
          <w:b/>
          <w:bCs/>
          <w:sz w:val="24"/>
          <w:szCs w:val="24"/>
        </w:rPr>
        <w:t>响应文件的磋商评审</w:t>
      </w:r>
      <w:r>
        <w:rPr>
          <w:rFonts w:ascii="宋体" w:hAnsi="宋体" w:cs="宋体" w:hint="eastAsia"/>
          <w:b/>
          <w:bCs/>
          <w:sz w:val="24"/>
          <w:szCs w:val="24"/>
          <w:lang w:val="zh-CN"/>
        </w:rPr>
        <w:t>。</w:t>
      </w:r>
    </w:p>
    <w:p w:rsidR="00165440" w:rsidRDefault="00D85D6D">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第一阶段：采购单位委托</w:t>
      </w:r>
      <w:r>
        <w:rPr>
          <w:rFonts w:ascii="宋体" w:hAnsi="宋体" w:cs="宋体" w:hint="eastAsia"/>
          <w:sz w:val="24"/>
          <w:szCs w:val="24"/>
        </w:rPr>
        <w:t>磋商</w:t>
      </w:r>
      <w:r>
        <w:rPr>
          <w:rFonts w:ascii="宋体" w:hAnsi="宋体" w:cs="宋体" w:hint="eastAsia"/>
          <w:sz w:val="24"/>
          <w:szCs w:val="24"/>
          <w:lang w:val="zh-CN"/>
        </w:rPr>
        <w:t>小组根据</w:t>
      </w:r>
      <w:r>
        <w:rPr>
          <w:rFonts w:ascii="宋体" w:hAnsi="宋体" w:cs="宋体" w:hint="eastAsia"/>
          <w:sz w:val="24"/>
          <w:szCs w:val="24"/>
        </w:rPr>
        <w:t>磋商</w:t>
      </w:r>
      <w:r>
        <w:rPr>
          <w:rFonts w:ascii="宋体" w:hAnsi="宋体" w:cs="宋体" w:hint="eastAsia"/>
          <w:sz w:val="24"/>
          <w:szCs w:val="24"/>
          <w:lang w:val="zh-CN"/>
        </w:rPr>
        <w:t>文件载明的资格审查要求，对供应商的资格进行审查。</w:t>
      </w:r>
    </w:p>
    <w:p w:rsidR="00165440" w:rsidRDefault="00D85D6D">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对每个符合资格要求的供应商的技术响应文件进行</w:t>
      </w:r>
      <w:r>
        <w:rPr>
          <w:rFonts w:ascii="宋体" w:hAnsi="宋体" w:cs="宋体" w:hint="eastAsia"/>
          <w:sz w:val="24"/>
          <w:szCs w:val="24"/>
        </w:rPr>
        <w:t>评估</w:t>
      </w:r>
      <w:r>
        <w:rPr>
          <w:rFonts w:ascii="宋体" w:hAnsi="宋体" w:cs="宋体" w:hint="eastAsia"/>
          <w:sz w:val="24"/>
          <w:szCs w:val="24"/>
          <w:lang w:val="zh-CN"/>
        </w:rPr>
        <w:t>。主要审查技术响应文件提交的内容是否齐全，技术方案及项目实施是否完全满足采购文件的要求。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165440" w:rsidRDefault="00D85D6D">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第三阶段：以供应商商务报价响应文件内的</w:t>
      </w:r>
      <w:r>
        <w:rPr>
          <w:rFonts w:ascii="宋体" w:hAnsi="宋体" w:cs="宋体" w:hint="eastAsia"/>
          <w:sz w:val="24"/>
          <w:szCs w:val="24"/>
        </w:rPr>
        <w:t>竞争性磋商</w:t>
      </w:r>
      <w:r>
        <w:rPr>
          <w:rFonts w:ascii="宋体" w:hAnsi="宋体" w:cs="宋体" w:hint="eastAsia"/>
          <w:sz w:val="24"/>
          <w:szCs w:val="24"/>
          <w:lang w:val="zh-CN"/>
        </w:rPr>
        <w:t>报价（即首次报价）为基础，</w:t>
      </w:r>
      <w:r>
        <w:rPr>
          <w:rFonts w:ascii="宋体" w:hAnsi="宋体" w:cs="宋体" w:hint="eastAsia"/>
          <w:sz w:val="24"/>
          <w:szCs w:val="24"/>
        </w:rPr>
        <w:t>磋商小组与</w:t>
      </w:r>
      <w:r>
        <w:rPr>
          <w:rFonts w:ascii="宋体" w:hAnsi="宋体" w:cs="宋体" w:hint="eastAsia"/>
          <w:sz w:val="24"/>
          <w:szCs w:val="24"/>
          <w:lang w:val="zh-CN"/>
        </w:rPr>
        <w:t>供应商单一分别进行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szCs w:val="24"/>
        </w:rPr>
        <w:t>磋商小组</w:t>
      </w:r>
      <w:r>
        <w:rPr>
          <w:rFonts w:ascii="宋体" w:hAnsi="宋体" w:cs="宋体" w:hint="eastAsia"/>
          <w:sz w:val="24"/>
          <w:szCs w:val="24"/>
          <w:lang w:val="zh-CN"/>
        </w:rPr>
        <w:t>应当以书面形式通知所有供应商。</w:t>
      </w:r>
    </w:p>
    <w:p w:rsidR="00165440" w:rsidRDefault="00D85D6D">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第四阶段：单一分别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szCs w:val="24"/>
        </w:rPr>
        <w:t>磋商小组</w:t>
      </w:r>
      <w:r>
        <w:rPr>
          <w:rFonts w:ascii="宋体" w:hAnsi="宋体" w:cs="宋体" w:hint="eastAsia"/>
          <w:sz w:val="24"/>
          <w:szCs w:val="24"/>
          <w:lang w:val="zh-CN"/>
        </w:rPr>
        <w:t>告知所有供应商的项目二次（最终）报价，并要求所有</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实质性响应的有效供应商在规定的时间内，在</w:t>
      </w:r>
      <w:r>
        <w:rPr>
          <w:rFonts w:ascii="宋体" w:hAnsi="宋体" w:cs="宋体" w:hint="eastAsia"/>
          <w:sz w:val="24"/>
          <w:szCs w:val="24"/>
        </w:rPr>
        <w:t>磋商</w:t>
      </w:r>
      <w:r>
        <w:rPr>
          <w:rFonts w:ascii="宋体" w:hAnsi="宋体" w:cs="宋体" w:hint="eastAsia"/>
          <w:sz w:val="24"/>
          <w:szCs w:val="24"/>
          <w:lang w:val="zh-CN"/>
        </w:rPr>
        <w:t>现场集体给出最终报价，同时最终报价中可包括但不限于如最终澄清方案、有关优惠承诺等。</w:t>
      </w:r>
    </w:p>
    <w:p w:rsidR="00165440" w:rsidRDefault="00D85D6D">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第五阶段：</w:t>
      </w:r>
      <w:r>
        <w:rPr>
          <w:rFonts w:ascii="宋体" w:hAnsi="宋体" w:cs="宋体" w:hint="eastAsia"/>
          <w:sz w:val="24"/>
          <w:szCs w:val="24"/>
        </w:rPr>
        <w:t>磋商小组</w:t>
      </w:r>
      <w:r>
        <w:rPr>
          <w:rFonts w:ascii="宋体" w:hAnsi="宋体" w:cs="宋体" w:hint="eastAsia"/>
          <w:sz w:val="24"/>
          <w:szCs w:val="24"/>
          <w:lang w:val="zh-CN"/>
        </w:rPr>
        <w:t>对供应商的最终报价进行评议和比较，在实质性响应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文件，技术响应文件和商务报价响应文件部分都能满足</w:t>
      </w:r>
      <w:r>
        <w:rPr>
          <w:rFonts w:ascii="宋体" w:hAnsi="宋体" w:cs="宋体" w:hint="eastAsia"/>
          <w:sz w:val="24"/>
          <w:szCs w:val="24"/>
        </w:rPr>
        <w:t>竞争性磋商</w:t>
      </w:r>
      <w:r>
        <w:rPr>
          <w:rFonts w:ascii="宋体" w:hAnsi="宋体" w:cs="宋体" w:hint="eastAsia"/>
          <w:sz w:val="24"/>
          <w:szCs w:val="24"/>
          <w:lang w:val="zh-CN"/>
        </w:rPr>
        <w:t>文件的前提下，</w:t>
      </w:r>
      <w:r>
        <w:rPr>
          <w:rFonts w:ascii="宋体" w:hAnsi="宋体" w:cs="宋体" w:hint="eastAsia"/>
          <w:sz w:val="24"/>
          <w:szCs w:val="24"/>
        </w:rPr>
        <w:t>磋商小组</w:t>
      </w:r>
      <w:r>
        <w:rPr>
          <w:rFonts w:ascii="宋体" w:hAnsi="宋体" w:cs="宋体" w:hint="eastAsia"/>
          <w:sz w:val="24"/>
          <w:szCs w:val="24"/>
          <w:lang w:val="zh-CN"/>
        </w:rPr>
        <w:t>将校核后的各供应商的</w:t>
      </w:r>
      <w:r>
        <w:rPr>
          <w:rFonts w:ascii="宋体" w:hAnsi="宋体" w:cs="宋体" w:hint="eastAsia"/>
          <w:sz w:val="24"/>
          <w:szCs w:val="24"/>
        </w:rPr>
        <w:t>综合</w:t>
      </w:r>
      <w:r>
        <w:rPr>
          <w:rFonts w:ascii="宋体" w:hAnsi="宋体" w:cs="宋体" w:hint="eastAsia"/>
          <w:sz w:val="24"/>
          <w:szCs w:val="24"/>
          <w:lang w:val="zh-CN"/>
        </w:rPr>
        <w:t>得分从高到低排序（</w:t>
      </w:r>
      <w:r>
        <w:rPr>
          <w:rFonts w:ascii="宋体" w:hAnsi="宋体" w:cs="宋体" w:hint="eastAsia"/>
          <w:sz w:val="24"/>
          <w:szCs w:val="24"/>
        </w:rPr>
        <w:t>明显低于成本的，且供应商不能合理说明或者不能提供相关证明材料的报价除外）</w:t>
      </w:r>
      <w:r>
        <w:rPr>
          <w:rFonts w:ascii="宋体" w:hAnsi="宋体" w:cs="宋体" w:hint="eastAsia"/>
          <w:sz w:val="24"/>
          <w:szCs w:val="24"/>
          <w:lang w:val="zh-CN"/>
        </w:rPr>
        <w:t>。</w:t>
      </w:r>
    </w:p>
    <w:p w:rsidR="00165440" w:rsidRDefault="00D85D6D">
      <w:pPr>
        <w:snapToGrid w:val="0"/>
        <w:spacing w:line="360" w:lineRule="auto"/>
        <w:ind w:firstLineChars="200" w:firstLine="480"/>
        <w:rPr>
          <w:rFonts w:ascii="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四、磋商评定结果的方法</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bCs/>
          <w:sz w:val="24"/>
          <w:szCs w:val="24"/>
          <w:u w:val="single"/>
        </w:rPr>
        <w:t>对提交最后报价的供应商的响应文件和最后报价</w:t>
      </w:r>
      <w:r>
        <w:rPr>
          <w:rFonts w:ascii="宋体" w:hAnsi="宋体" w:cs="宋体" w:hint="eastAsia"/>
          <w:sz w:val="24"/>
          <w:szCs w:val="24"/>
        </w:rPr>
        <w:t>进行综合评分。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、评估时，磋商小组各成员应当独立对每个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lastRenderedPageBreak/>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评估总分值为</w:t>
      </w:r>
      <w:r>
        <w:rPr>
          <w:rFonts w:ascii="宋体" w:hAnsi="宋体" w:cs="宋体"/>
          <w:sz w:val="24"/>
          <w:szCs w:val="24"/>
        </w:rPr>
        <w:t>100</w:t>
      </w:r>
      <w:r>
        <w:rPr>
          <w:rFonts w:ascii="宋体" w:hAnsi="宋体" w:cs="宋体" w:hint="eastAsia"/>
          <w:sz w:val="24"/>
          <w:szCs w:val="24"/>
        </w:rPr>
        <w:t>分。两部分评估因素比重如下：</w:t>
      </w:r>
    </w:p>
    <w:p w:rsidR="00165440" w:rsidRDefault="00D85D6D">
      <w:pPr>
        <w:snapToGrid w:val="0"/>
        <w:spacing w:line="360" w:lineRule="auto"/>
        <w:ind w:firstLineChars="200" w:firstLine="480"/>
        <w:rPr>
          <w:rFonts w:ascii="宋体"/>
          <w:kern w:val="0"/>
          <w:sz w:val="24"/>
          <w:szCs w:val="24"/>
        </w:rPr>
      </w:pPr>
      <w:r>
        <w:rPr>
          <w:rFonts w:ascii="宋体" w:hAnsi="宋体" w:cs="宋体" w:hint="eastAsia"/>
          <w:kern w:val="0"/>
          <w:sz w:val="24"/>
          <w:szCs w:val="24"/>
        </w:rPr>
        <w:t>技术响应文件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Pr>
          <w:rFonts w:ascii="宋体" w:hAnsi="宋体" w:cs="宋体"/>
          <w:kern w:val="0"/>
          <w:sz w:val="24"/>
          <w:szCs w:val="24"/>
          <w:u w:val="single"/>
        </w:rPr>
        <w:t xml:space="preserve"> </w:t>
      </w:r>
      <w:r>
        <w:rPr>
          <w:rFonts w:ascii="宋体" w:hAnsi="宋体" w:cs="宋体" w:hint="eastAsia"/>
          <w:kern w:val="0"/>
          <w:sz w:val="24"/>
          <w:szCs w:val="24"/>
          <w:u w:val="single"/>
        </w:rPr>
        <w:t>70</w:t>
      </w:r>
      <w:r>
        <w:rPr>
          <w:rFonts w:ascii="宋体" w:hAnsi="宋体" w:cs="宋体"/>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165440" w:rsidRDefault="00D85D6D">
      <w:pPr>
        <w:snapToGrid w:val="0"/>
        <w:spacing w:line="360" w:lineRule="auto"/>
        <w:ind w:firstLineChars="200" w:firstLine="480"/>
        <w:rPr>
          <w:rFonts w:ascii="宋体"/>
          <w:kern w:val="0"/>
          <w:sz w:val="24"/>
          <w:szCs w:val="24"/>
        </w:rPr>
      </w:pPr>
      <w:r>
        <w:rPr>
          <w:rFonts w:ascii="宋体" w:hAnsi="宋体" w:cs="宋体" w:hint="eastAsia"/>
          <w:kern w:val="0"/>
          <w:sz w:val="24"/>
          <w:szCs w:val="24"/>
        </w:rPr>
        <w:t>商务报价响应文件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Pr>
          <w:rFonts w:ascii="宋体" w:hAnsi="宋体" w:cs="宋体"/>
          <w:kern w:val="0"/>
          <w:sz w:val="24"/>
          <w:szCs w:val="24"/>
          <w:u w:val="single"/>
        </w:rPr>
        <w:t xml:space="preserve"> </w:t>
      </w:r>
      <w:r>
        <w:rPr>
          <w:rFonts w:ascii="宋体" w:hAnsi="宋体" w:cs="宋体" w:hint="eastAsia"/>
          <w:kern w:val="0"/>
          <w:sz w:val="24"/>
          <w:szCs w:val="24"/>
          <w:u w:val="single"/>
        </w:rPr>
        <w:t>30</w:t>
      </w:r>
      <w:r>
        <w:rPr>
          <w:rFonts w:ascii="宋体" w:hAnsi="宋体" w:cs="宋体"/>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165440" w:rsidRDefault="00D85D6D">
      <w:pPr>
        <w:snapToGrid w:val="0"/>
        <w:spacing w:line="360" w:lineRule="auto"/>
        <w:ind w:firstLineChars="200" w:firstLine="480"/>
        <w:rPr>
          <w:rFonts w:ascii="宋体"/>
          <w:dstrike/>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p>
    <w:p w:rsidR="00165440" w:rsidRDefault="00D85D6D">
      <w:pPr>
        <w:snapToGrid w:val="0"/>
        <w:spacing w:line="360" w:lineRule="auto"/>
        <w:ind w:firstLineChars="200" w:firstLine="480"/>
      </w:pPr>
      <w:r>
        <w:rPr>
          <w:rFonts w:ascii="宋体" w:hAnsi="宋体" w:cs="宋体"/>
          <w:sz w:val="24"/>
          <w:szCs w:val="24"/>
        </w:rPr>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、磋商小组汇总各评委评分后，按照</w:t>
      </w:r>
      <w:r>
        <w:rPr>
          <w:rFonts w:ascii="宋体" w:hAnsi="宋体" w:cs="宋体" w:hint="eastAsia"/>
          <w:sz w:val="24"/>
          <w:szCs w:val="24"/>
          <w:lang w:val="zh-CN"/>
        </w:rPr>
        <w:t>各供应商</w:t>
      </w:r>
      <w:r>
        <w:rPr>
          <w:rFonts w:ascii="宋体" w:hAnsi="宋体" w:cs="宋体" w:hint="eastAsia"/>
          <w:sz w:val="24"/>
          <w:szCs w:val="24"/>
        </w:rPr>
        <w:t>的综合得分从高到低的顺序推荐三名成交候选供应商，并编写评审报告。</w:t>
      </w:r>
    </w:p>
    <w:p w:rsidR="00165440" w:rsidRDefault="00D85D6D">
      <w:pPr>
        <w:snapToGrid w:val="0"/>
        <w:spacing w:line="360" w:lineRule="auto"/>
        <w:ind w:firstLineChars="200" w:firstLine="480"/>
      </w:pPr>
      <w:r>
        <w:rPr>
          <w:rFonts w:ascii="宋体" w:hAnsi="宋体" w:cs="宋体" w:hint="eastAsia"/>
          <w:sz w:val="24"/>
          <w:szCs w:val="24"/>
        </w:rPr>
        <w:t>7、采购单位委托磋商小组直接确定排名第一的成交候选供应商为成交供应商。</w:t>
      </w:r>
    </w:p>
    <w:p w:rsidR="00165440" w:rsidRDefault="00D85D6D">
      <w:pPr>
        <w:snapToGrid w:val="0"/>
        <w:spacing w:line="360" w:lineRule="auto"/>
        <w:ind w:firstLineChars="200" w:firstLine="480"/>
        <w:outlineLvl w:val="1"/>
        <w:rPr>
          <w:rFonts w:ascii="宋体"/>
          <w:sz w:val="24"/>
          <w:szCs w:val="24"/>
        </w:rPr>
      </w:pPr>
      <w:r>
        <w:rPr>
          <w:rFonts w:ascii="宋体" w:hAnsi="宋体" w:cs="宋体" w:hint="eastAsia"/>
          <w:sz w:val="24"/>
          <w:szCs w:val="24"/>
        </w:rPr>
        <w:t>8、确定成交候选人的特殊情况处理：</w:t>
      </w:r>
    </w:p>
    <w:p w:rsidR="00165440" w:rsidRDefault="00D85D6D">
      <w:pPr>
        <w:snapToGrid w:val="0"/>
        <w:spacing w:line="360" w:lineRule="auto"/>
        <w:ind w:firstLineChars="200" w:firstLine="480"/>
        <w:outlineLvl w:val="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rsidR="00165440" w:rsidRDefault="00D85D6D">
      <w:pPr>
        <w:snapToGrid w:val="0"/>
        <w:spacing w:line="360" w:lineRule="auto"/>
        <w:ind w:firstLineChars="200" w:firstLine="480"/>
        <w:outlineLvl w:val="1"/>
        <w:rPr>
          <w:rFonts w:ascii="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9、磋商评审时，评委对评审的细则若有争议，由磋商小组集体讨论确定，并对未尽情况有最终解释权。</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10、对落标的供应商不做落标原因的解释。</w:t>
      </w:r>
    </w:p>
    <w:p w:rsidR="00165440" w:rsidRPr="00BA0940" w:rsidRDefault="00D85D6D">
      <w:pPr>
        <w:snapToGrid w:val="0"/>
        <w:spacing w:line="360" w:lineRule="auto"/>
        <w:ind w:firstLineChars="200" w:firstLine="482"/>
        <w:outlineLvl w:val="1"/>
        <w:rPr>
          <w:rFonts w:ascii="宋体"/>
          <w:b/>
          <w:bCs/>
          <w:sz w:val="24"/>
          <w:szCs w:val="24"/>
        </w:rPr>
      </w:pPr>
      <w:r w:rsidRPr="00BA0940">
        <w:rPr>
          <w:rFonts w:ascii="宋体" w:hAnsi="宋体" w:cs="宋体" w:hint="eastAsia"/>
          <w:b/>
          <w:bCs/>
          <w:sz w:val="24"/>
          <w:szCs w:val="24"/>
        </w:rPr>
        <w:t>五、综合评分评审标准</w:t>
      </w:r>
    </w:p>
    <w:p w:rsidR="00165440" w:rsidRDefault="00D85D6D" w:rsidP="005D343D">
      <w:pPr>
        <w:snapToGrid w:val="0"/>
        <w:spacing w:line="360" w:lineRule="auto"/>
        <w:ind w:firstLineChars="202" w:firstLine="485"/>
        <w:rPr>
          <w:rFonts w:ascii="宋体" w:hAnsi="宋体" w:cs="宋体"/>
          <w:b/>
          <w:kern w:val="0"/>
          <w:sz w:val="24"/>
          <w:szCs w:val="24"/>
        </w:rPr>
      </w:pPr>
      <w:r w:rsidRPr="00BA0940">
        <w:rPr>
          <w:rFonts w:ascii="宋体" w:hAnsi="宋体" w:cs="宋体" w:hint="eastAsia"/>
          <w:sz w:val="24"/>
          <w:szCs w:val="24"/>
        </w:rPr>
        <w:t>（一）技术磋商响应评审（70分）：</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7086"/>
        <w:gridCol w:w="737"/>
      </w:tblGrid>
      <w:tr w:rsidR="00165440">
        <w:trPr>
          <w:trHeight w:val="432"/>
        </w:trPr>
        <w:tc>
          <w:tcPr>
            <w:tcW w:w="426" w:type="dxa"/>
            <w:tcBorders>
              <w:tl2br w:val="nil"/>
              <w:tr2bl w:val="nil"/>
            </w:tcBorders>
            <w:vAlign w:val="center"/>
          </w:tcPr>
          <w:p w:rsidR="00165440" w:rsidRDefault="00D85D6D" w:rsidP="00A608D2">
            <w:pPr>
              <w:widowControl/>
              <w:jc w:val="center"/>
              <w:rPr>
                <w:rFonts w:ascii="宋体" w:hAnsi="宋体" w:cs="宋体"/>
                <w:bCs/>
                <w:kern w:val="0"/>
                <w:sz w:val="24"/>
                <w:szCs w:val="24"/>
              </w:rPr>
            </w:pPr>
            <w:bookmarkStart w:id="62" w:name="_GoBack" w:colFirst="0" w:colLast="3"/>
            <w:r>
              <w:rPr>
                <w:rFonts w:ascii="宋体" w:hAnsi="宋体" w:cs="宋体" w:hint="eastAsia"/>
                <w:bCs/>
                <w:kern w:val="0"/>
                <w:sz w:val="24"/>
                <w:szCs w:val="24"/>
              </w:rPr>
              <w:t>序号</w:t>
            </w:r>
          </w:p>
        </w:tc>
        <w:tc>
          <w:tcPr>
            <w:tcW w:w="1276" w:type="dxa"/>
            <w:tcBorders>
              <w:tl2br w:val="nil"/>
              <w:tr2bl w:val="nil"/>
            </w:tcBorders>
            <w:vAlign w:val="center"/>
          </w:tcPr>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评分</w:t>
            </w:r>
          </w:p>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项目</w:t>
            </w:r>
          </w:p>
        </w:tc>
        <w:tc>
          <w:tcPr>
            <w:tcW w:w="7086" w:type="dxa"/>
            <w:tcBorders>
              <w:tl2br w:val="nil"/>
              <w:tr2bl w:val="nil"/>
            </w:tcBorders>
            <w:vAlign w:val="center"/>
          </w:tcPr>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评审标准</w:t>
            </w:r>
          </w:p>
        </w:tc>
        <w:tc>
          <w:tcPr>
            <w:tcW w:w="737" w:type="dxa"/>
            <w:tcBorders>
              <w:tl2br w:val="nil"/>
              <w:tr2bl w:val="nil"/>
            </w:tcBorders>
            <w:vAlign w:val="center"/>
          </w:tcPr>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分值</w:t>
            </w:r>
          </w:p>
        </w:tc>
      </w:tr>
      <w:bookmarkEnd w:id="62"/>
      <w:tr w:rsidR="00165440">
        <w:trPr>
          <w:trHeight w:val="432"/>
        </w:trPr>
        <w:tc>
          <w:tcPr>
            <w:tcW w:w="426" w:type="dxa"/>
            <w:vMerge w:val="restart"/>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1</w:t>
            </w:r>
          </w:p>
        </w:tc>
        <w:tc>
          <w:tcPr>
            <w:tcW w:w="1276" w:type="dxa"/>
            <w:vMerge w:val="restart"/>
            <w:tcBorders>
              <w:tl2br w:val="nil"/>
              <w:tr2bl w:val="nil"/>
            </w:tcBorders>
            <w:vAlign w:val="center"/>
          </w:tcPr>
          <w:p w:rsidR="00165440" w:rsidRDefault="00D85D6D">
            <w:pPr>
              <w:widowControl/>
              <w:jc w:val="center"/>
              <w:rPr>
                <w:rFonts w:ascii="宋体" w:hAnsi="宋体" w:cs="宋体"/>
                <w:kern w:val="0"/>
                <w:sz w:val="24"/>
                <w:szCs w:val="24"/>
                <w:lang w:bidi="ar"/>
              </w:rPr>
            </w:pPr>
            <w:r>
              <w:rPr>
                <w:rFonts w:ascii="宋体" w:hAnsi="宋体" w:cs="宋体"/>
                <w:kern w:val="0"/>
                <w:sz w:val="24"/>
                <w:szCs w:val="24"/>
                <w:lang w:bidi="ar"/>
              </w:rPr>
              <w:t>档案整理人员</w:t>
            </w:r>
          </w:p>
        </w:tc>
        <w:tc>
          <w:tcPr>
            <w:tcW w:w="7086" w:type="dxa"/>
            <w:tcBorders>
              <w:tl2br w:val="nil"/>
              <w:tr2bl w:val="nil"/>
            </w:tcBorders>
            <w:vAlign w:val="center"/>
          </w:tcPr>
          <w:p w:rsidR="00165440" w:rsidRDefault="00D85D6D">
            <w:pPr>
              <w:widowControl/>
              <w:spacing w:line="276" w:lineRule="auto"/>
              <w:rPr>
                <w:rFonts w:ascii="宋体" w:hAnsi="宋体" w:cs="宋体"/>
                <w:kern w:val="0"/>
                <w:sz w:val="24"/>
                <w:szCs w:val="24"/>
                <w:lang w:bidi="ar"/>
              </w:rPr>
            </w:pPr>
            <w:r>
              <w:rPr>
                <w:rFonts w:ascii="宋体" w:hAnsi="宋体" w:cs="宋体"/>
                <w:kern w:val="0"/>
                <w:sz w:val="24"/>
                <w:szCs w:val="24"/>
                <w:lang w:bidi="ar"/>
              </w:rPr>
              <w:t>供应商拟派的项目负责人具有地级市及以上档案局颁发的档案专业人员上岗证或</w:t>
            </w:r>
            <w:r>
              <w:rPr>
                <w:rFonts w:ascii="宋体" w:hAnsi="宋体" w:cs="宋体" w:hint="eastAsia"/>
                <w:kern w:val="0"/>
                <w:sz w:val="24"/>
                <w:szCs w:val="24"/>
                <w:lang w:bidi="ar"/>
              </w:rPr>
              <w:t>江苏省档案人员远程教育上岗培训合格证书</w:t>
            </w:r>
            <w:r>
              <w:rPr>
                <w:rFonts w:ascii="宋体" w:hAnsi="宋体" w:cs="宋体"/>
                <w:kern w:val="0"/>
                <w:sz w:val="24"/>
                <w:szCs w:val="24"/>
                <w:lang w:bidi="ar"/>
              </w:rPr>
              <w:t>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4分。</w:t>
            </w:r>
          </w:p>
          <w:p w:rsidR="00165440" w:rsidRDefault="00D85D6D">
            <w:pPr>
              <w:pStyle w:val="2"/>
              <w:widowControl/>
              <w:spacing w:line="276" w:lineRule="auto"/>
              <w:ind w:firstLineChars="0" w:firstLine="0"/>
              <w:rPr>
                <w:rFonts w:ascii="宋体" w:hAnsi="宋体" w:cs="宋体"/>
                <w:kern w:val="0"/>
                <w:sz w:val="24"/>
                <w:szCs w:val="24"/>
                <w:lang w:bidi="ar"/>
              </w:rPr>
            </w:pPr>
            <w:r>
              <w:rPr>
                <w:rFonts w:ascii="宋体" w:hAnsi="宋体" w:cs="宋体" w:hint="eastAsia"/>
                <w:kern w:val="0"/>
                <w:sz w:val="24"/>
                <w:szCs w:val="24"/>
                <w:lang w:bidi="ar"/>
              </w:rPr>
              <w:t>须同时提供①证书原件的复印件或扫描打印件；②供应商与其双方签订的有效劳动合同书复印件或扫描打印件；③社保机构出具并盖章的供应商为其连续交纳的近1个月（至少缴纳至2023年1月）的养老保险缴费清单（可</w:t>
            </w:r>
            <w:proofErr w:type="gramStart"/>
            <w:r>
              <w:rPr>
                <w:rFonts w:ascii="宋体" w:hAnsi="宋体" w:cs="宋体" w:hint="eastAsia"/>
                <w:kern w:val="0"/>
                <w:sz w:val="24"/>
                <w:szCs w:val="24"/>
                <w:lang w:bidi="ar"/>
              </w:rPr>
              <w:t>提供官网打印</w:t>
            </w:r>
            <w:proofErr w:type="gramEnd"/>
            <w:r>
              <w:rPr>
                <w:rFonts w:ascii="宋体" w:hAnsi="宋体" w:cs="宋体" w:hint="eastAsia"/>
                <w:kern w:val="0"/>
                <w:sz w:val="24"/>
                <w:szCs w:val="24"/>
                <w:lang w:bidi="ar"/>
              </w:rPr>
              <w:t>的具有</w:t>
            </w:r>
            <w:proofErr w:type="gramStart"/>
            <w:r>
              <w:rPr>
                <w:rFonts w:ascii="宋体" w:hAnsi="宋体" w:cs="宋体" w:hint="eastAsia"/>
                <w:kern w:val="0"/>
                <w:sz w:val="24"/>
                <w:szCs w:val="24"/>
                <w:lang w:bidi="ar"/>
              </w:rPr>
              <w:t>二维码或</w:t>
            </w:r>
            <w:proofErr w:type="gramEnd"/>
            <w:r>
              <w:rPr>
                <w:rFonts w:ascii="宋体" w:hAnsi="宋体" w:cs="宋体" w:hint="eastAsia"/>
                <w:kern w:val="0"/>
                <w:sz w:val="24"/>
                <w:szCs w:val="24"/>
                <w:lang w:bidi="ar"/>
              </w:rPr>
              <w:t>验证码的缴费清单）。</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4</w:t>
            </w:r>
          </w:p>
        </w:tc>
      </w:tr>
      <w:tr w:rsidR="00165440">
        <w:trPr>
          <w:trHeight w:val="432"/>
        </w:trPr>
        <w:tc>
          <w:tcPr>
            <w:tcW w:w="42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1276" w:type="dxa"/>
            <w:vMerge/>
            <w:tcBorders>
              <w:tl2br w:val="nil"/>
              <w:tr2bl w:val="nil"/>
            </w:tcBorders>
            <w:vAlign w:val="center"/>
          </w:tcPr>
          <w:p w:rsidR="00165440" w:rsidRDefault="00165440">
            <w:pPr>
              <w:widowControl/>
              <w:jc w:val="center"/>
              <w:rPr>
                <w:rFonts w:ascii="宋体" w:hAnsi="宋体" w:cs="宋体"/>
                <w:kern w:val="0"/>
                <w:sz w:val="24"/>
                <w:szCs w:val="24"/>
                <w:lang w:bidi="ar"/>
              </w:rPr>
            </w:pPr>
          </w:p>
        </w:tc>
        <w:tc>
          <w:tcPr>
            <w:tcW w:w="7086" w:type="dxa"/>
            <w:tcBorders>
              <w:tl2br w:val="nil"/>
              <w:tr2bl w:val="nil"/>
            </w:tcBorders>
            <w:vAlign w:val="center"/>
          </w:tcPr>
          <w:p w:rsidR="00165440" w:rsidRDefault="00D85D6D">
            <w:pPr>
              <w:widowControl/>
              <w:spacing w:line="276" w:lineRule="auto"/>
              <w:rPr>
                <w:rFonts w:ascii="宋体" w:hAnsi="宋体" w:cs="宋体"/>
                <w:kern w:val="0"/>
                <w:sz w:val="24"/>
                <w:szCs w:val="24"/>
                <w:lang w:bidi="ar"/>
              </w:rPr>
            </w:pPr>
            <w:r>
              <w:rPr>
                <w:rFonts w:ascii="宋体" w:hAnsi="宋体" w:cs="宋体"/>
                <w:kern w:val="0"/>
                <w:sz w:val="24"/>
                <w:szCs w:val="24"/>
                <w:lang w:bidi="ar"/>
              </w:rPr>
              <w:t>供应商拟组建的档案整理小组成员</w:t>
            </w:r>
            <w:r>
              <w:rPr>
                <w:rFonts w:ascii="宋体" w:hAnsi="宋体" w:cs="宋体" w:hint="eastAsia"/>
                <w:kern w:val="0"/>
                <w:sz w:val="24"/>
                <w:szCs w:val="24"/>
                <w:lang w:bidi="ar"/>
              </w:rPr>
              <w:t>（项目负责人除外）</w:t>
            </w:r>
            <w:r>
              <w:rPr>
                <w:rFonts w:ascii="宋体" w:hAnsi="宋体" w:cs="宋体"/>
                <w:kern w:val="0"/>
                <w:sz w:val="24"/>
                <w:szCs w:val="24"/>
                <w:lang w:bidi="ar"/>
              </w:rPr>
              <w:t>中</w:t>
            </w:r>
            <w:r>
              <w:rPr>
                <w:rFonts w:ascii="宋体" w:hAnsi="宋体" w:cs="宋体" w:hint="eastAsia"/>
                <w:kern w:val="0"/>
                <w:sz w:val="24"/>
                <w:szCs w:val="24"/>
                <w:lang w:bidi="ar"/>
              </w:rPr>
              <w:t>，具有</w:t>
            </w:r>
            <w:r>
              <w:rPr>
                <w:rFonts w:ascii="宋体" w:hAnsi="宋体" w:cs="宋体"/>
                <w:kern w:val="0"/>
                <w:sz w:val="24"/>
                <w:szCs w:val="24"/>
                <w:lang w:bidi="ar"/>
              </w:rPr>
              <w:t>地级市及以上档案局颁发的档案专业人员上岗证</w:t>
            </w:r>
            <w:r>
              <w:rPr>
                <w:rFonts w:ascii="宋体" w:hAnsi="宋体" w:cs="宋体" w:hint="eastAsia"/>
                <w:kern w:val="0"/>
                <w:sz w:val="24"/>
                <w:szCs w:val="24"/>
                <w:lang w:bidi="ar"/>
              </w:rPr>
              <w:t>或江苏省档案人员远程教育上岗培训合格证书的，每有1人得2分，最多得12分。</w:t>
            </w:r>
          </w:p>
          <w:p w:rsidR="00165440" w:rsidRDefault="00D85D6D">
            <w:pPr>
              <w:pStyle w:val="2"/>
              <w:widowControl/>
              <w:spacing w:line="276" w:lineRule="auto"/>
              <w:ind w:firstLineChars="0" w:firstLine="0"/>
              <w:rPr>
                <w:rFonts w:ascii="宋体" w:hAnsi="宋体" w:cs="宋体"/>
                <w:kern w:val="0"/>
                <w:sz w:val="24"/>
                <w:szCs w:val="24"/>
                <w:lang w:bidi="ar"/>
              </w:rPr>
            </w:pPr>
            <w:r>
              <w:rPr>
                <w:rFonts w:ascii="宋体" w:hAnsi="宋体" w:cs="宋体" w:hint="eastAsia"/>
                <w:kern w:val="0"/>
                <w:sz w:val="24"/>
                <w:szCs w:val="24"/>
                <w:lang w:bidi="ar"/>
              </w:rPr>
              <w:lastRenderedPageBreak/>
              <w:t>须同时提供①证书原件的复印件或扫描打印件；②供应商与其双方签订的有效劳动合同书复印件或扫描打印件；③社保机构出具并盖章的供应商为其连续交纳的近1个月（至少缴纳至2023年1月）的养老保险缴费清单（可</w:t>
            </w:r>
            <w:proofErr w:type="gramStart"/>
            <w:r>
              <w:rPr>
                <w:rFonts w:ascii="宋体" w:hAnsi="宋体" w:cs="宋体" w:hint="eastAsia"/>
                <w:kern w:val="0"/>
                <w:sz w:val="24"/>
                <w:szCs w:val="24"/>
                <w:lang w:bidi="ar"/>
              </w:rPr>
              <w:t>提供官网打印</w:t>
            </w:r>
            <w:proofErr w:type="gramEnd"/>
            <w:r>
              <w:rPr>
                <w:rFonts w:ascii="宋体" w:hAnsi="宋体" w:cs="宋体" w:hint="eastAsia"/>
                <w:kern w:val="0"/>
                <w:sz w:val="24"/>
                <w:szCs w:val="24"/>
                <w:lang w:bidi="ar"/>
              </w:rPr>
              <w:t>的具有</w:t>
            </w:r>
            <w:proofErr w:type="gramStart"/>
            <w:r>
              <w:rPr>
                <w:rFonts w:ascii="宋体" w:hAnsi="宋体" w:cs="宋体" w:hint="eastAsia"/>
                <w:kern w:val="0"/>
                <w:sz w:val="24"/>
                <w:szCs w:val="24"/>
                <w:lang w:bidi="ar"/>
              </w:rPr>
              <w:t>二维码或</w:t>
            </w:r>
            <w:proofErr w:type="gramEnd"/>
            <w:r>
              <w:rPr>
                <w:rFonts w:ascii="宋体" w:hAnsi="宋体" w:cs="宋体" w:hint="eastAsia"/>
                <w:kern w:val="0"/>
                <w:sz w:val="24"/>
                <w:szCs w:val="24"/>
                <w:lang w:bidi="ar"/>
              </w:rPr>
              <w:t>验证码的缴费清单）。</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lastRenderedPageBreak/>
              <w:t>12</w:t>
            </w:r>
          </w:p>
        </w:tc>
      </w:tr>
      <w:tr w:rsidR="00165440">
        <w:trPr>
          <w:trHeight w:val="432"/>
        </w:trPr>
        <w:tc>
          <w:tcPr>
            <w:tcW w:w="426" w:type="dxa"/>
            <w:vMerge w:val="restart"/>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lastRenderedPageBreak/>
              <w:t>2</w:t>
            </w:r>
          </w:p>
        </w:tc>
        <w:tc>
          <w:tcPr>
            <w:tcW w:w="1276" w:type="dxa"/>
            <w:vMerge w:val="restart"/>
            <w:tcBorders>
              <w:tl2br w:val="nil"/>
              <w:tr2bl w:val="nil"/>
            </w:tcBorders>
            <w:vAlign w:val="center"/>
          </w:tcPr>
          <w:p w:rsidR="00165440" w:rsidRDefault="00D85D6D">
            <w:pPr>
              <w:widowControl/>
              <w:jc w:val="center"/>
              <w:rPr>
                <w:rFonts w:ascii="宋体" w:hAnsi="宋体" w:cs="宋体"/>
                <w:kern w:val="0"/>
                <w:sz w:val="24"/>
                <w:szCs w:val="24"/>
                <w:lang w:bidi="ar"/>
              </w:rPr>
            </w:pPr>
            <w:r>
              <w:rPr>
                <w:rFonts w:ascii="宋体" w:hAnsi="宋体" w:cs="宋体"/>
                <w:kern w:val="0"/>
                <w:sz w:val="24"/>
                <w:szCs w:val="24"/>
                <w:lang w:bidi="ar"/>
              </w:rPr>
              <w:t>档案整理业绩</w:t>
            </w:r>
          </w:p>
        </w:tc>
        <w:tc>
          <w:tcPr>
            <w:tcW w:w="7086" w:type="dxa"/>
            <w:tcBorders>
              <w:tl2br w:val="nil"/>
              <w:tr2bl w:val="nil"/>
            </w:tcBorders>
            <w:vAlign w:val="center"/>
          </w:tcPr>
          <w:p w:rsidR="00165440" w:rsidRPr="00BA0940" w:rsidRDefault="00D85D6D">
            <w:pPr>
              <w:widowControl/>
              <w:spacing w:line="276" w:lineRule="auto"/>
              <w:rPr>
                <w:rFonts w:ascii="宋体" w:hAnsi="宋体" w:cs="宋体"/>
                <w:kern w:val="0"/>
                <w:sz w:val="24"/>
                <w:szCs w:val="24"/>
                <w:lang w:bidi="ar"/>
              </w:rPr>
            </w:pPr>
            <w:r w:rsidRPr="00BA0940">
              <w:rPr>
                <w:rFonts w:ascii="宋体" w:hAnsi="宋体" w:cs="宋体"/>
                <w:kern w:val="0"/>
                <w:sz w:val="24"/>
                <w:szCs w:val="24"/>
                <w:lang w:bidi="ar"/>
              </w:rPr>
              <w:t>供应商自</w:t>
            </w:r>
            <w:r w:rsidRPr="00BA0940">
              <w:rPr>
                <w:rFonts w:ascii="宋体" w:hAnsi="宋体" w:cs="宋体" w:hint="eastAsia"/>
                <w:kern w:val="0"/>
                <w:sz w:val="24"/>
                <w:szCs w:val="24"/>
                <w:lang w:bidi="ar"/>
              </w:rPr>
              <w:t>20</w:t>
            </w:r>
            <w:r w:rsidRPr="00BA0940">
              <w:rPr>
                <w:rFonts w:ascii="宋体" w:hAnsi="宋体" w:cs="宋体"/>
                <w:kern w:val="0"/>
                <w:sz w:val="24"/>
                <w:szCs w:val="24"/>
                <w:lang w:bidi="ar"/>
              </w:rPr>
              <w:t>20</w:t>
            </w:r>
            <w:r w:rsidRPr="00BA0940">
              <w:rPr>
                <w:rFonts w:ascii="宋体" w:hAnsi="宋体" w:cs="宋体" w:hint="eastAsia"/>
                <w:kern w:val="0"/>
                <w:sz w:val="24"/>
                <w:szCs w:val="24"/>
                <w:lang w:bidi="ar"/>
              </w:rPr>
              <w:t>年1月1日（以合同签订时间为准）以来，承接并完成医学档案数字化服务的，每1个业绩得</w:t>
            </w:r>
            <w:r w:rsidRPr="00BA0940">
              <w:rPr>
                <w:rFonts w:ascii="宋体" w:hAnsi="宋体" w:cs="宋体"/>
                <w:kern w:val="0"/>
                <w:sz w:val="24"/>
                <w:szCs w:val="24"/>
                <w:lang w:bidi="ar"/>
              </w:rPr>
              <w:t>5</w:t>
            </w:r>
            <w:r w:rsidRPr="00BA0940">
              <w:rPr>
                <w:rFonts w:ascii="宋体" w:hAnsi="宋体" w:cs="宋体" w:hint="eastAsia"/>
                <w:kern w:val="0"/>
                <w:sz w:val="24"/>
                <w:szCs w:val="24"/>
                <w:lang w:bidi="ar"/>
              </w:rPr>
              <w:t>分，最多得3</w:t>
            </w:r>
            <w:r w:rsidRPr="00BA0940">
              <w:rPr>
                <w:rFonts w:ascii="宋体" w:hAnsi="宋体" w:cs="宋体"/>
                <w:kern w:val="0"/>
                <w:sz w:val="24"/>
                <w:szCs w:val="24"/>
                <w:lang w:bidi="ar"/>
              </w:rPr>
              <w:t>0</w:t>
            </w:r>
            <w:r w:rsidRPr="00BA0940">
              <w:rPr>
                <w:rFonts w:ascii="宋体" w:hAnsi="宋体" w:cs="宋体" w:hint="eastAsia"/>
                <w:kern w:val="0"/>
                <w:sz w:val="24"/>
                <w:szCs w:val="24"/>
                <w:lang w:bidi="ar"/>
              </w:rPr>
              <w:t>分。</w:t>
            </w:r>
          </w:p>
          <w:p w:rsidR="00165440" w:rsidRPr="00BA0940" w:rsidRDefault="00D85D6D">
            <w:pPr>
              <w:widowControl/>
              <w:spacing w:line="276" w:lineRule="auto"/>
              <w:rPr>
                <w:rFonts w:ascii="宋体" w:hAnsi="宋体" w:cs="宋体"/>
                <w:kern w:val="0"/>
                <w:sz w:val="24"/>
                <w:szCs w:val="24"/>
                <w:lang w:bidi="ar"/>
              </w:rPr>
            </w:pPr>
            <w:r w:rsidRPr="00BA0940">
              <w:rPr>
                <w:rFonts w:ascii="宋体" w:hAnsi="宋体" w:cs="宋体" w:hint="eastAsia"/>
                <w:kern w:val="0"/>
                <w:sz w:val="24"/>
                <w:szCs w:val="24"/>
                <w:lang w:bidi="ar"/>
              </w:rPr>
              <w:t>须同时提供①服务合同的复印件或扫描打印件；②项目发票（发票至少提供1张，且开具日期须在本项目磋商公告发出日期之前）复印件或扫描打印件；③经采购人盖章验收合格的相关证明文件。</w:t>
            </w:r>
          </w:p>
          <w:p w:rsidR="00165440" w:rsidRPr="00BA0940" w:rsidRDefault="00D85D6D">
            <w:pPr>
              <w:widowControl/>
              <w:spacing w:line="276" w:lineRule="auto"/>
              <w:rPr>
                <w:lang w:val="zh-CN"/>
              </w:rPr>
            </w:pPr>
            <w:r w:rsidRPr="00BA0940">
              <w:rPr>
                <w:rFonts w:ascii="宋体" w:hAnsi="宋体" w:cs="宋体" w:hint="eastAsia"/>
                <w:kern w:val="0"/>
                <w:sz w:val="24"/>
                <w:szCs w:val="24"/>
                <w:lang w:bidi="ar"/>
              </w:rPr>
              <w:t>注：若上述材料无法体现评审因素，则须另行提供由委托单位盖章的业绩证明，</w:t>
            </w:r>
            <w:proofErr w:type="gramStart"/>
            <w:r w:rsidRPr="00BA0940">
              <w:rPr>
                <w:rFonts w:ascii="宋体" w:hAnsi="宋体" w:cs="宋体" w:hint="eastAsia"/>
                <w:kern w:val="0"/>
                <w:sz w:val="24"/>
                <w:szCs w:val="24"/>
                <w:lang w:bidi="ar"/>
              </w:rPr>
              <w:t>若业绩</w:t>
            </w:r>
            <w:proofErr w:type="gramEnd"/>
            <w:r w:rsidRPr="00BA0940">
              <w:rPr>
                <w:rFonts w:ascii="宋体" w:hAnsi="宋体" w:cs="宋体" w:hint="eastAsia"/>
                <w:kern w:val="0"/>
                <w:sz w:val="24"/>
                <w:szCs w:val="24"/>
                <w:lang w:bidi="ar"/>
              </w:rPr>
              <w:t>证明无法充分体现评审要素，评标委员会可以不予认可。</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sz w:val="24"/>
                <w:lang w:val="zh-CN"/>
              </w:rPr>
              <w:t>30</w:t>
            </w:r>
          </w:p>
        </w:tc>
      </w:tr>
      <w:tr w:rsidR="00165440">
        <w:trPr>
          <w:trHeight w:val="3730"/>
        </w:trPr>
        <w:tc>
          <w:tcPr>
            <w:tcW w:w="42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127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7086" w:type="dxa"/>
            <w:tcBorders>
              <w:tl2br w:val="nil"/>
              <w:tr2bl w:val="nil"/>
            </w:tcBorders>
            <w:vAlign w:val="center"/>
          </w:tcPr>
          <w:p w:rsidR="00165440" w:rsidRPr="00BA0940" w:rsidRDefault="00D85D6D">
            <w:pPr>
              <w:widowControl/>
              <w:spacing w:line="276" w:lineRule="auto"/>
              <w:rPr>
                <w:rFonts w:ascii="宋体" w:hAnsi="宋体" w:cs="宋体"/>
                <w:kern w:val="0"/>
                <w:sz w:val="24"/>
                <w:szCs w:val="24"/>
                <w:lang w:bidi="ar"/>
              </w:rPr>
            </w:pPr>
            <w:r w:rsidRPr="00BA0940">
              <w:rPr>
                <w:rFonts w:ascii="宋体" w:hAnsi="宋体" w:cs="宋体"/>
                <w:kern w:val="0"/>
                <w:sz w:val="24"/>
                <w:szCs w:val="24"/>
                <w:lang w:bidi="ar"/>
              </w:rPr>
              <w:t>供应商自</w:t>
            </w:r>
            <w:r w:rsidRPr="00BA0940">
              <w:rPr>
                <w:rFonts w:ascii="宋体" w:hAnsi="宋体" w:cs="宋体" w:hint="eastAsia"/>
                <w:kern w:val="0"/>
                <w:sz w:val="24"/>
                <w:szCs w:val="24"/>
                <w:lang w:bidi="ar"/>
              </w:rPr>
              <w:t>20</w:t>
            </w:r>
            <w:r w:rsidRPr="00BA0940">
              <w:rPr>
                <w:rFonts w:ascii="宋体" w:hAnsi="宋体" w:cs="宋体"/>
                <w:kern w:val="0"/>
                <w:sz w:val="24"/>
                <w:szCs w:val="24"/>
                <w:lang w:bidi="ar"/>
              </w:rPr>
              <w:t>20</w:t>
            </w:r>
            <w:r w:rsidRPr="00BA0940">
              <w:rPr>
                <w:rFonts w:ascii="宋体" w:hAnsi="宋体" w:cs="宋体" w:hint="eastAsia"/>
                <w:kern w:val="0"/>
                <w:sz w:val="24"/>
                <w:szCs w:val="24"/>
                <w:lang w:bidi="ar"/>
              </w:rPr>
              <w:t>年1月1日（以合同签订时间为准）以来，承接并完成进馆档案整理装订服务的，每1个业绩得3分，最多得</w:t>
            </w:r>
            <w:r w:rsidRPr="00BA0940">
              <w:rPr>
                <w:rFonts w:ascii="宋体" w:hAnsi="宋体" w:cs="宋体"/>
                <w:kern w:val="0"/>
                <w:sz w:val="24"/>
                <w:szCs w:val="24"/>
                <w:lang w:bidi="ar"/>
              </w:rPr>
              <w:t>6</w:t>
            </w:r>
            <w:r w:rsidRPr="00BA0940">
              <w:rPr>
                <w:rFonts w:ascii="宋体" w:hAnsi="宋体" w:cs="宋体" w:hint="eastAsia"/>
                <w:kern w:val="0"/>
                <w:sz w:val="24"/>
                <w:szCs w:val="24"/>
                <w:lang w:bidi="ar"/>
              </w:rPr>
              <w:t>分。</w:t>
            </w:r>
          </w:p>
          <w:p w:rsidR="00165440" w:rsidRPr="00BA0940" w:rsidRDefault="00D85D6D">
            <w:pPr>
              <w:widowControl/>
              <w:spacing w:line="276" w:lineRule="auto"/>
              <w:rPr>
                <w:rFonts w:ascii="宋体" w:hAnsi="宋体" w:cs="宋体"/>
                <w:kern w:val="0"/>
                <w:sz w:val="24"/>
                <w:szCs w:val="24"/>
                <w:lang w:bidi="ar"/>
              </w:rPr>
            </w:pPr>
            <w:r w:rsidRPr="00BA0940">
              <w:rPr>
                <w:rFonts w:ascii="宋体" w:hAnsi="宋体" w:cs="宋体" w:hint="eastAsia"/>
                <w:kern w:val="0"/>
                <w:sz w:val="24"/>
                <w:szCs w:val="24"/>
                <w:lang w:bidi="ar"/>
              </w:rPr>
              <w:t>须同时提供①服务合同的复印件或扫描打印件；②项目发票（发票至少提供1张，且开具日期须在本项目磋商公告发出日期之前）复印件或扫描打印件；③档案馆接收档案的相关证明文件（须与合同项目符合）的复印件或扫描打印件。</w:t>
            </w:r>
          </w:p>
          <w:p w:rsidR="00165440" w:rsidRPr="00BA0940" w:rsidRDefault="00D85D6D">
            <w:pPr>
              <w:pStyle w:val="2"/>
              <w:widowControl/>
              <w:spacing w:line="276" w:lineRule="auto"/>
              <w:ind w:firstLineChars="0" w:firstLine="0"/>
              <w:rPr>
                <w:rFonts w:ascii="宋体" w:hAnsi="宋体" w:cs="宋体"/>
                <w:kern w:val="0"/>
                <w:sz w:val="24"/>
                <w:szCs w:val="24"/>
                <w:lang w:bidi="ar"/>
              </w:rPr>
            </w:pPr>
            <w:r w:rsidRPr="00BA0940">
              <w:rPr>
                <w:rFonts w:ascii="宋体" w:hAnsi="宋体" w:cs="宋体" w:hint="eastAsia"/>
                <w:kern w:val="0"/>
                <w:sz w:val="24"/>
                <w:szCs w:val="24"/>
                <w:lang w:bidi="ar"/>
              </w:rPr>
              <w:t>注：若上述材料无法体现评审因素，则须另行提供由委托单位盖章的业绩证明，</w:t>
            </w:r>
            <w:proofErr w:type="gramStart"/>
            <w:r w:rsidRPr="00BA0940">
              <w:rPr>
                <w:rFonts w:ascii="宋体" w:hAnsi="宋体" w:cs="宋体" w:hint="eastAsia"/>
                <w:kern w:val="0"/>
                <w:sz w:val="24"/>
                <w:szCs w:val="24"/>
                <w:lang w:bidi="ar"/>
              </w:rPr>
              <w:t>若业绩</w:t>
            </w:r>
            <w:proofErr w:type="gramEnd"/>
            <w:r w:rsidRPr="00BA0940">
              <w:rPr>
                <w:rFonts w:ascii="宋体" w:hAnsi="宋体" w:cs="宋体" w:hint="eastAsia"/>
                <w:kern w:val="0"/>
                <w:sz w:val="24"/>
                <w:szCs w:val="24"/>
                <w:lang w:bidi="ar"/>
              </w:rPr>
              <w:t>证明无法充分体现评审要素，评标委员会可以不予认可。</w:t>
            </w:r>
          </w:p>
          <w:p w:rsidR="00165440" w:rsidRPr="00BA0940" w:rsidRDefault="00D85D6D">
            <w:pPr>
              <w:pStyle w:val="2"/>
              <w:widowControl/>
              <w:spacing w:line="276" w:lineRule="auto"/>
              <w:ind w:firstLineChars="0" w:firstLine="0"/>
              <w:rPr>
                <w:rFonts w:ascii="宋体" w:hAnsi="宋体" w:cs="宋体"/>
                <w:b/>
                <w:kern w:val="0"/>
                <w:sz w:val="24"/>
                <w:szCs w:val="24"/>
                <w:lang w:bidi="ar"/>
              </w:rPr>
            </w:pPr>
            <w:r w:rsidRPr="00BA0940">
              <w:rPr>
                <w:rFonts w:ascii="宋体" w:hAnsi="宋体" w:cs="宋体" w:hint="eastAsia"/>
                <w:b/>
                <w:kern w:val="0"/>
                <w:sz w:val="24"/>
                <w:szCs w:val="24"/>
                <w:lang w:bidi="ar"/>
              </w:rPr>
              <w:t>“</w:t>
            </w:r>
            <w:r w:rsidRPr="00BA0940">
              <w:rPr>
                <w:rFonts w:ascii="宋体" w:hAnsi="宋体" w:cs="宋体"/>
                <w:b/>
                <w:kern w:val="0"/>
                <w:sz w:val="24"/>
                <w:szCs w:val="24"/>
                <w:lang w:bidi="ar"/>
              </w:rPr>
              <w:t>档案整理业绩</w:t>
            </w:r>
            <w:r w:rsidRPr="00BA0940">
              <w:rPr>
                <w:rFonts w:ascii="宋体" w:hAnsi="宋体" w:cs="宋体" w:hint="eastAsia"/>
                <w:b/>
                <w:kern w:val="0"/>
                <w:sz w:val="24"/>
                <w:szCs w:val="24"/>
                <w:lang w:bidi="ar"/>
              </w:rPr>
              <w:t>”</w:t>
            </w:r>
            <w:r w:rsidRPr="00BA0940">
              <w:rPr>
                <w:rFonts w:ascii="宋体" w:hAnsi="宋体" w:cs="宋体"/>
                <w:b/>
                <w:kern w:val="0"/>
                <w:sz w:val="24"/>
                <w:szCs w:val="24"/>
                <w:lang w:bidi="ar"/>
              </w:rPr>
              <w:t>中同</w:t>
            </w:r>
            <w:proofErr w:type="gramStart"/>
            <w:r w:rsidRPr="00BA0940">
              <w:rPr>
                <w:rFonts w:ascii="宋体" w:hAnsi="宋体" w:cs="宋体"/>
                <w:b/>
                <w:kern w:val="0"/>
                <w:sz w:val="24"/>
                <w:szCs w:val="24"/>
                <w:lang w:bidi="ar"/>
              </w:rPr>
              <w:t>一业绩</w:t>
            </w:r>
            <w:proofErr w:type="gramEnd"/>
            <w:r w:rsidRPr="00BA0940">
              <w:rPr>
                <w:rFonts w:ascii="宋体" w:hAnsi="宋体" w:cs="宋体"/>
                <w:b/>
                <w:kern w:val="0"/>
                <w:sz w:val="24"/>
                <w:szCs w:val="24"/>
                <w:lang w:bidi="ar"/>
              </w:rPr>
              <w:t>不重复得分</w:t>
            </w:r>
            <w:r w:rsidRPr="00BA0940">
              <w:rPr>
                <w:rFonts w:ascii="宋体" w:hAnsi="宋体" w:cs="宋体" w:hint="eastAsia"/>
                <w:b/>
                <w:kern w:val="0"/>
                <w:sz w:val="24"/>
                <w:szCs w:val="24"/>
                <w:lang w:bidi="ar"/>
              </w:rPr>
              <w:t>，</w:t>
            </w:r>
            <w:r w:rsidRPr="00BA0940">
              <w:rPr>
                <w:rFonts w:ascii="宋体" w:hAnsi="宋体" w:cs="宋体"/>
                <w:b/>
                <w:kern w:val="0"/>
                <w:sz w:val="24"/>
                <w:szCs w:val="24"/>
                <w:lang w:bidi="ar"/>
              </w:rPr>
              <w:t>按得分高的计取一次</w:t>
            </w:r>
            <w:r w:rsidRPr="00BA0940">
              <w:rPr>
                <w:rFonts w:ascii="宋体" w:hAnsi="宋体" w:cs="宋体" w:hint="eastAsia"/>
                <w:b/>
                <w:kern w:val="0"/>
                <w:sz w:val="24"/>
                <w:szCs w:val="24"/>
                <w:lang w:bidi="ar"/>
              </w:rPr>
              <w:t>。</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sz w:val="24"/>
                <w:lang w:val="zh-CN"/>
              </w:rPr>
              <w:t>6</w:t>
            </w:r>
          </w:p>
        </w:tc>
      </w:tr>
      <w:tr w:rsidR="00165440">
        <w:trPr>
          <w:trHeight w:val="432"/>
        </w:trPr>
        <w:tc>
          <w:tcPr>
            <w:tcW w:w="426" w:type="dxa"/>
            <w:vMerge w:val="restart"/>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3</w:t>
            </w:r>
          </w:p>
        </w:tc>
        <w:tc>
          <w:tcPr>
            <w:tcW w:w="1276" w:type="dxa"/>
            <w:vMerge w:val="restart"/>
            <w:tcBorders>
              <w:tl2br w:val="nil"/>
              <w:tr2bl w:val="nil"/>
            </w:tcBorders>
            <w:vAlign w:val="center"/>
          </w:tcPr>
          <w:p w:rsidR="00165440" w:rsidRDefault="00D85D6D">
            <w:pPr>
              <w:widowControl/>
              <w:jc w:val="center"/>
              <w:rPr>
                <w:rFonts w:ascii="宋体" w:hAnsi="宋体" w:cs="宋体"/>
                <w:sz w:val="24"/>
                <w:lang w:val="zh-CN"/>
              </w:rPr>
            </w:pPr>
            <w:r>
              <w:rPr>
                <w:rFonts w:ascii="宋体" w:hAnsi="宋体" w:cs="宋体"/>
                <w:kern w:val="0"/>
                <w:sz w:val="24"/>
                <w:szCs w:val="24"/>
                <w:lang w:bidi="ar"/>
              </w:rPr>
              <w:t>档案整理方案</w:t>
            </w:r>
          </w:p>
        </w:tc>
        <w:tc>
          <w:tcPr>
            <w:tcW w:w="7086" w:type="dxa"/>
            <w:tcBorders>
              <w:tl2br w:val="nil"/>
              <w:tr2bl w:val="nil"/>
            </w:tcBorders>
            <w:vAlign w:val="center"/>
          </w:tcPr>
          <w:p w:rsidR="00165440" w:rsidRDefault="00D85D6D">
            <w:pPr>
              <w:widowControl/>
              <w:rPr>
                <w:rFonts w:ascii="宋体" w:hAnsi="宋体" w:cs="宋体"/>
                <w:kern w:val="0"/>
                <w:sz w:val="24"/>
                <w:szCs w:val="24"/>
                <w:lang w:bidi="ar"/>
              </w:rPr>
            </w:pPr>
            <w:r>
              <w:rPr>
                <w:rFonts w:ascii="宋体" w:hAnsi="宋体" w:cs="宋体" w:hint="eastAsia"/>
                <w:kern w:val="0"/>
                <w:sz w:val="24"/>
                <w:szCs w:val="24"/>
                <w:lang w:bidi="ar"/>
              </w:rPr>
              <w:t>根据供应商提供的</w:t>
            </w:r>
            <w:r>
              <w:rPr>
                <w:rFonts w:ascii="宋体" w:hAnsi="宋体" w:cs="宋体"/>
                <w:kern w:val="0"/>
                <w:sz w:val="24"/>
                <w:szCs w:val="24"/>
                <w:lang w:bidi="ar"/>
              </w:rPr>
              <w:t>档案整理服务方案</w:t>
            </w:r>
            <w:r>
              <w:rPr>
                <w:rFonts w:ascii="宋体" w:hAnsi="宋体" w:cs="宋体" w:hint="eastAsia"/>
                <w:kern w:val="0"/>
                <w:sz w:val="24"/>
                <w:szCs w:val="24"/>
                <w:lang w:bidi="ar"/>
              </w:rPr>
              <w:t>，包括</w:t>
            </w:r>
            <w:r>
              <w:rPr>
                <w:rFonts w:ascii="宋体" w:hAnsi="宋体" w:cs="宋体"/>
                <w:kern w:val="0"/>
                <w:sz w:val="24"/>
                <w:szCs w:val="24"/>
                <w:lang w:bidi="ar"/>
              </w:rPr>
              <w:t>工作流程</w:t>
            </w:r>
            <w:r>
              <w:rPr>
                <w:rFonts w:ascii="宋体" w:hAnsi="宋体" w:cs="宋体" w:hint="eastAsia"/>
                <w:kern w:val="0"/>
                <w:sz w:val="24"/>
                <w:szCs w:val="24"/>
                <w:lang w:bidi="ar"/>
              </w:rPr>
              <w:t>、</w:t>
            </w:r>
            <w:r>
              <w:rPr>
                <w:rFonts w:ascii="宋体" w:hAnsi="宋体" w:cs="宋体"/>
                <w:kern w:val="0"/>
                <w:sz w:val="24"/>
                <w:szCs w:val="24"/>
                <w:lang w:bidi="ar"/>
              </w:rPr>
              <w:t>工作制度</w:t>
            </w:r>
            <w:r>
              <w:rPr>
                <w:rFonts w:ascii="宋体" w:hAnsi="宋体" w:cs="宋体" w:hint="eastAsia"/>
                <w:kern w:val="0"/>
                <w:sz w:val="24"/>
                <w:szCs w:val="24"/>
                <w:lang w:bidi="ar"/>
              </w:rPr>
              <w:t>、</w:t>
            </w:r>
            <w:r>
              <w:rPr>
                <w:rFonts w:ascii="宋体" w:hAnsi="宋体" w:cs="宋体"/>
                <w:kern w:val="0"/>
                <w:sz w:val="24"/>
                <w:szCs w:val="24"/>
                <w:lang w:bidi="ar"/>
              </w:rPr>
              <w:t>时间安排</w:t>
            </w:r>
            <w:r>
              <w:rPr>
                <w:rFonts w:ascii="宋体" w:hAnsi="宋体" w:cs="宋体" w:hint="eastAsia"/>
                <w:kern w:val="0"/>
                <w:sz w:val="24"/>
                <w:szCs w:val="24"/>
                <w:lang w:bidi="ar"/>
              </w:rPr>
              <w:t>，</w:t>
            </w:r>
            <w:r>
              <w:rPr>
                <w:rFonts w:ascii="宋体" w:hAnsi="宋体" w:cs="宋体"/>
                <w:kern w:val="0"/>
                <w:sz w:val="24"/>
                <w:szCs w:val="24"/>
                <w:lang w:bidi="ar"/>
              </w:rPr>
              <w:t>由评委横向比较后打分</w:t>
            </w:r>
            <w:r>
              <w:rPr>
                <w:rFonts w:ascii="宋体" w:hAnsi="宋体" w:cs="宋体" w:hint="eastAsia"/>
                <w:kern w:val="0"/>
                <w:sz w:val="24"/>
                <w:szCs w:val="24"/>
                <w:lang w:bidi="ar"/>
              </w:rPr>
              <w:t>，</w:t>
            </w:r>
            <w:r>
              <w:rPr>
                <w:rFonts w:ascii="宋体" w:hAnsi="宋体" w:cs="宋体"/>
                <w:kern w:val="0"/>
                <w:sz w:val="24"/>
                <w:szCs w:val="24"/>
                <w:lang w:bidi="ar"/>
              </w:rPr>
              <w:t>工作流程合理</w:t>
            </w:r>
            <w:r>
              <w:rPr>
                <w:rFonts w:ascii="宋体" w:hAnsi="宋体" w:cs="宋体" w:hint="eastAsia"/>
                <w:kern w:val="0"/>
                <w:sz w:val="24"/>
                <w:szCs w:val="24"/>
                <w:lang w:bidi="ar"/>
              </w:rPr>
              <w:t>、</w:t>
            </w:r>
            <w:r>
              <w:rPr>
                <w:rFonts w:ascii="宋体" w:hAnsi="宋体" w:cs="宋体"/>
                <w:kern w:val="0"/>
                <w:sz w:val="24"/>
                <w:szCs w:val="24"/>
                <w:lang w:bidi="ar"/>
              </w:rPr>
              <w:t>工作制度完善</w:t>
            </w:r>
            <w:r>
              <w:rPr>
                <w:rFonts w:ascii="宋体" w:hAnsi="宋体" w:cs="宋体" w:hint="eastAsia"/>
                <w:kern w:val="0"/>
                <w:sz w:val="24"/>
                <w:szCs w:val="24"/>
                <w:lang w:bidi="ar"/>
              </w:rPr>
              <w:t>、</w:t>
            </w:r>
            <w:r>
              <w:rPr>
                <w:rFonts w:ascii="宋体" w:hAnsi="宋体" w:cs="宋体"/>
                <w:kern w:val="0"/>
                <w:sz w:val="24"/>
                <w:szCs w:val="24"/>
                <w:lang w:bidi="ar"/>
              </w:rPr>
              <w:t>时间安排科学的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13分；</w:t>
            </w:r>
            <w:r>
              <w:rPr>
                <w:rFonts w:ascii="宋体" w:hAnsi="宋体" w:cs="宋体"/>
                <w:kern w:val="0"/>
                <w:sz w:val="24"/>
                <w:szCs w:val="24"/>
                <w:lang w:bidi="ar"/>
              </w:rPr>
              <w:t>工作流程较合理</w:t>
            </w:r>
            <w:r>
              <w:rPr>
                <w:rFonts w:ascii="宋体" w:hAnsi="宋体" w:cs="宋体" w:hint="eastAsia"/>
                <w:kern w:val="0"/>
                <w:sz w:val="24"/>
                <w:szCs w:val="24"/>
                <w:lang w:bidi="ar"/>
              </w:rPr>
              <w:t>、</w:t>
            </w:r>
            <w:r>
              <w:rPr>
                <w:rFonts w:ascii="宋体" w:hAnsi="宋体" w:cs="宋体"/>
                <w:kern w:val="0"/>
                <w:sz w:val="24"/>
                <w:szCs w:val="24"/>
                <w:lang w:bidi="ar"/>
              </w:rPr>
              <w:t>工作制度较完善</w:t>
            </w:r>
            <w:r>
              <w:rPr>
                <w:rFonts w:ascii="宋体" w:hAnsi="宋体" w:cs="宋体" w:hint="eastAsia"/>
                <w:kern w:val="0"/>
                <w:sz w:val="24"/>
                <w:szCs w:val="24"/>
                <w:lang w:bidi="ar"/>
              </w:rPr>
              <w:t>、</w:t>
            </w:r>
            <w:r>
              <w:rPr>
                <w:rFonts w:ascii="宋体" w:hAnsi="宋体" w:cs="宋体"/>
                <w:kern w:val="0"/>
                <w:sz w:val="24"/>
                <w:szCs w:val="24"/>
                <w:lang w:bidi="ar"/>
              </w:rPr>
              <w:t>时间安排较科学的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8分；</w:t>
            </w:r>
            <w:r>
              <w:rPr>
                <w:rFonts w:ascii="宋体" w:hAnsi="宋体" w:cs="宋体"/>
                <w:kern w:val="0"/>
                <w:sz w:val="24"/>
                <w:szCs w:val="24"/>
                <w:lang w:bidi="ar"/>
              </w:rPr>
              <w:t>工作流程不合理</w:t>
            </w:r>
            <w:r>
              <w:rPr>
                <w:rFonts w:ascii="宋体" w:hAnsi="宋体" w:cs="宋体" w:hint="eastAsia"/>
                <w:kern w:val="0"/>
                <w:sz w:val="24"/>
                <w:szCs w:val="24"/>
                <w:lang w:bidi="ar"/>
              </w:rPr>
              <w:t>、</w:t>
            </w:r>
            <w:r>
              <w:rPr>
                <w:rFonts w:ascii="宋体" w:hAnsi="宋体" w:cs="宋体"/>
                <w:kern w:val="0"/>
                <w:sz w:val="24"/>
                <w:szCs w:val="24"/>
                <w:lang w:bidi="ar"/>
              </w:rPr>
              <w:t>工作制度不完善</w:t>
            </w:r>
            <w:r>
              <w:rPr>
                <w:rFonts w:ascii="宋体" w:hAnsi="宋体" w:cs="宋体" w:hint="eastAsia"/>
                <w:kern w:val="0"/>
                <w:sz w:val="24"/>
                <w:szCs w:val="24"/>
                <w:lang w:bidi="ar"/>
              </w:rPr>
              <w:t>、</w:t>
            </w:r>
            <w:r>
              <w:rPr>
                <w:rFonts w:ascii="宋体" w:hAnsi="宋体" w:cs="宋体"/>
                <w:kern w:val="0"/>
                <w:sz w:val="24"/>
                <w:szCs w:val="24"/>
                <w:lang w:bidi="ar"/>
              </w:rPr>
              <w:t>时间安排不科学的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3分；未提供不得分。</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13</w:t>
            </w:r>
          </w:p>
        </w:tc>
      </w:tr>
      <w:tr w:rsidR="00165440">
        <w:trPr>
          <w:trHeight w:val="432"/>
        </w:trPr>
        <w:tc>
          <w:tcPr>
            <w:tcW w:w="42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127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7086" w:type="dxa"/>
            <w:tcBorders>
              <w:tl2br w:val="nil"/>
              <w:tr2bl w:val="nil"/>
            </w:tcBorders>
            <w:vAlign w:val="center"/>
          </w:tcPr>
          <w:p w:rsidR="00165440" w:rsidRDefault="00D85D6D">
            <w:pPr>
              <w:widowControl/>
              <w:rPr>
                <w:rFonts w:ascii="宋体" w:hAnsi="宋体" w:cs="宋体"/>
                <w:kern w:val="0"/>
                <w:sz w:val="24"/>
                <w:szCs w:val="24"/>
                <w:lang w:bidi="ar"/>
              </w:rPr>
            </w:pPr>
            <w:r>
              <w:rPr>
                <w:rFonts w:ascii="宋体" w:hAnsi="宋体" w:cs="宋体" w:hint="eastAsia"/>
                <w:kern w:val="0"/>
                <w:sz w:val="24"/>
                <w:szCs w:val="24"/>
                <w:lang w:bidi="ar"/>
              </w:rPr>
              <w:t>根据供应商提供的</w:t>
            </w:r>
            <w:r>
              <w:rPr>
                <w:rFonts w:ascii="宋体" w:hAnsi="宋体" w:cs="宋体"/>
                <w:kern w:val="0"/>
                <w:sz w:val="24"/>
                <w:szCs w:val="24"/>
                <w:lang w:bidi="ar"/>
              </w:rPr>
              <w:t>项目质量保障方案</w:t>
            </w:r>
            <w:r>
              <w:rPr>
                <w:rFonts w:ascii="宋体" w:hAnsi="宋体" w:cs="宋体" w:hint="eastAsia"/>
                <w:kern w:val="0"/>
                <w:sz w:val="24"/>
                <w:szCs w:val="24"/>
                <w:lang w:bidi="ar"/>
              </w:rPr>
              <w:t>，</w:t>
            </w:r>
            <w:r>
              <w:rPr>
                <w:rFonts w:ascii="宋体" w:hAnsi="宋体" w:cs="宋体"/>
                <w:kern w:val="0"/>
                <w:sz w:val="24"/>
                <w:szCs w:val="24"/>
                <w:lang w:bidi="ar"/>
              </w:rPr>
              <w:t>由评委横向比较</w:t>
            </w:r>
            <w:r>
              <w:rPr>
                <w:rFonts w:ascii="宋体" w:hAnsi="宋体" w:cs="宋体" w:hint="eastAsia"/>
                <w:kern w:val="0"/>
                <w:sz w:val="24"/>
                <w:szCs w:val="24"/>
                <w:lang w:bidi="ar"/>
              </w:rPr>
              <w:t>，</w:t>
            </w:r>
            <w:r>
              <w:rPr>
                <w:rFonts w:ascii="宋体" w:hAnsi="宋体" w:cs="宋体"/>
                <w:kern w:val="0"/>
                <w:sz w:val="24"/>
                <w:szCs w:val="24"/>
                <w:lang w:bidi="ar"/>
              </w:rPr>
              <w:t>保证措施科学可行的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5分；</w:t>
            </w:r>
            <w:r>
              <w:rPr>
                <w:rFonts w:ascii="宋体" w:hAnsi="宋体" w:cs="宋体"/>
                <w:kern w:val="0"/>
                <w:sz w:val="24"/>
                <w:szCs w:val="24"/>
                <w:lang w:bidi="ar"/>
              </w:rPr>
              <w:t>保证措施较科学且基本可行的</w:t>
            </w:r>
            <w:r>
              <w:rPr>
                <w:rFonts w:ascii="宋体" w:hAnsi="宋体" w:cs="宋体" w:hint="eastAsia"/>
                <w:kern w:val="0"/>
                <w:sz w:val="24"/>
                <w:szCs w:val="24"/>
                <w:lang w:bidi="ar"/>
              </w:rPr>
              <w:t>，得3分；保证措施不科学不可行的，得1分；没有不得分。</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5</w:t>
            </w:r>
          </w:p>
        </w:tc>
      </w:tr>
    </w:tbl>
    <w:p w:rsidR="00165440" w:rsidRDefault="00D85D6D">
      <w:pPr>
        <w:snapToGrid w:val="0"/>
        <w:spacing w:line="360" w:lineRule="auto"/>
        <w:ind w:firstLineChars="200" w:firstLine="480"/>
        <w:outlineLvl w:val="1"/>
        <w:rPr>
          <w:rFonts w:ascii="宋体" w:hAnsi="宋体" w:cs="宋体"/>
          <w:sz w:val="24"/>
          <w:szCs w:val="24"/>
        </w:rPr>
      </w:pPr>
      <w:r>
        <w:rPr>
          <w:rFonts w:ascii="宋体" w:hAnsi="宋体" w:cs="宋体" w:hint="eastAsia"/>
          <w:sz w:val="24"/>
          <w:szCs w:val="24"/>
        </w:rPr>
        <w:t>注：①若2/3以上的评委认为供应商所提供的材料不全或不</w:t>
      </w:r>
      <w:proofErr w:type="gramStart"/>
      <w:r>
        <w:rPr>
          <w:rFonts w:ascii="宋体" w:hAnsi="宋体" w:cs="宋体" w:hint="eastAsia"/>
          <w:sz w:val="24"/>
          <w:szCs w:val="24"/>
        </w:rPr>
        <w:t>符合磋商</w:t>
      </w:r>
      <w:proofErr w:type="gramEnd"/>
      <w:r>
        <w:rPr>
          <w:rFonts w:ascii="宋体" w:hAnsi="宋体" w:cs="宋体" w:hint="eastAsia"/>
          <w:sz w:val="24"/>
          <w:szCs w:val="24"/>
        </w:rPr>
        <w:t>文件要求的，则不得分。</w:t>
      </w:r>
    </w:p>
    <w:p w:rsidR="00165440" w:rsidRDefault="00D85D6D">
      <w:pPr>
        <w:snapToGrid w:val="0"/>
        <w:spacing w:line="360" w:lineRule="auto"/>
        <w:ind w:firstLineChars="200" w:firstLine="480"/>
        <w:outlineLvl w:val="1"/>
        <w:rPr>
          <w:rFonts w:ascii="宋体"/>
          <w:b/>
          <w:bCs/>
          <w:sz w:val="24"/>
          <w:szCs w:val="24"/>
        </w:rPr>
      </w:pPr>
      <w:r>
        <w:rPr>
          <w:rFonts w:ascii="宋体" w:hAnsi="宋体" w:cs="宋体" w:hint="eastAsia"/>
          <w:sz w:val="24"/>
          <w:szCs w:val="24"/>
        </w:rPr>
        <w:t>②以上</w:t>
      </w:r>
      <w:proofErr w:type="gramStart"/>
      <w:r>
        <w:rPr>
          <w:rFonts w:ascii="宋体" w:hAnsi="宋体" w:cs="宋体" w:hint="eastAsia"/>
          <w:sz w:val="24"/>
          <w:szCs w:val="24"/>
        </w:rPr>
        <w:t>打分项设得分</w:t>
      </w:r>
      <w:proofErr w:type="gramEnd"/>
      <w:r>
        <w:rPr>
          <w:rFonts w:ascii="宋体" w:hAnsi="宋体" w:cs="宋体" w:hint="eastAsia"/>
          <w:sz w:val="24"/>
          <w:szCs w:val="24"/>
        </w:rPr>
        <w:t>上限，评委依据磋商文件载明的方法评分，评分四舍五入精确到小数点后两位。</w:t>
      </w:r>
    </w:p>
    <w:p w:rsidR="00165440" w:rsidRDefault="00D85D6D">
      <w:pPr>
        <w:snapToGrid w:val="0"/>
        <w:spacing w:line="360" w:lineRule="auto"/>
        <w:ind w:firstLineChars="200" w:firstLine="482"/>
        <w:rPr>
          <w:rFonts w:ascii="宋体"/>
          <w:b/>
          <w:bCs/>
          <w:sz w:val="24"/>
          <w:szCs w:val="24"/>
        </w:rPr>
      </w:pPr>
      <w:r>
        <w:rPr>
          <w:rFonts w:ascii="宋体" w:hAnsi="宋体" w:cs="宋体" w:hint="eastAsia"/>
          <w:b/>
          <w:bCs/>
          <w:sz w:val="24"/>
          <w:szCs w:val="24"/>
          <w:u w:val="thick" w:color="FF0000"/>
        </w:rPr>
        <w:t>特别提醒：技术响应文件评分中所涉及相关资料等证明材料均须提供原件的复印件或</w:t>
      </w:r>
      <w:proofErr w:type="gramStart"/>
      <w:r>
        <w:rPr>
          <w:rFonts w:ascii="宋体" w:hAnsi="宋体" w:cs="宋体" w:hint="eastAsia"/>
          <w:b/>
          <w:bCs/>
          <w:sz w:val="24"/>
          <w:szCs w:val="24"/>
          <w:u w:val="thick" w:color="FF0000"/>
        </w:rPr>
        <w:t>扫描件并加盖</w:t>
      </w:r>
      <w:proofErr w:type="gramEnd"/>
      <w:r>
        <w:rPr>
          <w:rFonts w:ascii="宋体" w:hAnsi="宋体" w:cs="宋体" w:hint="eastAsia"/>
          <w:b/>
          <w:bCs/>
          <w:sz w:val="24"/>
          <w:szCs w:val="24"/>
          <w:u w:val="thick" w:color="FF0000"/>
        </w:rPr>
        <w:t>公章，并将原件带至磋商现场备查，未携带原件或因携带原件不全所引起的</w:t>
      </w:r>
      <w:r>
        <w:rPr>
          <w:rFonts w:ascii="宋体" w:hAnsi="宋体" w:cs="宋体" w:hint="eastAsia"/>
          <w:b/>
          <w:bCs/>
          <w:sz w:val="24"/>
          <w:szCs w:val="24"/>
          <w:u w:val="thick" w:color="FF0000"/>
        </w:rPr>
        <w:lastRenderedPageBreak/>
        <w:t>后果由供应商自行承担</w:t>
      </w:r>
      <w:r>
        <w:rPr>
          <w:rFonts w:ascii="宋体" w:hAnsi="宋体" w:cs="宋体" w:hint="eastAsia"/>
          <w:b/>
          <w:bCs/>
          <w:sz w:val="24"/>
          <w:szCs w:val="24"/>
        </w:rPr>
        <w:t>。</w:t>
      </w:r>
    </w:p>
    <w:p w:rsidR="00165440" w:rsidRDefault="00D85D6D">
      <w:pPr>
        <w:adjustRightInd w:val="0"/>
        <w:snapToGrid w:val="0"/>
        <w:spacing w:line="360" w:lineRule="auto"/>
        <w:ind w:firstLineChars="202" w:firstLine="487"/>
        <w:rPr>
          <w:rFonts w:ascii="宋体"/>
          <w:b/>
          <w:bCs/>
          <w:sz w:val="24"/>
          <w:szCs w:val="24"/>
        </w:rPr>
      </w:pPr>
      <w:r>
        <w:rPr>
          <w:rFonts w:ascii="宋体" w:hAnsi="宋体" w:cs="宋体" w:hint="eastAsia"/>
          <w:b/>
          <w:sz w:val="24"/>
          <w:szCs w:val="24"/>
        </w:rPr>
        <w:t>（二）商务报价响应评分（30分）：</w:t>
      </w:r>
    </w:p>
    <w:p w:rsidR="00165440" w:rsidRDefault="00D85D6D">
      <w:pPr>
        <w:adjustRightInd w:val="0"/>
        <w:snapToGrid w:val="0"/>
        <w:spacing w:line="360" w:lineRule="auto"/>
        <w:ind w:firstLineChars="200" w:firstLine="480"/>
        <w:rPr>
          <w:rFonts w:ascii="宋体" w:hAnsi="宋体" w:cs="Arial"/>
          <w:kern w:val="0"/>
          <w:sz w:val="24"/>
          <w:szCs w:val="24"/>
        </w:rPr>
      </w:pPr>
      <w:r>
        <w:rPr>
          <w:rFonts w:ascii="宋体" w:hAnsi="宋体" w:cs="宋体" w:hint="eastAsia"/>
          <w:bCs/>
          <w:sz w:val="24"/>
          <w:szCs w:val="24"/>
        </w:rPr>
        <w:t>1、本项目最高单价限价0.7元/件，报价均不得高于或等于最高限价</w:t>
      </w:r>
      <w:r>
        <w:rPr>
          <w:rFonts w:ascii="宋体" w:hAnsi="宋体" w:cs="Arial" w:hint="eastAsia"/>
          <w:kern w:val="0"/>
          <w:sz w:val="24"/>
          <w:szCs w:val="24"/>
        </w:rPr>
        <w:t>，否则为无效响应。</w:t>
      </w:r>
    </w:p>
    <w:p w:rsidR="00165440" w:rsidRDefault="00D85D6D">
      <w:pPr>
        <w:snapToGrid w:val="0"/>
        <w:spacing w:line="360" w:lineRule="auto"/>
        <w:ind w:firstLineChars="200" w:firstLine="480"/>
        <w:textAlignment w:val="baseline"/>
        <w:rPr>
          <w:rFonts w:ascii="宋体" w:hAnsi="宋体" w:cs="宋体"/>
          <w:sz w:val="24"/>
          <w:szCs w:val="24"/>
        </w:rPr>
      </w:pPr>
      <w:r>
        <w:rPr>
          <w:rFonts w:ascii="宋体" w:hAnsi="宋体"/>
          <w:snapToGrid w:val="0"/>
          <w:kern w:val="0"/>
          <w:sz w:val="24"/>
          <w:szCs w:val="24"/>
        </w:rPr>
        <w:t>2</w:t>
      </w:r>
      <w:r>
        <w:rPr>
          <w:rFonts w:ascii="宋体" w:hAnsi="宋体" w:hint="eastAsia"/>
          <w:snapToGrid w:val="0"/>
          <w:kern w:val="0"/>
          <w:sz w:val="24"/>
          <w:szCs w:val="24"/>
        </w:rPr>
        <w:t>、</w:t>
      </w:r>
      <w:r>
        <w:rPr>
          <w:rFonts w:ascii="宋体" w:hAnsi="宋体" w:cs="宋体" w:hint="eastAsia"/>
          <w:sz w:val="24"/>
          <w:szCs w:val="24"/>
        </w:rPr>
        <w:t>满足磋商文件要求且最终报价最低的报价为评标基准价，其商务标得分为满分30分。</w:t>
      </w:r>
    </w:p>
    <w:p w:rsidR="00165440" w:rsidRDefault="00D85D6D">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3、其他供应商的商务报价</w:t>
      </w:r>
      <w:r>
        <w:rPr>
          <w:rFonts w:ascii="宋体" w:hAnsi="宋体" w:cs="宋体" w:hint="eastAsia"/>
          <w:kern w:val="0"/>
          <w:sz w:val="24"/>
          <w:szCs w:val="24"/>
        </w:rPr>
        <w:t>响应</w:t>
      </w:r>
      <w:r>
        <w:rPr>
          <w:rFonts w:ascii="宋体" w:hAnsi="宋体" w:cs="宋体" w:hint="eastAsia"/>
          <w:sz w:val="24"/>
          <w:szCs w:val="24"/>
        </w:rPr>
        <w:t>得分按照下列公式计算：</w:t>
      </w:r>
    </w:p>
    <w:p w:rsidR="00165440" w:rsidRDefault="00D85D6D">
      <w:pPr>
        <w:snapToGrid w:val="0"/>
        <w:spacing w:line="360" w:lineRule="auto"/>
        <w:ind w:firstLineChars="202" w:firstLine="487"/>
        <w:rPr>
          <w:rFonts w:ascii="宋体" w:hAnsi="宋体"/>
          <w:b/>
          <w:snapToGrid w:val="0"/>
          <w:kern w:val="0"/>
          <w:sz w:val="24"/>
          <w:szCs w:val="24"/>
        </w:rPr>
      </w:pPr>
      <w:r>
        <w:rPr>
          <w:rFonts w:ascii="宋体" w:hAnsi="宋体" w:cs="宋体" w:hint="eastAsia"/>
          <w:b/>
          <w:sz w:val="24"/>
          <w:szCs w:val="24"/>
        </w:rPr>
        <w:t>商务报价</w:t>
      </w:r>
      <w:r>
        <w:rPr>
          <w:rFonts w:ascii="宋体" w:hAnsi="宋体" w:cs="宋体" w:hint="eastAsia"/>
          <w:b/>
          <w:kern w:val="0"/>
          <w:sz w:val="24"/>
          <w:szCs w:val="24"/>
        </w:rPr>
        <w:t>响应得</w:t>
      </w:r>
      <w:r>
        <w:rPr>
          <w:rFonts w:ascii="宋体" w:hAnsi="宋体" w:cs="宋体" w:hint="eastAsia"/>
          <w:b/>
          <w:sz w:val="24"/>
          <w:szCs w:val="24"/>
        </w:rPr>
        <w:t>分=（评标基准价/最终磋商响应报价）×30%×100</w:t>
      </w:r>
    </w:p>
    <w:p w:rsidR="00165440" w:rsidRDefault="00D85D6D">
      <w:pPr>
        <w:pStyle w:val="aff1"/>
        <w:snapToGrid w:val="0"/>
        <w:spacing w:before="0" w:after="0"/>
        <w:ind w:left="0" w:right="0" w:firstLineChars="200"/>
        <w:jc w:val="both"/>
        <w:rPr>
          <w:rFonts w:ascii="宋体" w:hAnsi="宋体" w:cs="宋体"/>
          <w:bCs/>
          <w:kern w:val="2"/>
          <w:szCs w:val="24"/>
        </w:rPr>
      </w:pPr>
      <w:r>
        <w:rPr>
          <w:rFonts w:ascii="宋体" w:hAnsi="宋体" w:cs="宋体" w:hint="eastAsia"/>
          <w:bCs/>
          <w:szCs w:val="24"/>
        </w:rPr>
        <w:t>（三）</w:t>
      </w:r>
      <w:r>
        <w:rPr>
          <w:rFonts w:ascii="宋体" w:hAnsi="宋体" w:cs="宋体" w:hint="eastAsia"/>
          <w:bCs/>
          <w:kern w:val="2"/>
          <w:szCs w:val="24"/>
        </w:rPr>
        <w:t>政府采购政策功能落实</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1、小微型企业价格扣除</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（1）本项目对小型和微型企业产品给予10%的扣除价格，用扣除后的价格参与评审。</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（2）供应商需按照《政府采购促进中小企业发展管理办法》（财库﹝2020﹞46 号）的规定提供相应的《中小企业声明函》。</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（3）企业标准请参照《关于印发中小企业划型标准规定的通知》（工信部联企业[2011]300号）文件规定自行填写。</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2、残疾人福利单位价格扣除</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（1）本项目对残疾人福利性单位，给予10%的价格扣除，用扣除后的价格参与评审。</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（2）残疾人福利单位需按照采购文件的要求提供《残疾人福利性单位声明函》。</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（3）残疾人福利单位标准请参照《关于促进残疾人就业政府采购政策的通知》（财库〔2017〕141号）。</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3、监狱和戒毒企业价格扣除</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（1）本项目对监狱和戒毒企业（简称监狱企业）给予10%的价格扣除，用扣除后的价格参与评审。</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（2）监狱企业参加政府采购活动时，需提供由省级以上监狱管理局、戒毒管理局(含新疆生产建设兵团)出具的属于监狱企业的证明文件。供应商如不提供上述证明文件，价格将不做相应扣除。</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（3）监狱企业标准请参照《关于政府采购支持监狱企业发展有关问题的通知》（财库[2014]68号）。</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4、残疾人福利单位、监狱企业属于小型、微型企业的，不重复享受政策。</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5、大中型企业和其他自然人、法人或者其他组织并与小型、微型企业（残疾人福利</w:t>
      </w:r>
      <w:r>
        <w:rPr>
          <w:rFonts w:ascii="宋体" w:hAnsi="宋体" w:cs="宋体" w:hint="eastAsia"/>
          <w:bCs/>
          <w:szCs w:val="24"/>
        </w:rPr>
        <w:lastRenderedPageBreak/>
        <w:t xml:space="preserve">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6、联合体各方均为小型、微型企业（残疾人福利单位、监狱企业）的，联合体享受上述同类价格扣除，用扣除后的价格参与评审。</w:t>
      </w:r>
    </w:p>
    <w:p w:rsidR="00165440" w:rsidRDefault="00D85D6D">
      <w:pPr>
        <w:pStyle w:val="aff1"/>
        <w:snapToGrid w:val="0"/>
        <w:spacing w:before="0" w:after="0"/>
        <w:ind w:left="0" w:right="0" w:firstLineChars="200"/>
        <w:jc w:val="both"/>
        <w:rPr>
          <w:szCs w:val="24"/>
        </w:rPr>
      </w:pPr>
      <w:r>
        <w:rPr>
          <w:rFonts w:ascii="宋体" w:hAnsi="宋体" w:cs="宋体" w:hint="eastAsia"/>
          <w:bCs/>
          <w:szCs w:val="24"/>
        </w:rPr>
        <w:t>7、专门面向中小企业采购的项目或者采购包，不再执行价格评审优惠的扶持政策。</w:t>
      </w:r>
    </w:p>
    <w:p w:rsidR="00165440" w:rsidRDefault="00D85D6D">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六、出现下列情形之一的，作无效响应处理</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、磋商响应报价超出或等于最高限价的；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165440" w:rsidRDefault="00D85D6D">
      <w:pPr>
        <w:snapToGrid w:val="0"/>
        <w:spacing w:line="360" w:lineRule="auto"/>
        <w:ind w:firstLineChars="200" w:firstLine="480"/>
        <w:rPr>
          <w:rFonts w:ascii="宋体"/>
          <w:dstrike/>
          <w:sz w:val="24"/>
          <w:szCs w:val="24"/>
        </w:rPr>
      </w:pPr>
      <w:r>
        <w:rPr>
          <w:rFonts w:ascii="宋体" w:hAnsi="宋体" w:cs="宋体"/>
          <w:sz w:val="24"/>
          <w:szCs w:val="24"/>
        </w:rPr>
        <w:t>10</w:t>
      </w:r>
      <w:r>
        <w:rPr>
          <w:rFonts w:ascii="宋体" w:hAnsi="宋体" w:cs="宋体" w:hint="eastAsia"/>
          <w:sz w:val="24"/>
          <w:szCs w:val="24"/>
        </w:rPr>
        <w:t>、不符合法律、法规和磋商文件中规定的其他实质性响应要求的；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、磋商小组依据法律法规可以认定为无效响应的其他情况。</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七、出现下列情形之一的，作废标处理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、供应商的报价均超出了最高限价，采购单位不能支付的；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、因重大变故，采购任务取消的；</w:t>
      </w:r>
      <w:r>
        <w:rPr>
          <w:rFonts w:ascii="宋体"/>
          <w:sz w:val="24"/>
          <w:szCs w:val="24"/>
        </w:rPr>
        <w:tab/>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、磋商小组依据法律法规可以认定为废标的其他情况。</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八、成交通知</w:t>
      </w:r>
    </w:p>
    <w:p w:rsidR="00165440" w:rsidRDefault="00D85D6D">
      <w:pPr>
        <w:spacing w:line="360" w:lineRule="auto"/>
        <w:ind w:firstLineChars="200" w:firstLine="480"/>
        <w:rPr>
          <w:rFonts w:ascii="宋体"/>
          <w:kern w:val="0"/>
          <w:sz w:val="24"/>
          <w:szCs w:val="24"/>
        </w:rPr>
      </w:pPr>
      <w:r>
        <w:rPr>
          <w:rFonts w:cs="宋体" w:hint="eastAsia"/>
          <w:kern w:val="0"/>
          <w:sz w:val="24"/>
          <w:szCs w:val="24"/>
        </w:rPr>
        <w:t>成交结果在</w:t>
      </w:r>
      <w:r>
        <w:rPr>
          <w:rFonts w:ascii="宋体" w:hAnsi="宋体" w:cs="Arial" w:hint="eastAsia"/>
          <w:b/>
          <w:bCs/>
          <w:kern w:val="0"/>
          <w:sz w:val="24"/>
          <w:szCs w:val="24"/>
          <w:u w:val="single"/>
        </w:rPr>
        <w:t>“南通市卫生健康委员会官网（http://wjw.nantong.gov.cn）和南通市妇幼保健院官网（http://www.ntfybj.com）”</w:t>
      </w:r>
      <w:r>
        <w:rPr>
          <w:rFonts w:ascii="宋体" w:hAnsi="宋体" w:cs="Arial" w:hint="eastAsia"/>
          <w:bCs/>
          <w:kern w:val="0"/>
          <w:sz w:val="24"/>
          <w:szCs w:val="24"/>
        </w:rPr>
        <w:t>公示1</w:t>
      </w:r>
      <w:r>
        <w:rPr>
          <w:rFonts w:cs="宋体" w:hint="eastAsia"/>
          <w:kern w:val="0"/>
          <w:sz w:val="24"/>
          <w:szCs w:val="24"/>
        </w:rPr>
        <w:t>个工作日。《成交通知书》一经发出，采购单位改变成交结果，或者供应商放弃成交的，各自承担相应的法律责任。《成交通知书》是采购合同的组成部分。</w:t>
      </w:r>
    </w:p>
    <w:p w:rsidR="00165440" w:rsidRDefault="00D85D6D">
      <w:pPr>
        <w:pStyle w:val="1"/>
        <w:keepNext w:val="0"/>
        <w:keepLines w:val="0"/>
        <w:numPr>
          <w:ilvl w:val="0"/>
          <w:numId w:val="2"/>
        </w:numPr>
        <w:snapToGrid w:val="0"/>
        <w:spacing w:after="0" w:line="360" w:lineRule="auto"/>
        <w:jc w:val="center"/>
        <w:rPr>
          <w:rFonts w:ascii="宋体" w:cs="宋体"/>
          <w:w w:val="80"/>
        </w:rPr>
      </w:pPr>
      <w:r>
        <w:rPr>
          <w:rFonts w:ascii="宋体"/>
          <w:w w:val="80"/>
        </w:rPr>
        <w:br w:type="page"/>
      </w:r>
      <w:bookmarkEnd w:id="60"/>
      <w:bookmarkEnd w:id="61"/>
      <w:r>
        <w:rPr>
          <w:rFonts w:ascii="宋体" w:hAnsi="宋体" w:cs="宋体" w:hint="eastAsia"/>
          <w:w w:val="80"/>
        </w:rPr>
        <w:lastRenderedPageBreak/>
        <w:t>合同主要条款</w:t>
      </w:r>
    </w:p>
    <w:p w:rsidR="00165440" w:rsidRDefault="00D85D6D">
      <w:pPr>
        <w:wordWrap w:val="0"/>
        <w:spacing w:line="500" w:lineRule="exact"/>
        <w:rPr>
          <w:rFonts w:ascii="宋体"/>
          <w:sz w:val="24"/>
          <w:szCs w:val="24"/>
          <w:u w:val="single"/>
        </w:rPr>
      </w:pPr>
      <w:r>
        <w:rPr>
          <w:rFonts w:ascii="宋体" w:hAnsi="宋体" w:cs="宋体" w:hint="eastAsia"/>
          <w:spacing w:val="46"/>
          <w:sz w:val="24"/>
          <w:szCs w:val="24"/>
        </w:rPr>
        <w:t>采购单</w:t>
      </w:r>
      <w:r>
        <w:rPr>
          <w:rFonts w:ascii="宋体" w:hAnsi="宋体" w:cs="宋体" w:hint="eastAsia"/>
          <w:spacing w:val="2"/>
          <w:sz w:val="24"/>
          <w:szCs w:val="24"/>
        </w:rPr>
        <w:t>位</w:t>
      </w:r>
      <w:r>
        <w:rPr>
          <w:rFonts w:ascii="宋体" w:hAnsi="宋体" w:cs="宋体" w:hint="eastAsia"/>
          <w:sz w:val="24"/>
          <w:szCs w:val="24"/>
        </w:rPr>
        <w:t>（或称甲方）：</w:t>
      </w:r>
      <w:r>
        <w:rPr>
          <w:rFonts w:ascii="宋体" w:hAnsi="宋体" w:cs="宋体" w:hint="eastAsia"/>
          <w:b/>
          <w:bCs/>
          <w:sz w:val="24"/>
          <w:szCs w:val="24"/>
          <w:u w:val="single"/>
        </w:rPr>
        <w:t>南通市妇幼保健院</w:t>
      </w:r>
    </w:p>
    <w:p w:rsidR="00165440" w:rsidRDefault="00D85D6D">
      <w:pPr>
        <w:wordWrap w:val="0"/>
        <w:spacing w:line="500" w:lineRule="exact"/>
        <w:rPr>
          <w:rFonts w:ascii="宋体"/>
          <w:sz w:val="24"/>
          <w:szCs w:val="24"/>
          <w:u w:val="single"/>
        </w:rPr>
      </w:pPr>
      <w:r>
        <w:rPr>
          <w:rFonts w:ascii="宋体" w:hAnsi="宋体" w:cs="宋体" w:hint="eastAsia"/>
          <w:sz w:val="24"/>
          <w:szCs w:val="24"/>
        </w:rPr>
        <w:t>成交供应商（或称乙方）：</w:t>
      </w:r>
      <w:r>
        <w:rPr>
          <w:rFonts w:ascii="宋体" w:hAnsi="宋体" w:cs="宋体" w:hint="eastAsia"/>
          <w:sz w:val="24"/>
          <w:szCs w:val="24"/>
          <w:u w:val="single"/>
        </w:rPr>
        <w:t xml:space="preserve">                        </w:t>
      </w:r>
    </w:p>
    <w:p w:rsidR="00165440" w:rsidRDefault="00D85D6D">
      <w:pPr>
        <w:spacing w:line="500" w:lineRule="exact"/>
        <w:rPr>
          <w:rFonts w:ascii="宋体"/>
          <w:sz w:val="24"/>
          <w:szCs w:val="24"/>
        </w:rPr>
      </w:pPr>
      <w:r>
        <w:rPr>
          <w:rFonts w:ascii="宋体" w:hAnsi="宋体" w:cs="宋体" w:hint="eastAsia"/>
          <w:sz w:val="24"/>
          <w:szCs w:val="24"/>
        </w:rPr>
        <w:t>签订时间：</w:t>
      </w:r>
      <w:r>
        <w:rPr>
          <w:rFonts w:ascii="宋体" w:hAnsi="宋体" w:cs="宋体" w:hint="eastAsia"/>
          <w:sz w:val="24"/>
          <w:szCs w:val="24"/>
          <w:u w:val="single"/>
        </w:rPr>
        <w:t>2023</w:t>
      </w:r>
      <w:r>
        <w:rPr>
          <w:rFonts w:ascii="宋体" w:hAnsi="宋体" w:cs="宋体" w:hint="eastAsia"/>
          <w:sz w:val="24"/>
          <w:szCs w:val="24"/>
        </w:rPr>
        <w:t>年</w:t>
      </w:r>
      <w:r>
        <w:rPr>
          <w:rFonts w:ascii="宋体" w:hAnsi="宋体" w:cs="宋体" w:hint="eastAsia"/>
          <w:bCs/>
          <w:sz w:val="24"/>
          <w:szCs w:val="24"/>
          <w:u w:val="single"/>
        </w:rPr>
        <w:t xml:space="preserve">     </w:t>
      </w:r>
      <w:r>
        <w:rPr>
          <w:rFonts w:ascii="宋体" w:hAnsi="宋体" w:cs="宋体" w:hint="eastAsia"/>
          <w:sz w:val="24"/>
          <w:szCs w:val="24"/>
        </w:rPr>
        <w:t>月</w:t>
      </w:r>
      <w:r>
        <w:rPr>
          <w:rFonts w:ascii="宋体" w:hAnsi="宋体" w:cs="宋体" w:hint="eastAsia"/>
          <w:bCs/>
          <w:sz w:val="24"/>
          <w:szCs w:val="24"/>
          <w:u w:val="single"/>
        </w:rPr>
        <w:t xml:space="preserve">     </w:t>
      </w:r>
      <w:r>
        <w:rPr>
          <w:rFonts w:ascii="宋体" w:hAnsi="宋体" w:cs="宋体" w:hint="eastAsia"/>
          <w:sz w:val="24"/>
          <w:szCs w:val="24"/>
        </w:rPr>
        <w:t>日</w:t>
      </w:r>
    </w:p>
    <w:p w:rsidR="00165440" w:rsidRDefault="00D85D6D">
      <w:pPr>
        <w:wordWrap w:val="0"/>
        <w:spacing w:line="500" w:lineRule="exact"/>
        <w:rPr>
          <w:rFonts w:ascii="宋体"/>
          <w:sz w:val="24"/>
          <w:szCs w:val="24"/>
          <w:u w:val="single"/>
        </w:rPr>
      </w:pPr>
      <w:r>
        <w:rPr>
          <w:rFonts w:ascii="宋体" w:hAnsi="宋体" w:cs="宋体" w:hint="eastAsia"/>
          <w:sz w:val="24"/>
          <w:szCs w:val="24"/>
        </w:rPr>
        <w:t>签订地点：</w:t>
      </w:r>
      <w:r>
        <w:rPr>
          <w:rFonts w:ascii="宋体" w:hAnsi="宋体" w:cs="宋体" w:hint="eastAsia"/>
          <w:bCs/>
          <w:sz w:val="24"/>
          <w:szCs w:val="24"/>
          <w:u w:val="single"/>
        </w:rPr>
        <w:t xml:space="preserve">                 </w:t>
      </w:r>
    </w:p>
    <w:p w:rsidR="00165440" w:rsidRDefault="00165440">
      <w:pPr>
        <w:tabs>
          <w:tab w:val="left" w:pos="6300"/>
        </w:tabs>
        <w:snapToGrid w:val="0"/>
        <w:spacing w:line="300" w:lineRule="auto"/>
        <w:rPr>
          <w:rFonts w:ascii="宋体" w:hAnsi="宋体" w:cs="宋体"/>
          <w:sz w:val="24"/>
          <w:szCs w:val="24"/>
        </w:rPr>
      </w:pP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cs="宋体" w:hint="eastAsia"/>
          <w:sz w:val="24"/>
          <w:szCs w:val="24"/>
        </w:rPr>
        <w:t>根据《中华人民共和国民法典》及</w:t>
      </w:r>
      <w:r>
        <w:rPr>
          <w:rFonts w:ascii="宋体" w:hAnsi="宋体" w:cs="Arial" w:hint="eastAsia"/>
          <w:kern w:val="0"/>
          <w:sz w:val="24"/>
          <w:szCs w:val="24"/>
          <w:u w:val="single"/>
        </w:rPr>
        <w:t>南通市妇幼保健院出生医学档案整理服务项目</w:t>
      </w:r>
      <w:r>
        <w:rPr>
          <w:rFonts w:ascii="宋体" w:hAnsi="宋体" w:cs="宋体" w:hint="eastAsia"/>
          <w:sz w:val="24"/>
          <w:szCs w:val="24"/>
        </w:rPr>
        <w:t>（项目编号：</w:t>
      </w:r>
      <w:r w:rsidR="004C2313" w:rsidRPr="004C2313">
        <w:rPr>
          <w:rFonts w:ascii="宋体" w:hAnsi="宋体" w:cs="宋体"/>
          <w:sz w:val="24"/>
          <w:szCs w:val="24"/>
          <w:u w:val="single"/>
        </w:rPr>
        <w:t>WLDL202303031</w:t>
      </w:r>
      <w:r>
        <w:rPr>
          <w:rFonts w:ascii="宋体" w:hAnsi="宋体" w:cs="宋体" w:hint="eastAsia"/>
          <w:sz w:val="24"/>
          <w:szCs w:val="24"/>
        </w:rPr>
        <w:t>）的磋商文件及磋商响应文件，经甲、乙双方协商一致，签订本合同。</w:t>
      </w:r>
    </w:p>
    <w:p w:rsidR="00165440" w:rsidRDefault="00D85D6D">
      <w:pPr>
        <w:snapToGrid w:val="0"/>
        <w:spacing w:line="360" w:lineRule="auto"/>
        <w:ind w:firstLine="573"/>
        <w:rPr>
          <w:rFonts w:ascii="宋体" w:hAnsi="宋体" w:cs="宋体"/>
          <w:b/>
          <w:bCs/>
          <w:sz w:val="24"/>
          <w:szCs w:val="24"/>
        </w:rPr>
      </w:pPr>
      <w:r>
        <w:rPr>
          <w:rFonts w:ascii="宋体" w:hAnsi="宋体" w:cs="宋体" w:hint="eastAsia"/>
          <w:b/>
          <w:bCs/>
          <w:sz w:val="24"/>
          <w:szCs w:val="24"/>
        </w:rPr>
        <w:t>一、合同文件组成及解释顺序</w:t>
      </w:r>
    </w:p>
    <w:p w:rsidR="00165440" w:rsidRDefault="00D85D6D">
      <w:pPr>
        <w:snapToGrid w:val="0"/>
        <w:spacing w:line="360" w:lineRule="auto"/>
        <w:ind w:firstLine="573"/>
        <w:rPr>
          <w:rFonts w:ascii="宋体" w:hAnsi="宋体" w:cs="宋体"/>
          <w:bCs/>
          <w:sz w:val="24"/>
          <w:szCs w:val="24"/>
        </w:rPr>
      </w:pPr>
      <w:r>
        <w:rPr>
          <w:rFonts w:ascii="宋体" w:hAnsi="宋体" w:cs="宋体" w:hint="eastAsia"/>
          <w:bCs/>
          <w:sz w:val="24"/>
          <w:szCs w:val="24"/>
        </w:rPr>
        <w:t>1.本合同书；2.成交通知书；3.磋商响应文件及其附件；4.采购磋商文件（</w:t>
      </w:r>
      <w:proofErr w:type="gramStart"/>
      <w:r>
        <w:rPr>
          <w:rFonts w:ascii="宋体" w:hAnsi="宋体" w:cs="宋体" w:hint="eastAsia"/>
          <w:bCs/>
          <w:sz w:val="24"/>
          <w:szCs w:val="24"/>
        </w:rPr>
        <w:t>含标前</w:t>
      </w:r>
      <w:proofErr w:type="gramEnd"/>
      <w:r>
        <w:rPr>
          <w:rFonts w:ascii="宋体" w:hAnsi="宋体" w:cs="宋体" w:hint="eastAsia"/>
          <w:bCs/>
          <w:sz w:val="24"/>
          <w:szCs w:val="24"/>
        </w:rPr>
        <w:t>答疑及补充通知）；5.相关标准、规范及有关技术文件。</w:t>
      </w:r>
    </w:p>
    <w:p w:rsidR="00165440" w:rsidRDefault="00D85D6D">
      <w:pPr>
        <w:snapToGrid w:val="0"/>
        <w:spacing w:line="360" w:lineRule="auto"/>
        <w:ind w:firstLineChars="200" w:firstLine="482"/>
        <w:rPr>
          <w:rFonts w:ascii="宋体" w:hAnsi="宋体"/>
          <w:b/>
          <w:sz w:val="24"/>
          <w:szCs w:val="24"/>
        </w:rPr>
      </w:pPr>
      <w:r>
        <w:rPr>
          <w:rFonts w:ascii="宋体" w:hAnsi="宋体" w:hint="eastAsia"/>
          <w:b/>
          <w:sz w:val="24"/>
          <w:szCs w:val="24"/>
        </w:rPr>
        <w:t>二、合同金额及付款方式：</w:t>
      </w:r>
    </w:p>
    <w:p w:rsidR="00165440" w:rsidRDefault="00D85D6D">
      <w:pPr>
        <w:snapToGrid w:val="0"/>
        <w:spacing w:line="360" w:lineRule="auto"/>
        <w:ind w:firstLineChars="200" w:firstLine="480"/>
        <w:rPr>
          <w:rFonts w:ascii="宋体" w:hAnsi="宋体"/>
          <w:sz w:val="24"/>
          <w:szCs w:val="24"/>
        </w:rPr>
      </w:pPr>
      <w:r w:rsidRPr="00BA0940">
        <w:rPr>
          <w:rFonts w:ascii="宋体" w:hAnsi="宋体" w:hint="eastAsia"/>
          <w:sz w:val="24"/>
          <w:szCs w:val="24"/>
        </w:rPr>
        <w:t>1、合同单价为</w:t>
      </w:r>
      <w:r w:rsidRPr="00BA0940">
        <w:rPr>
          <w:rFonts w:ascii="宋体" w:hAnsi="宋体" w:hint="eastAsia"/>
          <w:sz w:val="24"/>
          <w:szCs w:val="24"/>
          <w:u w:val="single"/>
        </w:rPr>
        <w:t xml:space="preserve">      </w:t>
      </w:r>
      <w:r w:rsidRPr="00BA0940">
        <w:rPr>
          <w:rFonts w:ascii="宋体" w:hAnsi="宋体" w:hint="eastAsia"/>
          <w:sz w:val="24"/>
          <w:szCs w:val="24"/>
        </w:rPr>
        <w:t>元/件。最终</w:t>
      </w:r>
      <w:proofErr w:type="gramStart"/>
      <w:r w:rsidRPr="00BA0940">
        <w:rPr>
          <w:rFonts w:ascii="宋体" w:hAnsi="宋体" w:hint="eastAsia"/>
          <w:sz w:val="24"/>
          <w:szCs w:val="24"/>
        </w:rPr>
        <w:t>结算按</w:t>
      </w:r>
      <w:proofErr w:type="gramEnd"/>
      <w:r w:rsidRPr="00BA0940">
        <w:rPr>
          <w:rFonts w:ascii="宋体" w:hAnsi="宋体" w:hint="eastAsia"/>
          <w:sz w:val="24"/>
          <w:szCs w:val="24"/>
        </w:rPr>
        <w:t>合同单价及甲方确认的数量进行结算，但结算总价不超过5万元。</w:t>
      </w:r>
    </w:p>
    <w:p w:rsidR="00165440" w:rsidRDefault="00D85D6D">
      <w:pPr>
        <w:snapToGrid w:val="0"/>
        <w:spacing w:line="360" w:lineRule="auto"/>
        <w:ind w:firstLineChars="200" w:firstLine="480"/>
        <w:rPr>
          <w:rFonts w:ascii="宋体" w:hAnsi="宋体" w:cs="宋体"/>
          <w:b/>
          <w:bCs/>
          <w:sz w:val="24"/>
          <w:szCs w:val="24"/>
        </w:rPr>
      </w:pPr>
      <w:r>
        <w:rPr>
          <w:rFonts w:ascii="宋体" w:hAnsi="宋体" w:hint="eastAsia"/>
          <w:sz w:val="24"/>
          <w:szCs w:val="24"/>
        </w:rPr>
        <w:t>合同价</w:t>
      </w:r>
      <w:r>
        <w:rPr>
          <w:rFonts w:ascii="宋体" w:hAnsi="宋体" w:cs="宋体" w:hint="eastAsia"/>
          <w:sz w:val="24"/>
          <w:szCs w:val="24"/>
        </w:rPr>
        <w:t>应包含但不限于下列费用：</w:t>
      </w:r>
      <w:r>
        <w:rPr>
          <w:rFonts w:ascii="宋体" w:hAnsi="宋体" w:cs="宋体" w:hint="eastAsia"/>
          <w:b/>
          <w:bCs/>
          <w:sz w:val="24"/>
          <w:szCs w:val="24"/>
        </w:rPr>
        <w:t>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rsidR="00165440" w:rsidRDefault="00D85D6D">
      <w:pPr>
        <w:pStyle w:val="a8"/>
        <w:snapToGrid w:val="0"/>
        <w:spacing w:line="360" w:lineRule="auto"/>
        <w:ind w:firstLineChars="200" w:firstLine="480"/>
        <w:rPr>
          <w:rFonts w:ascii="宋体" w:hAnsi="宋体" w:cs="宋体"/>
          <w:sz w:val="24"/>
          <w:szCs w:val="24"/>
        </w:rPr>
      </w:pPr>
      <w:r>
        <w:rPr>
          <w:rFonts w:ascii="宋体" w:hAnsi="宋体" w:cs="宋体" w:hint="eastAsia"/>
          <w:sz w:val="24"/>
          <w:szCs w:val="24"/>
        </w:rPr>
        <w:t>2、结算方式：</w:t>
      </w:r>
    </w:p>
    <w:p w:rsidR="00165440" w:rsidRDefault="00D85D6D">
      <w:pPr>
        <w:snapToGrid w:val="0"/>
        <w:spacing w:line="360" w:lineRule="auto"/>
        <w:ind w:firstLineChars="200" w:firstLine="480"/>
        <w:rPr>
          <w:rFonts w:ascii="宋体" w:hAnsi="宋体" w:cs="宋体"/>
          <w:sz w:val="24"/>
          <w:szCs w:val="24"/>
        </w:rPr>
      </w:pPr>
      <w:r w:rsidRPr="00BA0940">
        <w:rPr>
          <w:rFonts w:ascii="宋体" w:hAnsi="宋体" w:cs="宋体" w:hint="eastAsia"/>
          <w:sz w:val="24"/>
          <w:szCs w:val="24"/>
        </w:rPr>
        <w:t>乙方履约保证金缴纳且合同签订生效后，甲方支付合同金额的30%；在项目按时完成并验收通过后，甲方按实际完成数量支付至结算价的100%，并退还履约保证金（无息）。</w:t>
      </w:r>
    </w:p>
    <w:p w:rsidR="00165440" w:rsidRDefault="00D85D6D">
      <w:pPr>
        <w:snapToGrid w:val="0"/>
        <w:spacing w:line="360" w:lineRule="auto"/>
        <w:ind w:firstLineChars="200" w:firstLine="480"/>
        <w:rPr>
          <w:rFonts w:ascii="宋体" w:hAnsi="宋体" w:cs="宋体"/>
          <w:b/>
          <w:bCs/>
          <w:sz w:val="24"/>
          <w:szCs w:val="24"/>
        </w:rPr>
      </w:pPr>
      <w:r>
        <w:rPr>
          <w:rFonts w:ascii="宋体" w:hAnsi="宋体" w:cs="宋体" w:hint="eastAsia"/>
          <w:sz w:val="24"/>
          <w:szCs w:val="24"/>
        </w:rPr>
        <w:t>乙方在申请服务费支付前，须提供相应金额的税务发票。</w:t>
      </w:r>
    </w:p>
    <w:p w:rsidR="00165440" w:rsidRDefault="00D85D6D">
      <w:pPr>
        <w:pStyle w:val="a8"/>
        <w:snapToGrid w:val="0"/>
        <w:spacing w:line="360" w:lineRule="auto"/>
        <w:ind w:firstLineChars="200" w:firstLine="480"/>
        <w:rPr>
          <w:rFonts w:ascii="宋体" w:hAnsi="宋体" w:cs="宋体"/>
          <w:b/>
          <w:bCs/>
          <w:sz w:val="24"/>
          <w:szCs w:val="24"/>
        </w:rPr>
      </w:pPr>
      <w:r>
        <w:rPr>
          <w:rFonts w:ascii="宋体" w:hAnsi="宋体" w:cs="宋体" w:hint="eastAsia"/>
          <w:sz w:val="24"/>
          <w:szCs w:val="24"/>
        </w:rPr>
        <w:t>3、乙方交纳人民币</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w:t>
      </w:r>
      <w:r>
        <w:rPr>
          <w:rFonts w:ascii="宋体" w:hAnsi="宋体" w:cs="宋体" w:hint="eastAsia"/>
          <w:sz w:val="24"/>
          <w:szCs w:val="24"/>
        </w:rPr>
        <w:t>）作为本合同的履约保证金，在合同签订前缴纳。履约保证金作为违约金的一部分及用于补偿甲方因乙方不能履行合同义务或瑕疵履行而受到的损失。履约保证金在合同期满后或终止后，由甲方扣除乙方应承担的违约金、罚款、欠费等，一次性无息（如有剩余）返还乙方。</w:t>
      </w:r>
    </w:p>
    <w:p w:rsidR="00165440" w:rsidRDefault="00D85D6D">
      <w:pPr>
        <w:pStyle w:val="a8"/>
        <w:snapToGrid w:val="0"/>
        <w:spacing w:line="360" w:lineRule="auto"/>
        <w:ind w:firstLineChars="200" w:firstLine="482"/>
      </w:pPr>
      <w:r>
        <w:rPr>
          <w:rFonts w:ascii="宋体" w:hAnsi="宋体" w:cs="宋体" w:hint="eastAsia"/>
          <w:b/>
          <w:bCs/>
          <w:sz w:val="24"/>
          <w:szCs w:val="24"/>
        </w:rPr>
        <w:lastRenderedPageBreak/>
        <w:t>三</w:t>
      </w:r>
      <w:r>
        <w:rPr>
          <w:rFonts w:ascii="宋体" w:hAnsi="宋体" w:cs="宋体" w:hint="eastAsia"/>
          <w:b/>
          <w:sz w:val="24"/>
          <w:szCs w:val="24"/>
        </w:rPr>
        <w:t>、工作要求、工作内容及细则如下：</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1、整理档案数量及时间：</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1983年-1995年的</w:t>
      </w:r>
      <w:r>
        <w:rPr>
          <w:rFonts w:ascii="宋体" w:hAnsi="宋体" w:hint="eastAsia"/>
          <w:sz w:val="24"/>
          <w:szCs w:val="24"/>
        </w:rPr>
        <w:t>档案</w:t>
      </w:r>
      <w:r>
        <w:rPr>
          <w:rFonts w:ascii="宋体" w:hAnsi="宋体" w:hint="eastAsia"/>
          <w:sz w:val="24"/>
          <w:szCs w:val="24"/>
          <w:lang w:val="zh-CN"/>
        </w:rPr>
        <w:t>估算数量为</w:t>
      </w:r>
      <w:r>
        <w:rPr>
          <w:rFonts w:ascii="宋体" w:hAnsi="宋体" w:hint="eastAsia"/>
          <w:sz w:val="24"/>
          <w:szCs w:val="24"/>
        </w:rPr>
        <w:t>68614件</w:t>
      </w:r>
      <w:r>
        <w:rPr>
          <w:rFonts w:ascii="宋体" w:hAnsi="宋体" w:hint="eastAsia"/>
          <w:sz w:val="24"/>
          <w:szCs w:val="24"/>
          <w:lang w:val="zh-CN"/>
        </w:rPr>
        <w:t>（以实际数量为准），数字化副本等移交于2023年8月31日前完成，验收进馆。</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2、归档范围主要包括：</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（1）孕产妇住院分娩档案首页；</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（2）医疗机构保管的新生儿记录；</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（3）《分娩登记本》。</w:t>
      </w:r>
    </w:p>
    <w:p w:rsidR="00165440" w:rsidRDefault="00D85D6D">
      <w:pPr>
        <w:widowControl/>
        <w:adjustRightInd w:val="0"/>
        <w:snapToGrid w:val="0"/>
        <w:spacing w:line="360" w:lineRule="auto"/>
        <w:ind w:firstLineChars="200" w:firstLine="482"/>
        <w:rPr>
          <w:rFonts w:asciiTheme="minorEastAsia" w:eastAsiaTheme="minorEastAsia" w:hAnsiTheme="minorEastAsia" w:cs="宋体"/>
          <w:b/>
          <w:kern w:val="0"/>
          <w:sz w:val="24"/>
          <w:szCs w:val="24"/>
          <w:lang w:bidi="ar"/>
        </w:rPr>
      </w:pPr>
      <w:r>
        <w:rPr>
          <w:rFonts w:asciiTheme="minorEastAsia" w:eastAsiaTheme="minorEastAsia" w:hAnsiTheme="minorEastAsia" w:cs="宋体" w:hint="eastAsia"/>
          <w:b/>
          <w:kern w:val="0"/>
          <w:sz w:val="24"/>
          <w:szCs w:val="24"/>
          <w:lang w:bidi="ar"/>
        </w:rPr>
        <w:t>（一）遵守标准规范的要求</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（1）《中华人民共和国档案法》；</w:t>
      </w:r>
    </w:p>
    <w:p w:rsidR="00165440" w:rsidRDefault="00D85D6D">
      <w:pPr>
        <w:adjustRightInd w:val="0"/>
        <w:snapToGrid w:val="0"/>
        <w:spacing w:line="360" w:lineRule="auto"/>
        <w:ind w:firstLineChars="200" w:firstLine="480"/>
        <w:rPr>
          <w:rFonts w:ascii="宋体" w:hAnsi="宋体" w:cs="宋体"/>
          <w:kern w:val="0"/>
          <w:sz w:val="24"/>
          <w:szCs w:val="24"/>
        </w:rPr>
      </w:pPr>
      <w:r>
        <w:rPr>
          <w:rFonts w:ascii="宋体" w:hAnsi="宋体" w:hint="eastAsia"/>
          <w:sz w:val="24"/>
          <w:szCs w:val="24"/>
        </w:rPr>
        <w:t>（2）</w:t>
      </w:r>
      <w:r>
        <w:rPr>
          <w:rFonts w:ascii="宋体" w:hAnsi="宋体" w:cs="宋体" w:hint="eastAsia"/>
          <w:kern w:val="0"/>
          <w:sz w:val="24"/>
          <w:szCs w:val="24"/>
        </w:rPr>
        <w:t>《中华人民共和国保守国家秘密法》；</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（3）《文书档案案卷格式》中华人民共和国国家标准；</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（4）《归档文件整理细则》（DA/T22-2015）；</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（5）《档案著录规则》（DA/T18-1999）；</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（6）《南通市文书档案电子目录录入要求》；</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（7）《文书档案文件级目录数据库结构和数据交换格式》（DB32/505-2002）；</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cs="宋体" w:hint="eastAsia"/>
          <w:sz w:val="24"/>
          <w:szCs w:val="24"/>
          <w:lang w:val="zh-CN"/>
        </w:rPr>
        <w:t>《南通市档案馆馆藏档案电子数据管理办法》（</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[2008]29号）；</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（9）《纸质档案数字化技术规范》（DA/T31-2017）；</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（10）《档案数字化转换操作规程》（DB32/T1894-2011）；</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（11）南通市档案馆《关于纸质档案全文数字化处理要求》。</w:t>
      </w:r>
    </w:p>
    <w:p w:rsidR="00165440" w:rsidRDefault="00D85D6D">
      <w:pPr>
        <w:autoSpaceDE w:val="0"/>
        <w:autoSpaceDN w:val="0"/>
        <w:adjustRightInd w:val="0"/>
        <w:spacing w:line="360" w:lineRule="auto"/>
        <w:ind w:firstLineChars="200" w:firstLine="480"/>
        <w:rPr>
          <w:rFonts w:ascii="宋体" w:hAnsi="宋体" w:cs="宋体"/>
          <w:sz w:val="24"/>
          <w:szCs w:val="24"/>
          <w:highlight w:val="yellow"/>
          <w:lang w:val="zh-CN"/>
        </w:rPr>
      </w:pPr>
      <w:r>
        <w:rPr>
          <w:rFonts w:ascii="宋体" w:hAnsi="宋体" w:cs="宋体" w:hint="eastAsia"/>
          <w:sz w:val="24"/>
          <w:szCs w:val="24"/>
          <w:lang w:val="zh-CN"/>
        </w:rPr>
        <w:t>（12）《纸质档案全文数字化工作要求》(</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[2013]99号)</w:t>
      </w:r>
    </w:p>
    <w:p w:rsidR="00165440" w:rsidRDefault="00D85D6D">
      <w:pPr>
        <w:autoSpaceDE w:val="0"/>
        <w:autoSpaceDN w:val="0"/>
        <w:adjustRightInd w:val="0"/>
        <w:spacing w:line="360" w:lineRule="auto"/>
        <w:ind w:firstLineChars="200" w:firstLine="482"/>
        <w:rPr>
          <w:rFonts w:ascii="宋体" w:hAnsi="宋体" w:cs="宋体"/>
          <w:sz w:val="24"/>
          <w:szCs w:val="24"/>
          <w:highlight w:val="yellow"/>
          <w:lang w:val="zh-CN"/>
        </w:rPr>
      </w:pPr>
      <w:r>
        <w:rPr>
          <w:rFonts w:asciiTheme="minorEastAsia" w:eastAsiaTheme="minorEastAsia" w:hAnsiTheme="minorEastAsia" w:cs="宋体" w:hint="eastAsia"/>
          <w:b/>
          <w:kern w:val="0"/>
          <w:sz w:val="24"/>
          <w:szCs w:val="24"/>
          <w:lang w:bidi="ar"/>
        </w:rPr>
        <w:t>（二）服务要求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乙方需自携扫描设备并派员上门提供加工和整理服务，扫描设备性能良好，分辨率在300DPI以上；甲方只提供安装有档案管理软件的电脑、打印机、场地、相关水电需求和必要的档案业务指导、档案原件以及数据验收，其他工作内容及责任均由乙方承担。</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2、项目实施过程中使用的计算机、扫描仪及其它相关设施设备只能作为本项目专用，不得将设备挪作他用或随意把不属于本项目的设备带进工作场所进行操作。</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乙方在签订合同时，应成立项目组，指定项目负责人，项目负责人必须具有档案管理相关的专业知识和专业技术证书。工作人员必须严格遵守档案管理的相关规定，自觉遵守甲方的管理制度，作息时间与甲方工作人员一致。中途不得随意更换工作人员，如需</w:t>
      </w:r>
      <w:r>
        <w:rPr>
          <w:rFonts w:ascii="宋体" w:hAnsi="宋体" w:cs="宋体" w:hint="eastAsia"/>
          <w:sz w:val="24"/>
          <w:szCs w:val="24"/>
          <w:lang w:val="zh-CN"/>
        </w:rPr>
        <w:lastRenderedPageBreak/>
        <w:t>更换应征得甲方同意。</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4、确保在整理（含数字化）过程中不对档案原件造成二次损伤。如因原件粘贴，不能完全做到不损伤，须先对档案原件进行备份，并将情况如实汇报给甲方。</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5、扫描前需要对档案实体的整理状况进行规范性检查，不规范的进行重新整理；对现有电子目录数据和档案实体进行校对、完善、输入；发现档案原件需要修复的要进行基本修复，无法修复的需要通知甲方协商处理。</w:t>
      </w:r>
    </w:p>
    <w:p w:rsidR="00165440" w:rsidRDefault="00D85D6D">
      <w:pPr>
        <w:autoSpaceDE w:val="0"/>
        <w:autoSpaceDN w:val="0"/>
        <w:adjustRightInd w:val="0"/>
        <w:spacing w:line="360" w:lineRule="auto"/>
        <w:ind w:firstLineChars="196" w:firstLine="472"/>
        <w:rPr>
          <w:rFonts w:ascii="宋体" w:hAnsi="宋体" w:cs="宋体"/>
          <w:b/>
          <w:sz w:val="24"/>
          <w:szCs w:val="24"/>
          <w:lang w:val="zh-CN"/>
        </w:rPr>
      </w:pPr>
      <w:r>
        <w:rPr>
          <w:rFonts w:ascii="宋体" w:hAnsi="宋体" w:cs="宋体" w:hint="eastAsia"/>
          <w:b/>
          <w:sz w:val="24"/>
          <w:szCs w:val="24"/>
          <w:lang w:val="zh-CN"/>
        </w:rPr>
        <w:t>（三）具体工作要求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1、指派经验丰富的专业人员对甲方项目范围内的档案按进馆要求进行梳理。指派专人负责档案实体的出、入库交接工作及平时的管理。确保档案实体安全。</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proofErr w:type="gramStart"/>
      <w:r>
        <w:rPr>
          <w:rFonts w:ascii="宋体" w:hAnsi="宋体" w:cs="宋体" w:hint="eastAsia"/>
          <w:sz w:val="24"/>
          <w:szCs w:val="24"/>
          <w:lang w:val="zh-CN"/>
        </w:rPr>
        <w:t>按专门</w:t>
      </w:r>
      <w:proofErr w:type="gramEnd"/>
      <w:r>
        <w:rPr>
          <w:rFonts w:ascii="宋体" w:hAnsi="宋体" w:cs="宋体" w:hint="eastAsia"/>
          <w:sz w:val="24"/>
          <w:szCs w:val="24"/>
          <w:lang w:val="zh-CN"/>
        </w:rPr>
        <w:t>档案进馆整理规则进行整理。</w:t>
      </w:r>
      <w:proofErr w:type="gramStart"/>
      <w:r>
        <w:rPr>
          <w:rFonts w:ascii="宋体" w:hAnsi="宋体" w:cs="宋体" w:hint="eastAsia"/>
          <w:sz w:val="24"/>
          <w:szCs w:val="24"/>
          <w:lang w:val="zh-CN"/>
        </w:rPr>
        <w:t>案卷级</w:t>
      </w:r>
      <w:proofErr w:type="gramEnd"/>
      <w:r>
        <w:rPr>
          <w:rFonts w:ascii="宋体" w:hAnsi="宋体" w:cs="宋体" w:hint="eastAsia"/>
          <w:sz w:val="24"/>
          <w:szCs w:val="24"/>
          <w:lang w:val="zh-CN"/>
        </w:rPr>
        <w:t>目录应包含字段:档号、全宗号、分类号、年度、案卷号、案卷题名、责任者、保管期限、起始日期、终止日期、总页数、文件件数、备注。文件级目录应包含字段: 档号、全宗号、分类号、年度、案卷号、页号、卷内顺序号、题名、责任者、保管期限、成文日期、止页号、载体数量、文本、备注。纸质目录:纸质案卷目录按进馆案卷目录要求打印装订:纸质卷内目录打印后单独装订与原件及备考表一并装入档案盒。档号组成:全宗号-分类号-年度-案卷号-页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甲方，进行协商处理；对严重折皱不平影响扫描质量的文件应先进行相应处理（压平或</w:t>
      </w:r>
      <w:proofErr w:type="gramStart"/>
      <w:r>
        <w:rPr>
          <w:rFonts w:ascii="宋体" w:hAnsi="宋体" w:cs="宋体" w:hint="eastAsia"/>
          <w:sz w:val="24"/>
          <w:szCs w:val="24"/>
          <w:lang w:val="zh-CN"/>
        </w:rPr>
        <w:t>熨</w:t>
      </w:r>
      <w:proofErr w:type="gramEnd"/>
      <w:r>
        <w:rPr>
          <w:rFonts w:ascii="宋体" w:hAnsi="宋体" w:cs="宋体" w:hint="eastAsia"/>
          <w:sz w:val="24"/>
          <w:szCs w:val="24"/>
          <w:lang w:val="zh-CN"/>
        </w:rPr>
        <w:t>平等）。</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4、根据档案实体对电子目录进行</w:t>
      </w:r>
      <w:proofErr w:type="gramStart"/>
      <w:r>
        <w:rPr>
          <w:rFonts w:ascii="宋体" w:hAnsi="宋体" w:cs="宋体" w:hint="eastAsia"/>
          <w:sz w:val="24"/>
          <w:szCs w:val="24"/>
          <w:lang w:val="zh-CN"/>
        </w:rPr>
        <w:t>逐条的</w:t>
      </w:r>
      <w:proofErr w:type="gramEnd"/>
      <w:r>
        <w:rPr>
          <w:rFonts w:ascii="宋体" w:hAnsi="宋体" w:cs="宋体" w:hint="eastAsia"/>
          <w:sz w:val="24"/>
          <w:szCs w:val="24"/>
          <w:lang w:val="zh-CN"/>
        </w:rPr>
        <w:t>核对与补漏，确保文档与目录的一一对应。重点检查档号（包括各组成部分）、题名、保管期限、成文日期、责任者、密级</w:t>
      </w:r>
      <w:proofErr w:type="gramStart"/>
      <w:r>
        <w:rPr>
          <w:rFonts w:ascii="宋体" w:hAnsi="宋体" w:cs="宋体" w:hint="eastAsia"/>
          <w:sz w:val="24"/>
          <w:szCs w:val="24"/>
          <w:lang w:val="zh-CN"/>
        </w:rPr>
        <w:t>等必录项</w:t>
      </w:r>
      <w:proofErr w:type="gramEnd"/>
      <w:r>
        <w:rPr>
          <w:rFonts w:ascii="宋体" w:hAnsi="宋体" w:cs="宋体" w:hint="eastAsia"/>
          <w:sz w:val="24"/>
          <w:szCs w:val="24"/>
          <w:lang w:val="zh-CN"/>
        </w:rPr>
        <w:t>的内容是否完整、准确、规范。</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5、区分扫描件和非扫描件：</w:t>
      </w:r>
      <w:proofErr w:type="gramStart"/>
      <w:r>
        <w:rPr>
          <w:rFonts w:ascii="宋体" w:hAnsi="宋体" w:cs="宋体" w:hint="eastAsia"/>
          <w:sz w:val="24"/>
          <w:szCs w:val="24"/>
          <w:lang w:val="zh-CN"/>
        </w:rPr>
        <w:t>重份文件</w:t>
      </w:r>
      <w:proofErr w:type="gramEnd"/>
      <w:r>
        <w:rPr>
          <w:rFonts w:ascii="宋体" w:hAnsi="宋体" w:cs="宋体" w:hint="eastAsia"/>
          <w:sz w:val="24"/>
          <w:szCs w:val="24"/>
          <w:lang w:val="zh-CN"/>
        </w:rPr>
        <w:t>、有原件的复印件等可不扫。</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6、根据档案扫描要求选择相应规格的扫描仪，图纸案卷必须使用专门的图纸扫描仪。</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7、扫描分辨率为300dpi，特殊情况，</w:t>
      </w:r>
      <w:proofErr w:type="gramStart"/>
      <w:r>
        <w:rPr>
          <w:rFonts w:ascii="宋体" w:hAnsi="宋体" w:cs="宋体" w:hint="eastAsia"/>
          <w:sz w:val="24"/>
          <w:szCs w:val="24"/>
          <w:lang w:val="zh-CN"/>
        </w:rPr>
        <w:t>如文字</w:t>
      </w:r>
      <w:proofErr w:type="gramEnd"/>
      <w:r>
        <w:rPr>
          <w:rFonts w:ascii="宋体" w:hAnsi="宋体" w:cs="宋体" w:hint="eastAsia"/>
          <w:sz w:val="24"/>
          <w:szCs w:val="24"/>
          <w:lang w:val="zh-CN"/>
        </w:rPr>
        <w:t>偏小、密集、清晰度以及纸质状况较差等，可适当提高分辨率。</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8、扫描模式：采用平板彩色模式。</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9、</w:t>
      </w:r>
      <w:r>
        <w:rPr>
          <w:rFonts w:ascii="宋体" w:hAnsi="宋体" w:cs="宋体" w:hint="eastAsia"/>
          <w:sz w:val="24"/>
          <w:szCs w:val="24"/>
        </w:rPr>
        <w:t>档案中现有</w:t>
      </w:r>
      <w:r>
        <w:rPr>
          <w:rFonts w:ascii="宋体" w:hAnsi="宋体" w:hint="eastAsia"/>
          <w:sz w:val="24"/>
          <w:szCs w:val="24"/>
        </w:rPr>
        <w:t>34307件为TIFF格式，需将其转换为JPG格式、分辨率在300DPI以上。</w:t>
      </w:r>
      <w:r>
        <w:rPr>
          <w:rFonts w:ascii="宋体" w:hAnsi="宋体" w:cs="宋体" w:hint="eastAsia"/>
          <w:sz w:val="24"/>
          <w:szCs w:val="24"/>
          <w:lang w:val="zh-CN"/>
        </w:rPr>
        <w:t>扫描图像应包括完整的单页JPG和多页双层PDF两种格式。扫描</w:t>
      </w:r>
      <w:proofErr w:type="gramStart"/>
      <w:r>
        <w:rPr>
          <w:rFonts w:ascii="宋体" w:hAnsi="宋体" w:cs="宋体" w:hint="eastAsia"/>
          <w:sz w:val="24"/>
          <w:szCs w:val="24"/>
          <w:lang w:val="zh-CN"/>
        </w:rPr>
        <w:t>图像文件以档号</w:t>
      </w:r>
      <w:proofErr w:type="gramEnd"/>
      <w:r>
        <w:rPr>
          <w:rFonts w:ascii="宋体" w:hAnsi="宋体" w:cs="宋体" w:hint="eastAsia"/>
          <w:sz w:val="24"/>
          <w:szCs w:val="24"/>
          <w:lang w:val="zh-CN"/>
        </w:rPr>
        <w:t>命名，并保持唯一性，其中，JPG格式文件以“档号+页号”的形式命名。</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10、扫描时应根据纸张质地、底色、薄厚程度等因素，设置最佳的扫描明暗度、对比度，保证档案扫描图像与原件一致、整洁、清晰。</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11、对扫描图像进行加工裁剪、去边、去污等技术处理，不留文字版面外的暗影、无干扰信息；</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12、扫描图像的倾斜度不得超出1度，不允许有折叠或缺损，保持图像的完整，图片端正、无扭曲。</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13、对扫描图像文件进行核对与检查，确保图像页面与档案原件页面一一对应，不得出现颠倒、缺页、</w:t>
      </w:r>
      <w:proofErr w:type="gramStart"/>
      <w:r>
        <w:rPr>
          <w:rFonts w:ascii="宋体" w:hAnsi="宋体" w:cs="宋体" w:hint="eastAsia"/>
          <w:sz w:val="24"/>
          <w:szCs w:val="24"/>
          <w:lang w:val="zh-CN"/>
        </w:rPr>
        <w:t>重页或</w:t>
      </w:r>
      <w:proofErr w:type="gramEnd"/>
      <w:r>
        <w:rPr>
          <w:rFonts w:ascii="宋体" w:hAnsi="宋体" w:cs="宋体" w:hint="eastAsia"/>
          <w:sz w:val="24"/>
          <w:szCs w:val="24"/>
          <w:lang w:val="zh-CN"/>
        </w:rPr>
        <w:t>错页情况。</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14、扫描完成后，应尽可能地按照原来的装订</w:t>
      </w:r>
      <w:proofErr w:type="gramStart"/>
      <w:r>
        <w:rPr>
          <w:rFonts w:ascii="宋体" w:hAnsi="宋体" w:cs="宋体" w:hint="eastAsia"/>
          <w:sz w:val="24"/>
          <w:szCs w:val="24"/>
          <w:lang w:val="zh-CN"/>
        </w:rPr>
        <w:t>孔进行</w:t>
      </w:r>
      <w:proofErr w:type="gramEnd"/>
      <w:r>
        <w:rPr>
          <w:rFonts w:ascii="宋体" w:hAnsi="宋体" w:cs="宋体" w:hint="eastAsia"/>
          <w:sz w:val="24"/>
          <w:szCs w:val="24"/>
          <w:lang w:val="zh-CN"/>
        </w:rPr>
        <w:t>装订，并确保文件排列顺序正确，无漏页、不压字、页面不颠倒且装订牢固。</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（四）数据验收</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档案整理符合国家档案标准和南通市档案馆要求，确保档案顺利移交进馆，并提交一份电子版给甲方。移交单位对数字化成果以抽检的方式进行验收，内容包括目录数据、图像数据以及数据挂接的总体质量，抽检率不得低于数字化总量的 15%，合格率必须达到99.5%以上(含99.5%)，并制作《数字化成果质检报告单》和《数字化成果质检记录表》。其中，《数字化成果质检报告单》作为全宗卷材料，数字化成果质检记录表只保存电子版，作为备查材料。其他具体要求参见《纸质档案全文数字化工作要求》(</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[2013]99号)。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特别说明，乙方应熟悉了解南通市档案局（档案馆）对进馆归档档案的相关要求，本项目实施过程中应严格遵守相关规定。因乙方原因造成本项目无法顺利验收和移交进馆，甲方有权终止合同或扣除有关费用，并保留向乙方追偿的权利。</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四、安全保密工作要求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乙方需与甲方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2、档案数字化加工后的各种影像、资料所有权属于甲方，各种统计资料、影像资料、光盘资料、纸质资料及各种清单等在项目结束时都必须完整地向甲方移交。</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3、加工现场需由乙方建立24小时视频监控系统，保证档案原件及数据安全，现场工作人员不得以任何形式将各项档案资料带出指定工作现场，不得以任何形式进行泄漏、传播；不得无故查看及讨论档案内容。</w:t>
      </w:r>
    </w:p>
    <w:p w:rsidR="00165440" w:rsidRDefault="00D85D6D">
      <w:pPr>
        <w:widowControl/>
        <w:adjustRightInd w:val="0"/>
        <w:snapToGrid w:val="0"/>
        <w:spacing w:line="360" w:lineRule="auto"/>
        <w:ind w:firstLineChars="200" w:firstLine="480"/>
        <w:rPr>
          <w:rFonts w:asciiTheme="minorEastAsia" w:eastAsiaTheme="minorEastAsia" w:hAnsiTheme="minorEastAsia" w:cs="宋体"/>
          <w:b/>
          <w:kern w:val="0"/>
          <w:sz w:val="24"/>
          <w:szCs w:val="24"/>
          <w:lang w:bidi="ar"/>
        </w:rPr>
      </w:pPr>
      <w:r>
        <w:rPr>
          <w:rFonts w:ascii="宋体" w:hAnsi="宋体" w:cs="宋体" w:hint="eastAsia"/>
          <w:sz w:val="24"/>
          <w:szCs w:val="24"/>
          <w:lang w:val="zh-CN"/>
        </w:rPr>
        <w:lastRenderedPageBreak/>
        <w:t>4、工作人员未经甲方直接管理人员同意，不许私自携带任何存储设备进入或离开工作现场，本次项目涉及所有档案数据的移动存储设备以及工作站上保存加工数据的硬盘在项目验收通过时必须无偿向甲方移交。</w:t>
      </w:r>
    </w:p>
    <w:p w:rsidR="00165440" w:rsidRDefault="00D85D6D">
      <w:pPr>
        <w:snapToGrid w:val="0"/>
        <w:spacing w:line="360" w:lineRule="auto"/>
        <w:ind w:firstLineChars="200" w:firstLine="482"/>
        <w:rPr>
          <w:rFonts w:ascii="宋体" w:hAnsi="宋体" w:cs="宋体"/>
          <w:b/>
          <w:sz w:val="24"/>
          <w:szCs w:val="24"/>
        </w:rPr>
      </w:pPr>
      <w:r>
        <w:rPr>
          <w:rFonts w:asciiTheme="minorEastAsia" w:eastAsiaTheme="minorEastAsia" w:hAnsiTheme="minorEastAsia" w:cs="宋体" w:hint="eastAsia"/>
          <w:b/>
          <w:kern w:val="0"/>
          <w:sz w:val="24"/>
          <w:szCs w:val="24"/>
          <w:lang w:bidi="ar"/>
        </w:rPr>
        <w:t>五</w:t>
      </w:r>
      <w:r>
        <w:rPr>
          <w:rFonts w:ascii="宋体" w:hAnsi="宋体" w:cs="宋体" w:hint="eastAsia"/>
          <w:b/>
          <w:sz w:val="24"/>
          <w:szCs w:val="24"/>
        </w:rPr>
        <w:t>、其他约定事项：</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1、乙方必须按照法律、法规及劳动法的有关规定为服务人员办理相关手续，合法经营。</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2、乙方为甲方提供的服务人员在合同期内如发生因工伤、致残、疾病、死亡等各类劳动仲裁、诉讼等事宜均与甲方无关。</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3、工作过程中因乙方责任所造成的经济损失由乙方按</w:t>
      </w:r>
      <w:proofErr w:type="gramStart"/>
      <w:r>
        <w:rPr>
          <w:rFonts w:ascii="宋体" w:hAnsi="宋体" w:cs="宋体" w:hint="eastAsia"/>
          <w:sz w:val="24"/>
          <w:szCs w:val="24"/>
        </w:rPr>
        <w:t>实际额</w:t>
      </w:r>
      <w:proofErr w:type="gramEnd"/>
      <w:r>
        <w:rPr>
          <w:rFonts w:ascii="宋体" w:hAnsi="宋体" w:cs="宋体" w:hint="eastAsia"/>
          <w:sz w:val="24"/>
          <w:szCs w:val="24"/>
        </w:rPr>
        <w:t>赔偿。因不可抗力因素造成增加的费用，双方共同协商解决。</w:t>
      </w:r>
    </w:p>
    <w:p w:rsidR="00165440" w:rsidRDefault="00D85D6D">
      <w:pPr>
        <w:pStyle w:val="a8"/>
        <w:spacing w:line="360" w:lineRule="auto"/>
        <w:ind w:firstLineChars="200" w:firstLine="480"/>
        <w:rPr>
          <w:rFonts w:ascii="宋体" w:hAnsi="宋体" w:cs="宋体"/>
          <w:sz w:val="24"/>
          <w:szCs w:val="24"/>
        </w:rPr>
      </w:pPr>
      <w:r>
        <w:rPr>
          <w:rFonts w:ascii="宋体" w:hAnsi="宋体" w:cs="宋体" w:hint="eastAsia"/>
          <w:sz w:val="24"/>
          <w:szCs w:val="24"/>
        </w:rPr>
        <w:t>4、合同届满时，乙方必须做好一切交接手续，确保甲方工作的正常进行，否则视为乙方违约，造成损失的应予赔偿。如甲方因特殊原因需延期的，乙方应配合完成。</w:t>
      </w:r>
    </w:p>
    <w:p w:rsidR="00165440" w:rsidRDefault="00D85D6D">
      <w:pPr>
        <w:snapToGrid w:val="0"/>
        <w:spacing w:line="360" w:lineRule="auto"/>
        <w:ind w:firstLineChars="200" w:firstLine="480"/>
        <w:rPr>
          <w:rFonts w:ascii="宋体" w:hAnsi="宋体"/>
          <w:sz w:val="24"/>
          <w:szCs w:val="24"/>
        </w:rPr>
      </w:pPr>
      <w:r>
        <w:rPr>
          <w:rFonts w:ascii="宋体" w:hAnsi="宋体" w:hint="eastAsia"/>
          <w:sz w:val="24"/>
          <w:szCs w:val="24"/>
        </w:rPr>
        <w:t>5、违约处理：未经双方共同同意，本合同不得随意终止，</w:t>
      </w:r>
      <w:r>
        <w:rPr>
          <w:rFonts w:ascii="宋体" w:hAnsi="宋体"/>
          <w:sz w:val="24"/>
          <w:szCs w:val="24"/>
        </w:rPr>
        <w:t xml:space="preserve"> </w:t>
      </w:r>
    </w:p>
    <w:p w:rsidR="00165440" w:rsidRDefault="00D85D6D">
      <w:pPr>
        <w:snapToGrid w:val="0"/>
        <w:spacing w:line="360" w:lineRule="auto"/>
        <w:ind w:firstLineChars="200" w:firstLine="480"/>
        <w:rPr>
          <w:rFonts w:ascii="宋体" w:hAnsi="宋体"/>
          <w:sz w:val="24"/>
          <w:szCs w:val="24"/>
        </w:rPr>
      </w:pPr>
      <w:r>
        <w:rPr>
          <w:rFonts w:ascii="宋体" w:hAnsi="宋体" w:hint="eastAsia"/>
          <w:sz w:val="24"/>
          <w:szCs w:val="24"/>
        </w:rPr>
        <w:t>9、如遇不可抗力造成的损失或合同终止，双方均不承担责任。</w:t>
      </w:r>
    </w:p>
    <w:p w:rsidR="00165440" w:rsidRDefault="00D85D6D">
      <w:pPr>
        <w:snapToGrid w:val="0"/>
        <w:spacing w:line="360" w:lineRule="auto"/>
        <w:ind w:firstLineChars="200" w:firstLine="480"/>
        <w:rPr>
          <w:rFonts w:ascii="宋体" w:hAnsi="宋体"/>
          <w:sz w:val="24"/>
          <w:szCs w:val="24"/>
        </w:rPr>
      </w:pPr>
      <w:r>
        <w:rPr>
          <w:rFonts w:ascii="宋体" w:hAnsi="宋体" w:hint="eastAsia"/>
          <w:sz w:val="24"/>
          <w:szCs w:val="24"/>
        </w:rPr>
        <w:t>10、</w:t>
      </w:r>
      <w:proofErr w:type="gramStart"/>
      <w:r>
        <w:rPr>
          <w:rFonts w:ascii="宋体" w:hAnsi="宋体" w:hint="eastAsia"/>
          <w:sz w:val="24"/>
          <w:szCs w:val="24"/>
        </w:rPr>
        <w:t>如遇本合同</w:t>
      </w:r>
      <w:proofErr w:type="gramEnd"/>
      <w:r>
        <w:rPr>
          <w:rFonts w:ascii="宋体" w:hAnsi="宋体" w:hint="eastAsia"/>
          <w:sz w:val="24"/>
          <w:szCs w:val="24"/>
        </w:rPr>
        <w:t>或磋商文件未提及事项，由双方友好协商处理。协商不成，可向合同履行所在地人民法院提起诉讼。</w:t>
      </w:r>
    </w:p>
    <w:p w:rsidR="00165440" w:rsidRDefault="00D85D6D">
      <w:pPr>
        <w:snapToGrid w:val="0"/>
        <w:spacing w:line="360" w:lineRule="auto"/>
        <w:ind w:firstLineChars="200" w:firstLine="480"/>
        <w:rPr>
          <w:rFonts w:ascii="宋体" w:hAnsi="宋体"/>
          <w:sz w:val="24"/>
          <w:szCs w:val="24"/>
        </w:rPr>
      </w:pPr>
      <w:r>
        <w:rPr>
          <w:rFonts w:ascii="宋体" w:hAnsi="宋体" w:hint="eastAsia"/>
          <w:sz w:val="24"/>
          <w:szCs w:val="24"/>
        </w:rPr>
        <w:t>11、本合同壹式肆份，甲、乙双方各执贰份。乙方缴纳履约保证金，且双方签字、盖章确认后，本合同生效。</w:t>
      </w:r>
    </w:p>
    <w:p w:rsidR="00165440" w:rsidRDefault="00165440" w:rsidP="005D343D">
      <w:pPr>
        <w:spacing w:line="520" w:lineRule="exact"/>
        <w:ind w:firstLineChars="202" w:firstLine="485"/>
        <w:rPr>
          <w:rFonts w:ascii="宋体" w:hAnsi="宋体" w:cs="宋体"/>
          <w:kern w:val="0"/>
          <w:sz w:val="24"/>
          <w:szCs w:val="24"/>
        </w:rPr>
      </w:pPr>
    </w:p>
    <w:p w:rsidR="00165440" w:rsidRDefault="00D85D6D" w:rsidP="005D343D">
      <w:pPr>
        <w:spacing w:line="520" w:lineRule="exact"/>
        <w:ind w:firstLineChars="202" w:firstLine="485"/>
        <w:rPr>
          <w:rFonts w:ascii="宋体"/>
          <w:kern w:val="0"/>
          <w:sz w:val="24"/>
          <w:szCs w:val="24"/>
        </w:rPr>
      </w:pPr>
      <w:r>
        <w:rPr>
          <w:rFonts w:ascii="宋体" w:hAnsi="宋体" w:cs="宋体" w:hint="eastAsia"/>
          <w:kern w:val="0"/>
          <w:sz w:val="24"/>
          <w:szCs w:val="24"/>
        </w:rPr>
        <w:t>采购单位（甲方）：              成交供应商（乙方）：</w:t>
      </w:r>
    </w:p>
    <w:p w:rsidR="00165440" w:rsidRDefault="00D85D6D" w:rsidP="005D343D">
      <w:pPr>
        <w:spacing w:line="520" w:lineRule="exact"/>
        <w:ind w:firstLineChars="202" w:firstLine="485"/>
        <w:rPr>
          <w:rFonts w:ascii="宋体"/>
          <w:kern w:val="0"/>
          <w:sz w:val="24"/>
          <w:szCs w:val="24"/>
        </w:rPr>
      </w:pPr>
      <w:r>
        <w:rPr>
          <w:rFonts w:ascii="宋体" w:hAnsi="宋体" w:cs="宋体" w:hint="eastAsia"/>
          <w:kern w:val="0"/>
          <w:sz w:val="24"/>
          <w:szCs w:val="24"/>
        </w:rPr>
        <w:t>法定代表人：                    法定代表人：</w:t>
      </w:r>
    </w:p>
    <w:p w:rsidR="00165440" w:rsidRDefault="00D85D6D" w:rsidP="005D343D">
      <w:pPr>
        <w:spacing w:line="520" w:lineRule="exact"/>
        <w:ind w:firstLineChars="202" w:firstLine="485"/>
        <w:rPr>
          <w:rFonts w:ascii="宋体"/>
          <w:kern w:val="0"/>
          <w:sz w:val="24"/>
          <w:szCs w:val="24"/>
        </w:rPr>
      </w:pPr>
      <w:r>
        <w:rPr>
          <w:rFonts w:ascii="宋体" w:hAnsi="宋体" w:cs="宋体" w:hint="eastAsia"/>
          <w:kern w:val="0"/>
          <w:sz w:val="24"/>
          <w:szCs w:val="24"/>
        </w:rPr>
        <w:t>委托代理人：                    委托代理人：</w:t>
      </w:r>
    </w:p>
    <w:p w:rsidR="00165440" w:rsidRDefault="00165440">
      <w:pPr>
        <w:snapToGrid w:val="0"/>
        <w:spacing w:line="480" w:lineRule="exact"/>
        <w:rPr>
          <w:rFonts w:ascii="宋体"/>
          <w:sz w:val="24"/>
          <w:szCs w:val="24"/>
        </w:rPr>
      </w:pPr>
    </w:p>
    <w:p w:rsidR="00165440" w:rsidRDefault="00165440">
      <w:pPr>
        <w:pStyle w:val="a8"/>
      </w:pPr>
    </w:p>
    <w:p w:rsidR="00165440" w:rsidRDefault="00D85D6D">
      <w:pPr>
        <w:pStyle w:val="31"/>
        <w:tabs>
          <w:tab w:val="left" w:pos="1050"/>
          <w:tab w:val="right" w:leader="dot" w:pos="9402"/>
        </w:tabs>
        <w:spacing w:line="520" w:lineRule="exact"/>
        <w:ind w:left="0"/>
        <w:jc w:val="center"/>
        <w:outlineLvl w:val="0"/>
        <w:rPr>
          <w:rFonts w:ascii="宋体"/>
          <w:b/>
          <w:bCs/>
          <w:i w:val="0"/>
          <w:iCs w:val="0"/>
          <w:w w:val="80"/>
          <w:sz w:val="28"/>
          <w:szCs w:val="28"/>
        </w:rPr>
      </w:pPr>
      <w:r>
        <w:rPr>
          <w:rFonts w:ascii="宋体"/>
          <w:b/>
          <w:bCs/>
          <w:i w:val="0"/>
          <w:iCs w:val="0"/>
          <w:w w:val="80"/>
          <w:sz w:val="28"/>
          <w:szCs w:val="28"/>
        </w:rPr>
        <w:t>注：采购人保留调整合同条款的权利。</w:t>
      </w:r>
      <w:r>
        <w:rPr>
          <w:rFonts w:ascii="宋体"/>
          <w:b/>
          <w:bCs/>
          <w:i w:val="0"/>
          <w:iCs w:val="0"/>
          <w:w w:val="80"/>
          <w:sz w:val="28"/>
          <w:szCs w:val="28"/>
        </w:rPr>
        <w:br w:type="page"/>
      </w:r>
    </w:p>
    <w:p w:rsidR="00165440" w:rsidRDefault="00165440">
      <w:pPr>
        <w:pStyle w:val="31"/>
        <w:tabs>
          <w:tab w:val="left" w:pos="1050"/>
          <w:tab w:val="right" w:leader="dot" w:pos="9402"/>
        </w:tabs>
        <w:spacing w:line="520" w:lineRule="exact"/>
        <w:ind w:left="0"/>
        <w:jc w:val="center"/>
        <w:outlineLvl w:val="0"/>
        <w:rPr>
          <w:rFonts w:ascii="宋体" w:hAnsi="宋体" w:cs="宋体"/>
          <w:b/>
          <w:bCs/>
          <w:i w:val="0"/>
          <w:iCs w:val="0"/>
          <w:w w:val="80"/>
          <w:sz w:val="44"/>
          <w:szCs w:val="44"/>
        </w:rPr>
      </w:pPr>
    </w:p>
    <w:p w:rsidR="00165440" w:rsidRDefault="00D85D6D">
      <w:pPr>
        <w:pStyle w:val="31"/>
        <w:tabs>
          <w:tab w:val="left" w:pos="1050"/>
          <w:tab w:val="right" w:leader="dot" w:pos="9402"/>
        </w:tabs>
        <w:spacing w:line="520" w:lineRule="exact"/>
        <w:ind w:left="0"/>
        <w:jc w:val="center"/>
        <w:outlineLvl w:val="0"/>
        <w:rPr>
          <w:rFonts w:ascii="宋体"/>
          <w:b/>
          <w:bCs/>
          <w:i w:val="0"/>
          <w:iCs w:val="0"/>
          <w:w w:val="80"/>
          <w:sz w:val="44"/>
          <w:szCs w:val="44"/>
        </w:rPr>
      </w:pPr>
      <w:r>
        <w:rPr>
          <w:rFonts w:ascii="宋体" w:hAnsi="宋体" w:cs="宋体" w:hint="eastAsia"/>
          <w:b/>
          <w:bCs/>
          <w:i w:val="0"/>
          <w:iCs w:val="0"/>
          <w:w w:val="80"/>
          <w:sz w:val="44"/>
          <w:szCs w:val="44"/>
        </w:rPr>
        <w:t>第六章  合同授予</w:t>
      </w:r>
    </w:p>
    <w:p w:rsidR="00165440" w:rsidRDefault="00165440">
      <w:pPr>
        <w:snapToGrid w:val="0"/>
        <w:spacing w:line="480" w:lineRule="exact"/>
        <w:ind w:firstLineChars="206" w:firstLine="494"/>
        <w:outlineLvl w:val="1"/>
        <w:rPr>
          <w:rFonts w:ascii="宋体" w:hAnsi="宋体" w:cs="宋体"/>
          <w:sz w:val="24"/>
          <w:szCs w:val="24"/>
        </w:rPr>
      </w:pPr>
    </w:p>
    <w:p w:rsidR="00165440" w:rsidRDefault="00D85D6D">
      <w:pPr>
        <w:snapToGrid w:val="0"/>
        <w:spacing w:line="360" w:lineRule="auto"/>
        <w:ind w:firstLineChars="206" w:firstLine="494"/>
        <w:outlineLvl w:val="1"/>
        <w:rPr>
          <w:rFonts w:ascii="宋体"/>
          <w:sz w:val="24"/>
          <w:szCs w:val="24"/>
        </w:rPr>
      </w:pPr>
      <w:r>
        <w:rPr>
          <w:rFonts w:ascii="宋体" w:hAnsi="宋体" w:cs="宋体" w:hint="eastAsia"/>
          <w:sz w:val="24"/>
          <w:szCs w:val="24"/>
        </w:rPr>
        <w:t>一、</w:t>
      </w:r>
      <w:r>
        <w:rPr>
          <w:rFonts w:ascii="宋体" w:hAnsi="宋体" w:cs="宋体" w:hint="eastAsia"/>
          <w:kern w:val="0"/>
          <w:sz w:val="24"/>
          <w:szCs w:val="24"/>
        </w:rPr>
        <w:t>成交供应商在《成交通知书》发出后15日内必须按照磋商文件确定的事项签订采购合同。</w:t>
      </w:r>
      <w:r>
        <w:rPr>
          <w:rFonts w:ascii="宋体" w:hAnsi="宋体" w:cs="宋体" w:hint="eastAsia"/>
          <w:sz w:val="24"/>
          <w:szCs w:val="24"/>
        </w:rPr>
        <w:t>合同一式肆份，采购人、供应商各贰份。</w:t>
      </w:r>
      <w:r>
        <w:rPr>
          <w:rFonts w:ascii="宋体" w:hAnsi="宋体" w:cs="宋体" w:hint="eastAsia"/>
          <w:kern w:val="0"/>
          <w:sz w:val="24"/>
          <w:szCs w:val="24"/>
        </w:rPr>
        <w:t>所签合同不得对磋商文件作实质性修改。采购人不得向成交供应商提出不合理的要求作为签订合同的条件，不得与成交供应商私下订立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二、采购人按合同约定积极配合成交供应商履约，成交供应商履约到位后，请以书面形式向采购人提出验收申请，采购人接到申请后原则上在10个工作日内及时组织相关专业技术人员，必要时邀请财政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四、成交供应</w:t>
      </w:r>
      <w:proofErr w:type="gramStart"/>
      <w:r>
        <w:rPr>
          <w:rFonts w:ascii="宋体" w:hAnsi="宋体" w:cs="宋体" w:hint="eastAsia"/>
          <w:sz w:val="24"/>
          <w:szCs w:val="24"/>
        </w:rPr>
        <w:t>商出现</w:t>
      </w:r>
      <w:proofErr w:type="gramEnd"/>
      <w:r>
        <w:rPr>
          <w:rFonts w:ascii="宋体" w:hAnsi="宋体" w:cs="宋体" w:hint="eastAsia"/>
          <w:sz w:val="24"/>
          <w:szCs w:val="24"/>
        </w:rPr>
        <w:t>违约情形，应当及时纠正或补偿；造成损失的，按合同约定追究违约责任；发现有假冒、伪劣、走私产品、商业贿赂等违法情形的，应由采购人移交市场监管、公安等行政执法部门依法查处。</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五、按采购合同约定支付的合同价款。</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六、不响应付款方式的，视同响应文件无效，按无效响应文件处理。</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七、付款方式详见磋商文件第五章。</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八、以上合同价款的支付及履约保证金的退还均不计息。</w:t>
      </w:r>
    </w:p>
    <w:p w:rsidR="00165440" w:rsidRDefault="00D85D6D">
      <w:pPr>
        <w:snapToGrid w:val="0"/>
        <w:spacing w:line="480" w:lineRule="exact"/>
        <w:ind w:firstLine="573"/>
        <w:jc w:val="center"/>
        <w:rPr>
          <w:rFonts w:ascii="宋体"/>
          <w:b/>
          <w:bCs/>
          <w:i/>
          <w:iCs/>
          <w:kern w:val="44"/>
          <w:sz w:val="44"/>
          <w:szCs w:val="44"/>
        </w:rPr>
      </w:pPr>
      <w:r>
        <w:rPr>
          <w:rFonts w:ascii="宋体"/>
          <w:b/>
          <w:bCs/>
          <w:i/>
          <w:iCs/>
          <w:kern w:val="44"/>
          <w:sz w:val="44"/>
          <w:szCs w:val="44"/>
        </w:rPr>
        <w:br w:type="page"/>
      </w:r>
    </w:p>
    <w:p w:rsidR="00165440" w:rsidRDefault="00D85D6D">
      <w:pPr>
        <w:snapToGrid w:val="0"/>
        <w:spacing w:line="480" w:lineRule="exact"/>
        <w:ind w:firstLine="573"/>
        <w:jc w:val="center"/>
        <w:rPr>
          <w:rFonts w:ascii="宋体"/>
          <w:sz w:val="24"/>
          <w:szCs w:val="24"/>
        </w:rPr>
      </w:pPr>
      <w:r>
        <w:rPr>
          <w:rFonts w:ascii="宋体" w:hAnsi="宋体" w:cs="宋体" w:hint="eastAsia"/>
          <w:b/>
          <w:bCs/>
          <w:kern w:val="44"/>
          <w:sz w:val="44"/>
          <w:szCs w:val="44"/>
        </w:rPr>
        <w:lastRenderedPageBreak/>
        <w:t>第七章  质疑提出和处理</w:t>
      </w:r>
    </w:p>
    <w:p w:rsidR="00165440" w:rsidRDefault="00165440">
      <w:pPr>
        <w:adjustRightInd w:val="0"/>
        <w:snapToGrid w:val="0"/>
        <w:spacing w:line="480" w:lineRule="exact"/>
        <w:ind w:firstLineChars="200" w:firstLine="480"/>
        <w:rPr>
          <w:rFonts w:ascii="宋体" w:hAnsi="宋体" w:cs="宋体"/>
          <w:sz w:val="24"/>
          <w:szCs w:val="24"/>
        </w:rPr>
      </w:pPr>
    </w:p>
    <w:p w:rsidR="00165440" w:rsidRDefault="00D85D6D">
      <w:pPr>
        <w:adjustRightInd w:val="0"/>
        <w:snapToGrid w:val="0"/>
        <w:spacing w:before="240" w:line="480" w:lineRule="exact"/>
        <w:ind w:firstLineChars="200" w:firstLine="482"/>
        <w:rPr>
          <w:rFonts w:ascii="宋体"/>
          <w:b/>
          <w:sz w:val="24"/>
          <w:szCs w:val="24"/>
        </w:rPr>
      </w:pPr>
      <w:r>
        <w:rPr>
          <w:rFonts w:ascii="宋体" w:hAnsi="宋体" w:cs="宋体" w:hint="eastAsia"/>
          <w:b/>
          <w:sz w:val="24"/>
          <w:szCs w:val="24"/>
        </w:rPr>
        <w:t>一、质疑的提出</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、质疑人必须是直接参加本次磋商活动的当事人。</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、下载磋商文件的供应商应根据第二章“磋商供应商须知”中第一条第</w:t>
      </w:r>
      <w:r>
        <w:rPr>
          <w:rFonts w:ascii="宋体" w:hAnsi="宋体" w:cs="宋体"/>
          <w:sz w:val="24"/>
          <w:szCs w:val="24"/>
        </w:rPr>
        <w:t>4</w:t>
      </w:r>
      <w:r>
        <w:rPr>
          <w:rFonts w:ascii="宋体" w:hAnsi="宋体" w:cs="宋体" w:hint="eastAsia"/>
          <w:sz w:val="24"/>
          <w:szCs w:val="24"/>
        </w:rPr>
        <w:t>款的约定提出；响应文件接收截止后，供应商未进行磋商登记的，不能就响应文件接收截止后的磋商过程、成交结果提出质疑；在磋商过程中，凡主持人或评估小组明确提出须由供应商确认的事项，供应商当场无异议的，事后不得提出质疑。</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、提出质疑时，必须坚持“谁主张，谁举证”、“实事求是”的原则，不能臆测。属于须由法定部门调查、侦查或先行</w:t>
      </w:r>
      <w:proofErr w:type="gramStart"/>
      <w:r>
        <w:rPr>
          <w:rFonts w:ascii="宋体" w:hAnsi="宋体" w:cs="宋体" w:hint="eastAsia"/>
          <w:sz w:val="24"/>
          <w:szCs w:val="24"/>
        </w:rPr>
        <w:t>作出</w:t>
      </w:r>
      <w:proofErr w:type="gramEnd"/>
      <w:r>
        <w:rPr>
          <w:rFonts w:ascii="宋体" w:hAnsi="宋体" w:cs="宋体" w:hint="eastAsia"/>
          <w:sz w:val="24"/>
          <w:szCs w:val="24"/>
        </w:rPr>
        <w:t>相关认定的事项，质疑人应当依法申请具有法定职权的部门查清、认定，并将相关结果提供给采购单位或采购代理机构。采购单位或采购代理机构不具有法定调查、认定权限。</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165440" w:rsidRDefault="00D85D6D">
      <w:pPr>
        <w:adjustRightInd w:val="0"/>
        <w:snapToGrid w:val="0"/>
        <w:spacing w:line="480" w:lineRule="exact"/>
        <w:ind w:firstLineChars="250" w:firstLine="600"/>
        <w:rPr>
          <w:rFonts w:ascii="宋体"/>
          <w:sz w:val="24"/>
          <w:szCs w:val="24"/>
        </w:rPr>
      </w:pPr>
      <w:r>
        <w:rPr>
          <w:rFonts w:ascii="宋体" w:hAnsi="宋体" w:cs="宋体" w:hint="eastAsia"/>
          <w:sz w:val="24"/>
          <w:szCs w:val="24"/>
        </w:rPr>
        <w:t>对不能提供相关佐证材料的、涉及商业秘密的、非书面形式的、非送达的、匿名的《质疑函》将不予受理。</w:t>
      </w:r>
    </w:p>
    <w:p w:rsidR="00165440" w:rsidRDefault="00D85D6D">
      <w:pPr>
        <w:adjustRightInd w:val="0"/>
        <w:snapToGrid w:val="0"/>
        <w:spacing w:line="480" w:lineRule="exact"/>
        <w:ind w:firstLineChars="250" w:firstLine="600"/>
        <w:rPr>
          <w:rFonts w:ascii="宋体"/>
          <w:sz w:val="24"/>
          <w:szCs w:val="24"/>
        </w:rPr>
      </w:pPr>
      <w:r>
        <w:rPr>
          <w:rFonts w:ascii="宋体" w:hAnsi="宋体" w:cs="宋体" w:hint="eastAsia"/>
          <w:sz w:val="24"/>
          <w:szCs w:val="24"/>
        </w:rPr>
        <w:t>相关佐证材料要具备客观性、关联性、合法性，无法查实的（如宣传册、媒体报道、猜测、推理等）不能作为佐证材料。</w:t>
      </w:r>
    </w:p>
    <w:p w:rsidR="00165440" w:rsidRDefault="00D85D6D">
      <w:pPr>
        <w:adjustRightInd w:val="0"/>
        <w:snapToGrid w:val="0"/>
        <w:spacing w:line="480" w:lineRule="exact"/>
        <w:ind w:firstLineChars="250" w:firstLine="600"/>
        <w:rPr>
          <w:rFonts w:ascii="宋体"/>
          <w:sz w:val="24"/>
          <w:szCs w:val="24"/>
        </w:rPr>
      </w:pPr>
      <w:r>
        <w:rPr>
          <w:rFonts w:ascii="宋体" w:hAnsi="宋体" w:cs="宋体" w:hint="eastAsia"/>
          <w:sz w:val="24"/>
          <w:szCs w:val="24"/>
        </w:rPr>
        <w:t>采购单位或采购代理机构不负责搜集相关佐证材料等工作。</w:t>
      </w:r>
    </w:p>
    <w:p w:rsidR="00165440" w:rsidRDefault="00D85D6D">
      <w:pPr>
        <w:adjustRightInd w:val="0"/>
        <w:snapToGrid w:val="0"/>
        <w:spacing w:line="480" w:lineRule="exact"/>
        <w:ind w:firstLineChars="200" w:firstLine="482"/>
        <w:rPr>
          <w:rFonts w:ascii="宋体"/>
          <w:b/>
          <w:sz w:val="24"/>
          <w:szCs w:val="24"/>
        </w:rPr>
      </w:pPr>
      <w:r>
        <w:rPr>
          <w:rFonts w:ascii="宋体" w:hAnsi="宋体" w:cs="宋体" w:hint="eastAsia"/>
          <w:b/>
          <w:sz w:val="24"/>
          <w:szCs w:val="24"/>
        </w:rPr>
        <w:t>二、《质疑函》的受理和回复</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、《质疑函》须由质疑人的法定代表人或参加本次磋商被授权人送达采购单位和采购代理机构。</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、对不符合提出质疑要求的，出具《质疑退回通知书》并提出相关补充材料要求，</w:t>
      </w:r>
      <w:r>
        <w:rPr>
          <w:rFonts w:ascii="宋体" w:hAnsi="宋体" w:cs="宋体" w:hint="eastAsia"/>
          <w:sz w:val="24"/>
          <w:szCs w:val="24"/>
        </w:rPr>
        <w:lastRenderedPageBreak/>
        <w:t>质疑人未在规定的时间内提供补充佐证材料的，视同放弃质疑。</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、采购单位、采购代理机构负责将质疑人提出的质疑相关材料提供给相关专家或评估小组审核，并将审核意见回复质疑人。</w:t>
      </w:r>
    </w:p>
    <w:p w:rsidR="00165440" w:rsidRDefault="00D85D6D">
      <w:pPr>
        <w:adjustRightInd w:val="0"/>
        <w:snapToGrid w:val="0"/>
        <w:spacing w:line="480" w:lineRule="exact"/>
        <w:ind w:firstLineChars="200" w:firstLine="480"/>
        <w:rPr>
          <w:rFonts w:ascii="宋体"/>
          <w:sz w:val="24"/>
          <w:szCs w:val="24"/>
        </w:rPr>
      </w:pPr>
      <w:r>
        <w:rPr>
          <w:rFonts w:ascii="宋体" w:hAnsi="宋体" w:cs="宋体" w:hint="eastAsia"/>
          <w:sz w:val="24"/>
          <w:szCs w:val="24"/>
        </w:rPr>
        <w:t>必要时，可向被质疑人转发《质疑函》及相关佐证材料。被质疑人应当在要求的时间日内，以书面形式</w:t>
      </w:r>
      <w:proofErr w:type="gramStart"/>
      <w:r>
        <w:rPr>
          <w:rFonts w:ascii="宋体" w:hAnsi="宋体" w:cs="宋体" w:hint="eastAsia"/>
          <w:sz w:val="24"/>
          <w:szCs w:val="24"/>
        </w:rPr>
        <w:t>作出</w:t>
      </w:r>
      <w:proofErr w:type="gramEnd"/>
      <w:r>
        <w:rPr>
          <w:rFonts w:ascii="宋体" w:hAnsi="宋体" w:cs="宋体" w:hint="eastAsia"/>
          <w:sz w:val="24"/>
          <w:szCs w:val="24"/>
        </w:rPr>
        <w:t>说明，并提交相关证据。被质疑人在规定时间内，无正当理由未提交相关证据的，视同放弃说明权利，认可被质疑事项。</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、因质疑情况复杂，组织论证或审查时间较长的，采购单位、采购代理机构以书面形式通知质疑人，可适当延长质疑回复处理时间。</w:t>
      </w:r>
    </w:p>
    <w:p w:rsidR="00165440" w:rsidRDefault="00D85D6D">
      <w:pPr>
        <w:adjustRightInd w:val="0"/>
        <w:snapToGrid w:val="0"/>
        <w:spacing w:line="480" w:lineRule="exact"/>
        <w:ind w:firstLineChars="200" w:firstLine="482"/>
        <w:rPr>
          <w:rFonts w:ascii="宋体"/>
          <w:b/>
          <w:sz w:val="24"/>
          <w:szCs w:val="24"/>
        </w:rPr>
      </w:pPr>
      <w:r>
        <w:rPr>
          <w:rFonts w:ascii="宋体" w:hAnsi="宋体" w:cs="宋体" w:hint="eastAsia"/>
          <w:b/>
          <w:sz w:val="24"/>
          <w:szCs w:val="24"/>
        </w:rPr>
        <w:t>三、质疑处理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、质疑成立的处理。采购单位或采购代理机构终止采购，并建议有关部门给相关当事人予以处理。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、质疑不成立的处理。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）质疑人书面申请撤回《质疑函》的，不作违约处理。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）质疑人在规定的时间内不配合进行质疑调查处理的，按自动撤回《质疑函》处理。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）质疑人不按《质疑函》格式就提出质疑的，作违约处理。同时，视情列入不良供应商名单。</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）质疑人</w:t>
      </w:r>
      <w:proofErr w:type="gramStart"/>
      <w:r>
        <w:rPr>
          <w:rFonts w:ascii="宋体" w:hAnsi="宋体" w:cs="宋体" w:hint="eastAsia"/>
          <w:sz w:val="24"/>
          <w:szCs w:val="24"/>
        </w:rPr>
        <w:t>虽提供</w:t>
      </w:r>
      <w:proofErr w:type="gramEnd"/>
      <w:r>
        <w:rPr>
          <w:rFonts w:ascii="宋体" w:hAnsi="宋体" w:cs="宋体" w:hint="eastAsia"/>
          <w:sz w:val="24"/>
          <w:szCs w:val="24"/>
        </w:rPr>
        <w:t>了相关佐证材料，但不能证明其质疑成立的，采购单位或采购代理机构请质疑人补充相关佐证材料，仍不能证明其质疑成立的，作违约处理。并将其列入不良供应商名单。</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）质疑人不能提供相关佐证材料的，采购单位、采购代理机构已指出，质疑人仍然坚持提出质疑的，作违约处理。同时，列入不良供应商名单。</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ascii="宋体" w:hAnsi="宋体" w:cs="宋体" w:hint="eastAsia"/>
          <w:sz w:val="24"/>
          <w:szCs w:val="24"/>
        </w:rPr>
        <w:t>年内禁入本区域内的采购活动的违约处理，依次类推。</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）质疑人承担使用虚假材料或恶意方式质疑的法律责任。</w:t>
      </w:r>
    </w:p>
    <w:p w:rsidR="00165440" w:rsidRDefault="00D85D6D">
      <w:pPr>
        <w:adjustRightInd w:val="0"/>
        <w:snapToGrid w:val="0"/>
        <w:spacing w:line="480" w:lineRule="exact"/>
        <w:ind w:firstLineChars="200" w:firstLine="482"/>
        <w:rPr>
          <w:rFonts w:ascii="宋体" w:hAnsi="宋体" w:cs="宋体"/>
          <w:b/>
          <w:sz w:val="24"/>
          <w:szCs w:val="24"/>
        </w:rPr>
      </w:pPr>
      <w:r>
        <w:rPr>
          <w:rFonts w:ascii="宋体" w:hAnsi="宋体" w:cs="宋体" w:hint="eastAsia"/>
          <w:b/>
          <w:sz w:val="24"/>
          <w:szCs w:val="24"/>
        </w:rPr>
        <w:t>四、</w:t>
      </w:r>
      <w:r>
        <w:rPr>
          <w:rFonts w:ascii="宋体" w:hAnsi="宋体" w:cs="宋体" w:hint="eastAsia"/>
          <w:b/>
          <w:bCs/>
          <w:sz w:val="24"/>
          <w:szCs w:val="24"/>
        </w:rPr>
        <w:t>无佐证材料的举报作违约处理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hint="eastAsia"/>
          <w:sz w:val="24"/>
          <w:szCs w:val="24"/>
        </w:rPr>
        <w:t>供应商不得进行不提供相关佐证材料（</w:t>
      </w:r>
      <w:proofErr w:type="gramStart"/>
      <w:r>
        <w:rPr>
          <w:rFonts w:ascii="宋体" w:hAnsi="宋体" w:cs="宋体" w:hint="eastAsia"/>
          <w:sz w:val="24"/>
          <w:szCs w:val="24"/>
        </w:rPr>
        <w:t>含无法</w:t>
      </w:r>
      <w:proofErr w:type="gramEnd"/>
      <w:r>
        <w:rPr>
          <w:rFonts w:ascii="宋体" w:hAnsi="宋体" w:cs="宋体" w:hint="eastAsia"/>
          <w:sz w:val="24"/>
          <w:szCs w:val="24"/>
        </w:rPr>
        <w:t>查实的如宣传册、媒体报道、猜测、推理等）向有关部门的举报，否则作违约处理。同时对其在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年内禁入由采购单位组织的采购活动的违约处理。</w:t>
      </w:r>
    </w:p>
    <w:p w:rsidR="00165440" w:rsidRDefault="00D85D6D">
      <w:pPr>
        <w:adjustRightInd w:val="0"/>
        <w:snapToGrid w:val="0"/>
        <w:spacing w:line="480" w:lineRule="exact"/>
        <w:ind w:firstLineChars="200" w:firstLine="482"/>
        <w:rPr>
          <w:rFonts w:ascii="宋体" w:hAnsi="宋体" w:cs="宋体"/>
          <w:b/>
          <w:sz w:val="24"/>
          <w:szCs w:val="24"/>
        </w:rPr>
      </w:pPr>
      <w:r>
        <w:rPr>
          <w:rFonts w:ascii="宋体" w:hAnsi="宋体" w:cs="宋体" w:hint="eastAsia"/>
          <w:b/>
          <w:sz w:val="24"/>
          <w:szCs w:val="24"/>
        </w:rPr>
        <w:lastRenderedPageBreak/>
        <w:t>五、</w:t>
      </w:r>
      <w:r>
        <w:rPr>
          <w:rFonts w:ascii="宋体" w:hAnsi="宋体" w:cs="宋体" w:hint="eastAsia"/>
          <w:b/>
          <w:bCs/>
          <w:sz w:val="24"/>
          <w:szCs w:val="24"/>
        </w:rPr>
        <w:t>质疑不成立的作违约处理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hint="eastAsia"/>
          <w:sz w:val="24"/>
          <w:szCs w:val="24"/>
        </w:rPr>
        <w:t>供应商进行质疑后，采购单位回复质疑不成立，采购单位有权对其在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年内禁入由采购单位组织的所有采购活动的违约处理。</w:t>
      </w:r>
    </w:p>
    <w:p w:rsidR="00165440" w:rsidRDefault="00D85D6D">
      <w:pPr>
        <w:pStyle w:val="1"/>
        <w:keepNext w:val="0"/>
        <w:keepLines w:val="0"/>
        <w:numPr>
          <w:ilvl w:val="0"/>
          <w:numId w:val="0"/>
        </w:numPr>
        <w:snapToGrid w:val="0"/>
        <w:spacing w:afterLines="50" w:after="120" w:line="520" w:lineRule="exact"/>
        <w:ind w:left="420"/>
        <w:jc w:val="center"/>
        <w:rPr>
          <w:rFonts w:ascii="宋体"/>
        </w:rPr>
      </w:pPr>
      <w:bookmarkStart w:id="63" w:name="_Toc363573860"/>
      <w:r>
        <w:rPr>
          <w:rFonts w:ascii="宋体"/>
          <w:w w:val="80"/>
          <w:sz w:val="24"/>
          <w:szCs w:val="24"/>
        </w:rPr>
        <w:br w:type="page"/>
      </w:r>
      <w:r>
        <w:rPr>
          <w:rFonts w:ascii="宋体" w:hAnsi="宋体" w:cs="宋体" w:hint="eastAsia"/>
          <w:w w:val="80"/>
        </w:rPr>
        <w:lastRenderedPageBreak/>
        <w:t>第八章  响应文件组成及格式</w:t>
      </w:r>
      <w:bookmarkEnd w:id="63"/>
    </w:p>
    <w:p w:rsidR="00165440" w:rsidRDefault="00165440">
      <w:pPr>
        <w:widowControl/>
        <w:snapToGrid w:val="0"/>
        <w:spacing w:line="360" w:lineRule="auto"/>
        <w:ind w:firstLineChars="196" w:firstLine="472"/>
        <w:jc w:val="left"/>
        <w:rPr>
          <w:rFonts w:ascii="宋体" w:hAnsi="宋体" w:cs="宋体"/>
          <w:b/>
          <w:bCs/>
          <w:sz w:val="24"/>
          <w:szCs w:val="24"/>
        </w:rPr>
      </w:pPr>
    </w:p>
    <w:p w:rsidR="00165440" w:rsidRDefault="00D85D6D">
      <w:pPr>
        <w:widowControl/>
        <w:snapToGrid w:val="0"/>
        <w:spacing w:line="360" w:lineRule="auto"/>
        <w:ind w:firstLineChars="196" w:firstLine="472"/>
        <w:jc w:val="left"/>
        <w:rPr>
          <w:rFonts w:ascii="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165440" w:rsidRDefault="00D85D6D">
      <w:pPr>
        <w:widowControl/>
        <w:numPr>
          <w:ilvl w:val="0"/>
          <w:numId w:val="3"/>
        </w:numPr>
        <w:snapToGrid w:val="0"/>
        <w:spacing w:line="360" w:lineRule="auto"/>
        <w:ind w:firstLineChars="196" w:firstLine="472"/>
        <w:jc w:val="left"/>
        <w:rPr>
          <w:rFonts w:ascii="宋体"/>
          <w:b/>
          <w:bCs/>
          <w:sz w:val="24"/>
          <w:szCs w:val="24"/>
          <w:lang w:val="zh-CN"/>
        </w:rPr>
      </w:pPr>
      <w:r>
        <w:rPr>
          <w:rFonts w:ascii="宋体" w:hAnsi="宋体" w:cs="宋体" w:hint="eastAsia"/>
          <w:b/>
          <w:bCs/>
          <w:sz w:val="24"/>
          <w:szCs w:val="24"/>
        </w:rPr>
        <w:t>资格审查文件</w:t>
      </w:r>
      <w:r>
        <w:rPr>
          <w:rFonts w:ascii="宋体" w:hAnsi="宋体" w:cs="宋体" w:hint="eastAsia"/>
          <w:b/>
          <w:bCs/>
          <w:sz w:val="24"/>
          <w:szCs w:val="24"/>
          <w:lang w:val="zh-CN"/>
        </w:rPr>
        <w:t>（</w:t>
      </w:r>
      <w:r>
        <w:rPr>
          <w:rFonts w:ascii="宋体" w:hAnsi="宋体" w:cs="宋体" w:hint="eastAsia"/>
          <w:b/>
          <w:bCs/>
          <w:sz w:val="24"/>
          <w:szCs w:val="24"/>
        </w:rPr>
        <w:t>单独密封</w:t>
      </w:r>
      <w:r>
        <w:rPr>
          <w:rFonts w:ascii="宋体" w:hAnsi="宋体" w:cs="宋体" w:hint="eastAsia"/>
          <w:b/>
          <w:bCs/>
          <w:sz w:val="24"/>
          <w:szCs w:val="24"/>
          <w:lang w:val="zh-CN"/>
        </w:rPr>
        <w:t>）</w:t>
      </w:r>
    </w:p>
    <w:p w:rsidR="00165440" w:rsidRDefault="00D85D6D">
      <w:pPr>
        <w:numPr>
          <w:ilvl w:val="0"/>
          <w:numId w:val="4"/>
        </w:numPr>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供应商必须有能力按本磋商文件规定的要求提供相关服务，须提供有效的“三证合一”的营业执照复印件或扫描件。</w:t>
      </w:r>
    </w:p>
    <w:p w:rsidR="00165440" w:rsidRDefault="00D85D6D">
      <w:pPr>
        <w:numPr>
          <w:ilvl w:val="0"/>
          <w:numId w:val="4"/>
        </w:numPr>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kern w:val="0"/>
          <w:sz w:val="24"/>
          <w:szCs w:val="24"/>
        </w:rPr>
        <w:t>磋商响应供应</w:t>
      </w:r>
      <w:proofErr w:type="gramStart"/>
      <w:r>
        <w:rPr>
          <w:rFonts w:ascii="宋体" w:hAnsi="宋体" w:cs="宋体" w:hint="eastAsia"/>
          <w:kern w:val="0"/>
          <w:sz w:val="24"/>
          <w:szCs w:val="24"/>
        </w:rPr>
        <w:t>商法定</w:t>
      </w:r>
      <w:proofErr w:type="gramEnd"/>
      <w:r>
        <w:rPr>
          <w:rFonts w:ascii="宋体" w:hAnsi="宋体" w:cs="宋体" w:hint="eastAsia"/>
          <w:kern w:val="0"/>
          <w:sz w:val="24"/>
          <w:szCs w:val="24"/>
        </w:rPr>
        <w:t>代表人参加磋商的，必须提供法定代表人身份证明及法定代表人本人身份证复印件或扫描件（</w:t>
      </w:r>
      <w:r>
        <w:rPr>
          <w:rFonts w:ascii="宋体" w:hAnsi="宋体" w:cs="宋体" w:hint="eastAsia"/>
          <w:sz w:val="24"/>
          <w:szCs w:val="24"/>
        </w:rPr>
        <w:t>格式附后</w:t>
      </w:r>
      <w:r>
        <w:rPr>
          <w:rFonts w:ascii="宋体" w:hAnsi="宋体" w:cs="宋体" w:hint="eastAsia"/>
          <w:kern w:val="0"/>
          <w:sz w:val="24"/>
          <w:szCs w:val="24"/>
        </w:rPr>
        <w:t>）；</w:t>
      </w:r>
    </w:p>
    <w:p w:rsidR="00165440" w:rsidRDefault="00D85D6D">
      <w:pPr>
        <w:snapToGrid w:val="0"/>
        <w:spacing w:line="360" w:lineRule="auto"/>
        <w:ind w:firstLineChars="200" w:firstLine="480"/>
        <w:jc w:val="left"/>
        <w:textAlignment w:val="baseline"/>
      </w:pPr>
      <w:r>
        <w:rPr>
          <w:rFonts w:ascii="宋体" w:hAnsi="宋体" w:cs="宋体" w:hint="eastAsia"/>
          <w:kern w:val="0"/>
          <w:sz w:val="24"/>
          <w:szCs w:val="24"/>
        </w:rPr>
        <w:t>非法定代表人参加磋商的，必须提供法定代表人身份证明（</w:t>
      </w:r>
      <w:r>
        <w:rPr>
          <w:rFonts w:ascii="宋体" w:hAnsi="宋体" w:cs="宋体" w:hint="eastAsia"/>
          <w:sz w:val="24"/>
          <w:szCs w:val="24"/>
        </w:rPr>
        <w:t>格式附后</w:t>
      </w:r>
      <w:r>
        <w:rPr>
          <w:rFonts w:ascii="宋体" w:hAnsi="宋体" w:cs="宋体" w:hint="eastAsia"/>
          <w:kern w:val="0"/>
          <w:sz w:val="24"/>
          <w:szCs w:val="24"/>
        </w:rPr>
        <w:t>）、法定代表人签名或盖章的授权委托书（</w:t>
      </w:r>
      <w:r>
        <w:rPr>
          <w:rFonts w:ascii="宋体" w:hAnsi="宋体" w:cs="宋体" w:hint="eastAsia"/>
          <w:sz w:val="24"/>
          <w:szCs w:val="24"/>
        </w:rPr>
        <w:t>格式附后</w:t>
      </w:r>
      <w:r>
        <w:rPr>
          <w:rFonts w:ascii="宋体" w:hAnsi="宋体" w:cs="宋体" w:hint="eastAsia"/>
          <w:kern w:val="0"/>
          <w:sz w:val="24"/>
          <w:szCs w:val="24"/>
        </w:rPr>
        <w:t>）。</w:t>
      </w:r>
    </w:p>
    <w:p w:rsidR="00165440" w:rsidRDefault="00D85D6D">
      <w:pPr>
        <w:pStyle w:val="2"/>
        <w:snapToGrid w:val="0"/>
        <w:spacing w:after="0" w:line="360" w:lineRule="auto"/>
        <w:ind w:firstLine="480"/>
        <w:rPr>
          <w:rFonts w:ascii="宋体" w:hAnsi="宋体" w:cs="宋体"/>
          <w:sz w:val="24"/>
          <w:szCs w:val="24"/>
        </w:rPr>
      </w:pPr>
      <w:r>
        <w:rPr>
          <w:rFonts w:ascii="宋体" w:hAnsi="宋体" w:cs="宋体" w:hint="eastAsia"/>
          <w:bCs/>
          <w:sz w:val="24"/>
          <w:szCs w:val="24"/>
        </w:rPr>
        <w:t>3、</w:t>
      </w:r>
      <w:r>
        <w:rPr>
          <w:rFonts w:ascii="宋体" w:hAnsi="宋体" w:cs="宋体" w:hint="eastAsia"/>
          <w:sz w:val="24"/>
          <w:szCs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cs="宋体" w:hint="eastAsia"/>
          <w:kern w:val="0"/>
          <w:sz w:val="24"/>
          <w:szCs w:val="24"/>
        </w:rPr>
        <w:t>未被“信用中国”网站（www.creditchina.gov.cn）列入失信被执行人、重大税收违法案件当事人名单、政府采购严重失信行为记录名单；</w:t>
      </w:r>
      <w:r>
        <w:rPr>
          <w:rFonts w:ascii="宋体" w:hAnsi="宋体" w:cs="宋体" w:hint="eastAsia"/>
          <w:sz w:val="24"/>
          <w:szCs w:val="24"/>
        </w:rPr>
        <w:t>法律、行政法规规定的其他条件。须提供：声明函（格式附后）。</w:t>
      </w:r>
    </w:p>
    <w:p w:rsidR="00165440" w:rsidRDefault="00D85D6D">
      <w:pPr>
        <w:widowControl/>
        <w:snapToGrid w:val="0"/>
        <w:spacing w:line="360" w:lineRule="auto"/>
        <w:ind w:firstLineChars="196" w:firstLine="470"/>
        <w:jc w:val="left"/>
        <w:textAlignment w:val="baseline"/>
      </w:pPr>
      <w:r>
        <w:rPr>
          <w:rFonts w:ascii="宋体" w:hAnsi="宋体" w:cs="宋体" w:hint="eastAsia"/>
          <w:sz w:val="24"/>
          <w:szCs w:val="24"/>
        </w:rPr>
        <w:t>4、</w:t>
      </w:r>
      <w:r>
        <w:rPr>
          <w:rFonts w:ascii="宋体" w:hAnsi="宋体" w:hint="eastAsia"/>
          <w:snapToGrid w:val="0"/>
          <w:sz w:val="24"/>
          <w:szCs w:val="24"/>
        </w:rPr>
        <w:t>落实政府采购政策需满足的资格要求：本项目专门面向中小企业采购，供应商应为中小微企业、监狱企业、残疾人福利性单位。须提供《中小企业声明函》（格式附后）、《残疾人福利性单位声明函》（格式附后）或监狱和戒毒企业证明材料（格式附后）。</w:t>
      </w:r>
    </w:p>
    <w:p w:rsidR="00165440" w:rsidRDefault="00D85D6D">
      <w:pPr>
        <w:widowControl/>
        <w:snapToGrid w:val="0"/>
        <w:spacing w:line="360" w:lineRule="auto"/>
        <w:ind w:firstLineChars="196" w:firstLine="470"/>
        <w:jc w:val="left"/>
        <w:textAlignment w:val="baseline"/>
      </w:pPr>
      <w:r>
        <w:rPr>
          <w:rFonts w:ascii="宋体" w:hAnsi="宋体" w:cs="宋体" w:hint="eastAsia"/>
          <w:sz w:val="24"/>
          <w:szCs w:val="24"/>
        </w:rPr>
        <w:t>5、关于资格文件的声明函（</w:t>
      </w:r>
      <w:r>
        <w:rPr>
          <w:rFonts w:ascii="宋体" w:hAnsi="宋体" w:hint="eastAsia"/>
          <w:snapToGrid w:val="0"/>
          <w:sz w:val="24"/>
          <w:szCs w:val="24"/>
        </w:rPr>
        <w:t>格式附后</w:t>
      </w:r>
      <w:r>
        <w:rPr>
          <w:rFonts w:ascii="宋体" w:hAnsi="宋体" w:cs="宋体" w:hint="eastAsia"/>
          <w:sz w:val="24"/>
          <w:szCs w:val="24"/>
        </w:rPr>
        <w:t>）。</w:t>
      </w:r>
    </w:p>
    <w:p w:rsidR="00165440" w:rsidRDefault="00D85D6D">
      <w:pPr>
        <w:snapToGrid w:val="0"/>
        <w:spacing w:line="360" w:lineRule="auto"/>
        <w:ind w:firstLineChars="200" w:firstLine="482"/>
        <w:textAlignment w:val="baseline"/>
        <w:rPr>
          <w:rFonts w:ascii="宋体" w:hAnsi="宋体" w:cs="宋体"/>
          <w:sz w:val="24"/>
          <w:szCs w:val="24"/>
        </w:rPr>
      </w:pPr>
      <w:r>
        <w:rPr>
          <w:rFonts w:ascii="宋体" w:hAnsi="宋体" w:cs="宋体" w:hint="eastAsia"/>
          <w:b/>
          <w:bCs/>
          <w:sz w:val="24"/>
          <w:szCs w:val="24"/>
        </w:rPr>
        <w:t>注：以上材料如为复印件或扫描件均需加盖单位公章，要求提供原件查验的，因携带原件不全而由此引起的后果由供应商自负。</w:t>
      </w:r>
    </w:p>
    <w:p w:rsidR="00165440" w:rsidRDefault="00D85D6D">
      <w:pPr>
        <w:widowControl/>
        <w:snapToGrid w:val="0"/>
        <w:spacing w:line="360" w:lineRule="auto"/>
        <w:ind w:firstLineChars="196" w:firstLine="472"/>
        <w:jc w:val="left"/>
        <w:textAlignment w:val="baseline"/>
        <w:rPr>
          <w:rFonts w:ascii="宋体" w:hAnsi="宋体"/>
          <w:b/>
          <w:sz w:val="24"/>
          <w:szCs w:val="24"/>
        </w:rPr>
      </w:pPr>
      <w:r>
        <w:rPr>
          <w:rFonts w:ascii="宋体" w:hAnsi="宋体" w:hint="eastAsia"/>
          <w:b/>
          <w:sz w:val="24"/>
          <w:szCs w:val="24"/>
        </w:rPr>
        <w:t>二、技术响应文件（单独密封）</w:t>
      </w:r>
    </w:p>
    <w:p w:rsidR="00165440" w:rsidRDefault="00D85D6D">
      <w:pPr>
        <w:widowControl/>
        <w:snapToGrid w:val="0"/>
        <w:spacing w:line="360" w:lineRule="auto"/>
        <w:ind w:firstLineChars="196" w:firstLine="470"/>
        <w:jc w:val="left"/>
        <w:textAlignment w:val="baseline"/>
        <w:rPr>
          <w:rFonts w:ascii="宋体" w:hAnsi="宋体"/>
          <w:sz w:val="24"/>
          <w:szCs w:val="24"/>
        </w:rPr>
      </w:pPr>
      <w:r>
        <w:rPr>
          <w:rFonts w:ascii="宋体" w:hAnsi="宋体" w:hint="eastAsia"/>
          <w:sz w:val="24"/>
          <w:szCs w:val="24"/>
        </w:rPr>
        <w:t>1、竞争性磋商响应函（</w:t>
      </w:r>
      <w:r>
        <w:rPr>
          <w:rFonts w:ascii="宋体" w:hAnsi="宋体" w:hint="eastAsia"/>
          <w:snapToGrid w:val="0"/>
          <w:sz w:val="24"/>
          <w:szCs w:val="24"/>
        </w:rPr>
        <w:t>格式附后</w:t>
      </w:r>
      <w:r>
        <w:rPr>
          <w:rFonts w:ascii="宋体" w:hAnsi="宋体" w:hint="eastAsia"/>
          <w:sz w:val="24"/>
          <w:szCs w:val="24"/>
        </w:rPr>
        <w:t>）；</w:t>
      </w:r>
    </w:p>
    <w:p w:rsidR="00165440" w:rsidRDefault="00D85D6D">
      <w:pPr>
        <w:widowControl/>
        <w:snapToGrid w:val="0"/>
        <w:spacing w:line="360" w:lineRule="auto"/>
        <w:ind w:firstLineChars="196" w:firstLine="470"/>
        <w:jc w:val="left"/>
        <w:textAlignment w:val="baseline"/>
        <w:rPr>
          <w:rFonts w:ascii="宋体" w:hAnsi="宋体" w:cs="宋体"/>
          <w:sz w:val="24"/>
          <w:szCs w:val="24"/>
        </w:rPr>
      </w:pPr>
      <w:r>
        <w:rPr>
          <w:rFonts w:ascii="宋体" w:hAnsi="宋体" w:hint="eastAsia"/>
          <w:sz w:val="24"/>
          <w:szCs w:val="24"/>
        </w:rPr>
        <w:t>2、</w:t>
      </w:r>
      <w:r>
        <w:rPr>
          <w:rFonts w:ascii="宋体" w:hAnsi="宋体" w:cs="宋体" w:hint="eastAsia"/>
          <w:sz w:val="24"/>
          <w:szCs w:val="24"/>
        </w:rPr>
        <w:t>评审办法和项目需求中所涉及的事项需提供的所有资料；</w:t>
      </w:r>
    </w:p>
    <w:p w:rsidR="00165440" w:rsidRDefault="00D85D6D">
      <w:pPr>
        <w:snapToGrid w:val="0"/>
        <w:spacing w:line="360" w:lineRule="auto"/>
        <w:ind w:firstLineChars="200" w:firstLine="480"/>
        <w:jc w:val="left"/>
        <w:textAlignment w:val="baseline"/>
        <w:rPr>
          <w:sz w:val="24"/>
          <w:szCs w:val="24"/>
        </w:rPr>
      </w:pPr>
      <w:r>
        <w:rPr>
          <w:rFonts w:ascii="宋体" w:hAnsi="宋体" w:cs="宋体" w:hint="eastAsia"/>
          <w:sz w:val="24"/>
          <w:szCs w:val="24"/>
        </w:rPr>
        <w:t>3、评审办法和项目需求中未涉及的事项，供应商认为需要提交的其他资料。</w:t>
      </w:r>
    </w:p>
    <w:p w:rsidR="00165440" w:rsidRDefault="00D85D6D">
      <w:pPr>
        <w:snapToGrid w:val="0"/>
        <w:spacing w:line="360" w:lineRule="auto"/>
        <w:ind w:firstLineChars="200" w:firstLine="482"/>
        <w:textAlignment w:val="baseline"/>
        <w:rPr>
          <w:rFonts w:ascii="宋体" w:hAnsi="宋体" w:cs="宋体"/>
          <w:sz w:val="24"/>
          <w:szCs w:val="24"/>
        </w:rPr>
      </w:pPr>
      <w:r>
        <w:rPr>
          <w:rFonts w:ascii="宋体" w:hAnsi="宋体" w:hint="eastAsia"/>
          <w:b/>
          <w:sz w:val="24"/>
          <w:szCs w:val="24"/>
        </w:rPr>
        <w:t>注：为方便磋商小组评审，请供应商按评审办法中所涉及的事项顺序进行编制，可以补充相</w:t>
      </w:r>
      <w:r>
        <w:rPr>
          <w:rFonts w:ascii="宋体" w:hAnsi="宋体" w:cs="宋体" w:hint="eastAsia"/>
          <w:b/>
          <w:sz w:val="24"/>
          <w:szCs w:val="24"/>
        </w:rPr>
        <w:t>关材料。</w:t>
      </w:r>
      <w:r>
        <w:rPr>
          <w:rFonts w:ascii="宋体" w:hAnsi="宋体" w:cs="宋体" w:hint="eastAsia"/>
          <w:b/>
          <w:bCs/>
          <w:sz w:val="24"/>
          <w:szCs w:val="24"/>
        </w:rPr>
        <w:t>以上材料如为复印件或扫描件均需加盖单位公章，要求提供原件查验的，</w:t>
      </w:r>
      <w:r>
        <w:rPr>
          <w:rFonts w:ascii="宋体" w:hAnsi="宋体" w:cs="宋体" w:hint="eastAsia"/>
          <w:b/>
          <w:bCs/>
          <w:sz w:val="24"/>
          <w:szCs w:val="24"/>
        </w:rPr>
        <w:lastRenderedPageBreak/>
        <w:t>因携带原件不全而由此引起的后果由供应商自负。</w:t>
      </w:r>
    </w:p>
    <w:p w:rsidR="00165440" w:rsidRDefault="00D85D6D">
      <w:pPr>
        <w:widowControl/>
        <w:snapToGrid w:val="0"/>
        <w:spacing w:line="360" w:lineRule="auto"/>
        <w:ind w:firstLineChars="196" w:firstLine="472"/>
        <w:jc w:val="left"/>
        <w:rPr>
          <w:rFonts w:ascii="宋体"/>
          <w:b/>
          <w:bCs/>
          <w:sz w:val="24"/>
          <w:szCs w:val="24"/>
        </w:rPr>
      </w:pPr>
      <w:r>
        <w:rPr>
          <w:rFonts w:ascii="宋体" w:hAnsi="宋体" w:cs="宋体" w:hint="eastAsia"/>
          <w:b/>
          <w:bCs/>
          <w:sz w:val="24"/>
          <w:szCs w:val="24"/>
        </w:rPr>
        <w:t>三、商务报价响应文件（单独密封）</w:t>
      </w:r>
    </w:p>
    <w:p w:rsidR="00165440" w:rsidRDefault="00D85D6D">
      <w:pPr>
        <w:snapToGrid w:val="0"/>
        <w:spacing w:line="360" w:lineRule="auto"/>
        <w:ind w:firstLineChars="206" w:firstLine="494"/>
        <w:outlineLvl w:val="1"/>
        <w:rPr>
          <w:rFonts w:ascii="宋体" w:hAnsi="宋体" w:cs="宋体"/>
          <w:snapToGrid w:val="0"/>
          <w:kern w:val="0"/>
          <w:sz w:val="24"/>
          <w:szCs w:val="24"/>
        </w:rPr>
      </w:pPr>
      <w:r>
        <w:rPr>
          <w:rFonts w:ascii="宋体" w:hAnsi="宋体" w:cs="宋体" w:hint="eastAsia"/>
          <w:snapToGrid w:val="0"/>
          <w:kern w:val="0"/>
          <w:sz w:val="24"/>
          <w:szCs w:val="24"/>
        </w:rPr>
        <w:t>1、磋商响应报价总表</w:t>
      </w:r>
      <w:r>
        <w:rPr>
          <w:rFonts w:ascii="宋体" w:hAnsi="宋体" w:cs="宋体" w:hint="eastAsia"/>
          <w:bCs/>
          <w:sz w:val="24"/>
          <w:szCs w:val="24"/>
          <w:lang w:val="zh-CN"/>
        </w:rPr>
        <w:t>（</w:t>
      </w:r>
      <w:r>
        <w:rPr>
          <w:rFonts w:ascii="宋体" w:hAnsi="宋体" w:hint="eastAsia"/>
          <w:snapToGrid w:val="0"/>
          <w:sz w:val="24"/>
          <w:szCs w:val="24"/>
        </w:rPr>
        <w:t>格式附后</w:t>
      </w:r>
      <w:r>
        <w:rPr>
          <w:rFonts w:ascii="宋体" w:hAnsi="宋体" w:cs="宋体" w:hint="eastAsia"/>
          <w:bCs/>
          <w:sz w:val="24"/>
          <w:szCs w:val="24"/>
          <w:lang w:val="zh-CN"/>
        </w:rPr>
        <w:t>）</w:t>
      </w:r>
      <w:r>
        <w:rPr>
          <w:rFonts w:ascii="宋体" w:hAnsi="宋体" w:cs="宋体" w:hint="eastAsia"/>
          <w:snapToGrid w:val="0"/>
          <w:kern w:val="0"/>
          <w:sz w:val="24"/>
          <w:szCs w:val="24"/>
        </w:rPr>
        <w:t>。</w:t>
      </w:r>
    </w:p>
    <w:p w:rsidR="00165440" w:rsidRDefault="00D85D6D">
      <w:pPr>
        <w:spacing w:line="480" w:lineRule="auto"/>
        <w:rPr>
          <w:rFonts w:ascii="宋体" w:hAnsi="宋体" w:cs="宋体"/>
          <w:b/>
          <w:bCs/>
          <w:sz w:val="28"/>
          <w:szCs w:val="28"/>
        </w:rPr>
      </w:pPr>
      <w:r>
        <w:rPr>
          <w:rFonts w:ascii="宋体" w:hAnsi="宋体" w:cs="宋体"/>
          <w:b/>
          <w:bCs/>
          <w:sz w:val="28"/>
          <w:szCs w:val="28"/>
        </w:rPr>
        <w:br w:type="page"/>
      </w:r>
    </w:p>
    <w:p w:rsidR="00165440" w:rsidRDefault="00D85D6D">
      <w:pPr>
        <w:widowControl/>
        <w:snapToGrid w:val="0"/>
        <w:spacing w:line="460" w:lineRule="exact"/>
        <w:jc w:val="left"/>
        <w:rPr>
          <w:rFonts w:ascii="宋体"/>
          <w:b/>
          <w:bCs/>
          <w:sz w:val="28"/>
          <w:szCs w:val="28"/>
        </w:rPr>
      </w:pPr>
      <w:r>
        <w:rPr>
          <w:rFonts w:ascii="宋体" w:hAnsi="宋体" w:cs="宋体" w:hint="eastAsia"/>
          <w:b/>
          <w:bCs/>
          <w:sz w:val="28"/>
          <w:szCs w:val="28"/>
        </w:rPr>
        <w:lastRenderedPageBreak/>
        <w:t>附件：</w:t>
      </w:r>
    </w:p>
    <w:p w:rsidR="00165440" w:rsidRDefault="00D85D6D">
      <w:pPr>
        <w:snapToGrid w:val="0"/>
        <w:spacing w:line="520" w:lineRule="exact"/>
        <w:jc w:val="center"/>
        <w:outlineLvl w:val="3"/>
        <w:rPr>
          <w:rFonts w:ascii="宋体"/>
          <w:b/>
          <w:bCs/>
          <w:sz w:val="28"/>
          <w:szCs w:val="28"/>
        </w:rPr>
      </w:pPr>
      <w:r>
        <w:rPr>
          <w:rFonts w:ascii="宋体" w:hAnsi="宋体" w:cs="宋体"/>
          <w:b/>
          <w:bCs/>
          <w:sz w:val="28"/>
          <w:szCs w:val="28"/>
        </w:rPr>
        <w:t>1</w:t>
      </w:r>
      <w:r>
        <w:rPr>
          <w:rFonts w:ascii="宋体" w:hAnsi="宋体" w:cs="宋体" w:hint="eastAsia"/>
          <w:b/>
          <w:bCs/>
          <w:sz w:val="28"/>
          <w:szCs w:val="28"/>
        </w:rPr>
        <w:t>、法定代表人身份证明</w:t>
      </w:r>
    </w:p>
    <w:p w:rsidR="00165440" w:rsidRDefault="00165440">
      <w:pPr>
        <w:snapToGrid w:val="0"/>
        <w:spacing w:line="520" w:lineRule="exact"/>
        <w:jc w:val="center"/>
        <w:rPr>
          <w:rFonts w:ascii="宋体"/>
          <w:sz w:val="24"/>
          <w:szCs w:val="24"/>
        </w:rPr>
      </w:pPr>
    </w:p>
    <w:p w:rsidR="00165440" w:rsidRDefault="00165440">
      <w:pPr>
        <w:snapToGrid w:val="0"/>
        <w:spacing w:line="520" w:lineRule="exact"/>
        <w:jc w:val="center"/>
        <w:rPr>
          <w:rFonts w:ascii="宋体"/>
          <w:sz w:val="24"/>
          <w:szCs w:val="24"/>
        </w:rPr>
      </w:pPr>
    </w:p>
    <w:p w:rsidR="00165440" w:rsidRDefault="00D85D6D">
      <w:pPr>
        <w:snapToGrid w:val="0"/>
        <w:spacing w:line="360" w:lineRule="auto"/>
        <w:rPr>
          <w:rFonts w:ascii="宋体"/>
          <w:sz w:val="24"/>
          <w:szCs w:val="24"/>
          <w:u w:val="single"/>
        </w:rPr>
      </w:pPr>
      <w:r>
        <w:rPr>
          <w:rFonts w:ascii="宋体" w:hAnsi="宋体" w:cs="宋体" w:hint="eastAsia"/>
          <w:sz w:val="24"/>
          <w:szCs w:val="24"/>
          <w:u w:val="single"/>
        </w:rPr>
        <w:t>南通市妇幼保健院：</w:t>
      </w:r>
      <w:r>
        <w:rPr>
          <w:rFonts w:ascii="宋体" w:hAnsi="宋体" w:cs="宋体"/>
          <w:sz w:val="24"/>
          <w:szCs w:val="24"/>
          <w:u w:val="single"/>
        </w:rPr>
        <w:t xml:space="preserve"> </w:t>
      </w:r>
    </w:p>
    <w:p w:rsidR="00165440" w:rsidRDefault="00D85D6D">
      <w:pPr>
        <w:snapToGrid w:val="0"/>
        <w:spacing w:line="360" w:lineRule="auto"/>
        <w:ind w:firstLineChars="200" w:firstLine="480"/>
        <w:textAlignment w:val="baseline"/>
        <w:rPr>
          <w:sz w:val="24"/>
          <w:szCs w:val="24"/>
        </w:rPr>
      </w:pPr>
      <w:r>
        <w:rPr>
          <w:rFonts w:cs="宋体" w:hint="eastAsia"/>
          <w:sz w:val="24"/>
          <w:szCs w:val="24"/>
          <w:u w:val="single" w:color="000000"/>
        </w:rPr>
        <w:t xml:space="preserve">　　　　　</w:t>
      </w:r>
      <w:r>
        <w:rPr>
          <w:rFonts w:cs="宋体" w:hint="eastAsia"/>
          <w:sz w:val="24"/>
          <w:szCs w:val="24"/>
        </w:rPr>
        <w:t>（先生／女士）现任我单位</w:t>
      </w:r>
      <w:proofErr w:type="gramStart"/>
      <w:r>
        <w:rPr>
          <w:rFonts w:cs="宋体" w:hint="eastAsia"/>
          <w:sz w:val="24"/>
          <w:szCs w:val="24"/>
          <w:u w:val="single" w:color="000000"/>
        </w:rPr>
        <w:t xml:space="preserve">　　　　</w:t>
      </w:r>
      <w:proofErr w:type="gramEnd"/>
      <w:r>
        <w:rPr>
          <w:rFonts w:cs="宋体" w:hint="eastAsia"/>
          <w:sz w:val="24"/>
          <w:szCs w:val="24"/>
          <w:u w:val="single" w:color="000000"/>
        </w:rPr>
        <w:t xml:space="preserve"> </w:t>
      </w:r>
      <w:r>
        <w:rPr>
          <w:rFonts w:cs="宋体" w:hint="eastAsia"/>
          <w:sz w:val="24"/>
          <w:szCs w:val="24"/>
          <w:u w:val="single" w:color="000000"/>
        </w:rPr>
        <w:t xml:space="preserve">　　</w:t>
      </w:r>
      <w:proofErr w:type="gramStart"/>
      <w:r>
        <w:rPr>
          <w:rFonts w:cs="宋体" w:hint="eastAsia"/>
          <w:sz w:val="24"/>
          <w:szCs w:val="24"/>
          <w:u w:val="single" w:color="000000"/>
        </w:rPr>
        <w:t xml:space="preserve">　</w:t>
      </w:r>
      <w:proofErr w:type="gramEnd"/>
      <w:r>
        <w:rPr>
          <w:rFonts w:cs="宋体" w:hint="eastAsia"/>
          <w:sz w:val="24"/>
          <w:szCs w:val="24"/>
        </w:rPr>
        <w:t>职务，为法定代表人，特此证明。</w:t>
      </w:r>
    </w:p>
    <w:p w:rsidR="00165440" w:rsidRDefault="00D85D6D">
      <w:pPr>
        <w:snapToGrid w:val="0"/>
        <w:spacing w:line="360" w:lineRule="auto"/>
        <w:ind w:firstLineChars="200" w:firstLine="480"/>
        <w:textAlignment w:val="baseline"/>
        <w:rPr>
          <w:rFonts w:cs="宋体"/>
          <w:sz w:val="24"/>
          <w:szCs w:val="24"/>
        </w:rPr>
      </w:pPr>
      <w:r>
        <w:rPr>
          <w:rFonts w:cs="宋体" w:hint="eastAsia"/>
          <w:sz w:val="24"/>
          <w:szCs w:val="24"/>
        </w:rPr>
        <w:t>身份证号码：</w:t>
      </w:r>
    </w:p>
    <w:p w:rsidR="00165440" w:rsidRDefault="00165440">
      <w:pPr>
        <w:snapToGrid w:val="0"/>
        <w:spacing w:line="420" w:lineRule="exact"/>
        <w:ind w:firstLineChars="200" w:firstLine="480"/>
        <w:textAlignment w:val="baseline"/>
        <w:rPr>
          <w:rFonts w:cs="宋体"/>
          <w:sz w:val="24"/>
          <w:szCs w:val="24"/>
        </w:rPr>
      </w:pPr>
    </w:p>
    <w:p w:rsidR="00165440" w:rsidRDefault="00165440">
      <w:pPr>
        <w:snapToGrid w:val="0"/>
        <w:spacing w:line="420" w:lineRule="exact"/>
        <w:ind w:firstLineChars="200" w:firstLine="480"/>
        <w:textAlignment w:val="baseline"/>
        <w:rPr>
          <w:sz w:val="24"/>
          <w:szCs w:val="24"/>
          <w:u w:val="single"/>
        </w:rPr>
      </w:pPr>
    </w:p>
    <w:p w:rsidR="00165440" w:rsidRDefault="00D85D6D">
      <w:pPr>
        <w:snapToGrid w:val="0"/>
        <w:spacing w:line="520" w:lineRule="exact"/>
        <w:jc w:val="right"/>
        <w:textAlignment w:val="baseline"/>
        <w:rPr>
          <w:rFonts w:ascii="宋体" w:hAnsi="宋体" w:cs="宋体"/>
          <w:sz w:val="24"/>
          <w:szCs w:val="24"/>
        </w:rPr>
      </w:pPr>
      <w:r>
        <w:rPr>
          <w:rFonts w:cs="宋体" w:hint="eastAsia"/>
          <w:sz w:val="24"/>
          <w:szCs w:val="24"/>
        </w:rPr>
        <w:t xml:space="preserve">                      </w:t>
      </w:r>
      <w:r>
        <w:rPr>
          <w:rFonts w:ascii="宋体" w:hAnsi="宋体" w:cs="宋体" w:hint="eastAsia"/>
          <w:sz w:val="24"/>
          <w:szCs w:val="24"/>
        </w:rPr>
        <w:t>竞争性磋商响应单位：（单位盖章）</w:t>
      </w:r>
    </w:p>
    <w:p w:rsidR="00165440" w:rsidRDefault="00D85D6D" w:rsidP="005D343D">
      <w:pPr>
        <w:snapToGrid w:val="0"/>
        <w:spacing w:line="420" w:lineRule="exact"/>
        <w:ind w:right="960" w:firstLineChars="202" w:firstLine="485"/>
        <w:jc w:val="center"/>
        <w:textAlignment w:val="baseline"/>
        <w:rPr>
          <w:sz w:val="20"/>
        </w:rPr>
      </w:pPr>
      <w:r>
        <w:rPr>
          <w:rFonts w:ascii="宋体" w:hAnsi="宋体" w:cs="宋体" w:hint="eastAsia"/>
          <w:sz w:val="24"/>
          <w:szCs w:val="24"/>
        </w:rPr>
        <w:t xml:space="preserve">                                  日期：  年  月  日</w:t>
      </w:r>
    </w:p>
    <w:p w:rsidR="00165440" w:rsidRDefault="00165440">
      <w:pPr>
        <w:snapToGrid w:val="0"/>
        <w:spacing w:line="420" w:lineRule="exact"/>
        <w:ind w:firstLineChars="202" w:firstLine="404"/>
        <w:jc w:val="left"/>
        <w:textAlignment w:val="baseline"/>
        <w:rPr>
          <w:sz w:val="20"/>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165440">
        <w:trPr>
          <w:trHeight w:val="3156"/>
        </w:trPr>
        <w:tc>
          <w:tcPr>
            <w:tcW w:w="7848" w:type="dxa"/>
          </w:tcPr>
          <w:p w:rsidR="00165440" w:rsidRDefault="00165440">
            <w:pPr>
              <w:snapToGrid w:val="0"/>
              <w:spacing w:line="420" w:lineRule="exact"/>
              <w:ind w:firstLineChars="202" w:firstLine="404"/>
              <w:jc w:val="left"/>
              <w:textAlignment w:val="baseline"/>
              <w:rPr>
                <w:sz w:val="20"/>
                <w:szCs w:val="22"/>
              </w:rPr>
            </w:pPr>
          </w:p>
          <w:p w:rsidR="00165440" w:rsidRDefault="00165440">
            <w:pPr>
              <w:snapToGrid w:val="0"/>
              <w:spacing w:line="420" w:lineRule="exact"/>
              <w:ind w:firstLineChars="202" w:firstLine="404"/>
              <w:jc w:val="left"/>
              <w:textAlignment w:val="baseline"/>
              <w:rPr>
                <w:sz w:val="20"/>
                <w:szCs w:val="22"/>
              </w:rPr>
            </w:pPr>
          </w:p>
          <w:p w:rsidR="00165440" w:rsidRDefault="00D85D6D">
            <w:pPr>
              <w:snapToGrid w:val="0"/>
              <w:spacing w:line="420" w:lineRule="exact"/>
              <w:jc w:val="center"/>
              <w:textAlignment w:val="baseline"/>
              <w:rPr>
                <w:b/>
                <w:bCs/>
                <w:sz w:val="20"/>
                <w:szCs w:val="22"/>
              </w:rPr>
            </w:pPr>
            <w:r>
              <w:rPr>
                <w:rFonts w:cs="宋体" w:hint="eastAsia"/>
                <w:b/>
                <w:bCs/>
                <w:szCs w:val="22"/>
              </w:rPr>
              <w:t>法定代表人身份证</w:t>
            </w:r>
            <w:r>
              <w:rPr>
                <w:rFonts w:cs="宋体" w:hint="eastAsia"/>
                <w:b/>
                <w:szCs w:val="22"/>
              </w:rPr>
              <w:t>（正、反面）</w:t>
            </w:r>
            <w:r>
              <w:rPr>
                <w:rFonts w:cs="宋体" w:hint="eastAsia"/>
                <w:b/>
                <w:bCs/>
                <w:szCs w:val="22"/>
              </w:rPr>
              <w:t>复印件或扫描件</w:t>
            </w: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sz w:val="20"/>
                <w:szCs w:val="22"/>
              </w:rPr>
            </w:pPr>
          </w:p>
        </w:tc>
      </w:tr>
    </w:tbl>
    <w:p w:rsidR="00165440" w:rsidRDefault="00165440">
      <w:pPr>
        <w:snapToGrid w:val="0"/>
        <w:spacing w:line="420" w:lineRule="exact"/>
        <w:jc w:val="center"/>
        <w:textAlignment w:val="baseline"/>
        <w:rPr>
          <w:sz w:val="20"/>
        </w:rPr>
      </w:pPr>
    </w:p>
    <w:p w:rsidR="00165440" w:rsidRDefault="00165440">
      <w:pPr>
        <w:snapToGrid w:val="0"/>
        <w:spacing w:line="420" w:lineRule="exact"/>
        <w:textAlignment w:val="baseline"/>
        <w:rPr>
          <w:sz w:val="20"/>
        </w:rPr>
      </w:pPr>
    </w:p>
    <w:p w:rsidR="00165440" w:rsidRDefault="00165440">
      <w:pPr>
        <w:snapToGrid w:val="0"/>
        <w:spacing w:line="420" w:lineRule="exact"/>
        <w:jc w:val="center"/>
        <w:textAlignment w:val="baseline"/>
        <w:rPr>
          <w:sz w:val="20"/>
        </w:rPr>
      </w:pPr>
    </w:p>
    <w:p w:rsidR="00165440" w:rsidRDefault="00165440">
      <w:pPr>
        <w:snapToGrid w:val="0"/>
        <w:spacing w:line="420" w:lineRule="exact"/>
        <w:textAlignment w:val="baseline"/>
        <w:rPr>
          <w:sz w:val="20"/>
        </w:rPr>
      </w:pPr>
    </w:p>
    <w:p w:rsidR="00165440" w:rsidRDefault="00165440">
      <w:pPr>
        <w:snapToGrid w:val="0"/>
        <w:spacing w:line="420" w:lineRule="exact"/>
        <w:jc w:val="center"/>
        <w:textAlignment w:val="baseline"/>
        <w:rPr>
          <w:sz w:val="20"/>
        </w:rPr>
      </w:pPr>
    </w:p>
    <w:p w:rsidR="00165440" w:rsidRDefault="00D85D6D">
      <w:pPr>
        <w:snapToGrid w:val="0"/>
        <w:spacing w:line="360" w:lineRule="auto"/>
        <w:ind w:firstLineChars="200" w:firstLine="480"/>
        <w:jc w:val="left"/>
        <w:textAlignment w:val="baseline"/>
        <w:rPr>
          <w:rFonts w:cs="宋体"/>
          <w:sz w:val="24"/>
          <w:szCs w:val="24"/>
        </w:rPr>
      </w:pPr>
      <w:r>
        <w:rPr>
          <w:rFonts w:cs="宋体" w:hint="eastAsia"/>
          <w:sz w:val="24"/>
          <w:szCs w:val="24"/>
        </w:rPr>
        <w:t>注：如为法定代表人参加项目</w:t>
      </w:r>
      <w:r>
        <w:rPr>
          <w:rFonts w:ascii="宋体" w:hAnsi="宋体" w:cs="宋体" w:hint="eastAsia"/>
          <w:sz w:val="24"/>
          <w:szCs w:val="24"/>
        </w:rPr>
        <w:t>竞争性磋商响应</w:t>
      </w:r>
      <w:r>
        <w:rPr>
          <w:rFonts w:cs="宋体" w:hint="eastAsia"/>
          <w:sz w:val="24"/>
          <w:szCs w:val="24"/>
        </w:rPr>
        <w:t>，须将身份证原件带至竞争性磋商现场备查。</w:t>
      </w:r>
    </w:p>
    <w:p w:rsidR="00165440" w:rsidRDefault="00D85D6D">
      <w:pPr>
        <w:snapToGrid w:val="0"/>
        <w:spacing w:line="360" w:lineRule="auto"/>
        <w:ind w:firstLineChars="200" w:firstLine="480"/>
        <w:jc w:val="left"/>
        <w:textAlignment w:val="baseline"/>
        <w:rPr>
          <w:rFonts w:cs="宋体"/>
          <w:sz w:val="24"/>
          <w:szCs w:val="24"/>
        </w:rPr>
      </w:pPr>
      <w:r>
        <w:rPr>
          <w:rFonts w:cs="宋体" w:hint="eastAsia"/>
          <w:sz w:val="24"/>
          <w:szCs w:val="24"/>
        </w:rPr>
        <w:t>如为被委托受权人参加项目竞争性</w:t>
      </w:r>
      <w:r>
        <w:rPr>
          <w:rFonts w:ascii="宋体" w:hAnsi="宋体" w:cs="宋体" w:hint="eastAsia"/>
          <w:sz w:val="24"/>
          <w:szCs w:val="24"/>
        </w:rPr>
        <w:t>磋商</w:t>
      </w:r>
      <w:r>
        <w:rPr>
          <w:rFonts w:cs="宋体" w:hint="eastAsia"/>
          <w:sz w:val="24"/>
          <w:szCs w:val="24"/>
        </w:rPr>
        <w:t>响应，无须将法定代表人身份证原件带至竞争性</w:t>
      </w:r>
      <w:r>
        <w:rPr>
          <w:rFonts w:ascii="宋体" w:hAnsi="宋体" w:cs="宋体" w:hint="eastAsia"/>
          <w:sz w:val="24"/>
          <w:szCs w:val="24"/>
        </w:rPr>
        <w:t>磋商</w:t>
      </w:r>
      <w:r>
        <w:rPr>
          <w:rFonts w:cs="宋体" w:hint="eastAsia"/>
          <w:sz w:val="24"/>
          <w:szCs w:val="24"/>
        </w:rPr>
        <w:t>现场备查，仅需提供本证明。</w:t>
      </w:r>
    </w:p>
    <w:p w:rsidR="00165440" w:rsidRDefault="00165440">
      <w:pPr>
        <w:snapToGrid w:val="0"/>
        <w:spacing w:line="520" w:lineRule="exact"/>
        <w:ind w:firstLineChars="200" w:firstLine="482"/>
        <w:rPr>
          <w:rFonts w:ascii="宋体"/>
          <w:b/>
          <w:bCs/>
          <w:sz w:val="24"/>
          <w:szCs w:val="24"/>
        </w:rPr>
      </w:pPr>
    </w:p>
    <w:p w:rsidR="00165440" w:rsidRDefault="00D85D6D">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lastRenderedPageBreak/>
        <w:t>2</w:t>
      </w:r>
      <w:r>
        <w:rPr>
          <w:rFonts w:ascii="宋体" w:hAnsi="宋体" w:cs="宋体" w:hint="eastAsia"/>
          <w:b/>
          <w:bCs/>
          <w:sz w:val="28"/>
          <w:szCs w:val="28"/>
        </w:rPr>
        <w:t>、授权委托书</w:t>
      </w:r>
    </w:p>
    <w:p w:rsidR="00165440" w:rsidRDefault="00D85D6D">
      <w:pPr>
        <w:snapToGrid w:val="0"/>
        <w:spacing w:line="520" w:lineRule="exact"/>
        <w:jc w:val="center"/>
        <w:rPr>
          <w:rFonts w:ascii="宋体"/>
          <w:sz w:val="24"/>
          <w:szCs w:val="24"/>
        </w:rPr>
      </w:pPr>
      <w:r>
        <w:rPr>
          <w:rFonts w:ascii="宋体" w:hAnsi="宋体" w:cs="宋体" w:hint="eastAsia"/>
          <w:sz w:val="24"/>
          <w:szCs w:val="24"/>
        </w:rPr>
        <w:t>（如被授权人参加磋商，须出示此证明）</w:t>
      </w:r>
    </w:p>
    <w:p w:rsidR="00165440" w:rsidRDefault="00165440">
      <w:pPr>
        <w:snapToGrid w:val="0"/>
        <w:spacing w:line="520" w:lineRule="exact"/>
        <w:jc w:val="center"/>
        <w:rPr>
          <w:rFonts w:ascii="宋体"/>
          <w:sz w:val="24"/>
          <w:szCs w:val="24"/>
        </w:rPr>
      </w:pPr>
    </w:p>
    <w:p w:rsidR="00165440" w:rsidRDefault="00D85D6D">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165440" w:rsidRDefault="00D85D6D" w:rsidP="005D343D">
      <w:pPr>
        <w:snapToGrid w:val="0"/>
        <w:spacing w:line="360" w:lineRule="auto"/>
        <w:ind w:firstLineChars="202" w:firstLine="485"/>
        <w:textAlignment w:val="baseline"/>
        <w:rPr>
          <w:sz w:val="24"/>
          <w:szCs w:val="24"/>
        </w:rPr>
      </w:pPr>
      <w:r>
        <w:rPr>
          <w:rFonts w:cs="宋体" w:hint="eastAsia"/>
          <w:sz w:val="24"/>
          <w:szCs w:val="24"/>
        </w:rPr>
        <w:t>本授权委托书声明：我</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（姓名）系</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（供应商名称）的法定代表人，现授权委托</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（姓名）为我公司为被委托授权人，以本公司的名义参加本项目的竞争性磋商响应活动。被委托</w:t>
      </w:r>
      <w:r>
        <w:rPr>
          <w:rFonts w:ascii="宋体" w:hAnsi="宋体" w:cs="宋体" w:hint="eastAsia"/>
          <w:sz w:val="24"/>
          <w:szCs w:val="24"/>
        </w:rPr>
        <w:t>授</w:t>
      </w:r>
      <w:r>
        <w:rPr>
          <w:rFonts w:cs="宋体" w:hint="eastAsia"/>
          <w:sz w:val="24"/>
          <w:szCs w:val="24"/>
        </w:rPr>
        <w:t>权人在开标、</w:t>
      </w:r>
      <w:proofErr w:type="gramStart"/>
      <w:r>
        <w:rPr>
          <w:rFonts w:cs="宋体" w:hint="eastAsia"/>
          <w:sz w:val="24"/>
          <w:szCs w:val="24"/>
        </w:rPr>
        <w:t>评审磋商</w:t>
      </w:r>
      <w:proofErr w:type="gramEnd"/>
      <w:r>
        <w:rPr>
          <w:rFonts w:cs="宋体" w:hint="eastAsia"/>
          <w:sz w:val="24"/>
          <w:szCs w:val="24"/>
        </w:rPr>
        <w:t>活动、合同磋商过程中所签署的一切文件和处理与之有关的一切事务，我均予以承认。</w:t>
      </w:r>
    </w:p>
    <w:p w:rsidR="00165440" w:rsidRDefault="00D85D6D" w:rsidP="005D343D">
      <w:pPr>
        <w:snapToGrid w:val="0"/>
        <w:spacing w:line="360" w:lineRule="auto"/>
        <w:ind w:firstLineChars="202" w:firstLine="485"/>
        <w:textAlignment w:val="baseline"/>
        <w:rPr>
          <w:rFonts w:cs="宋体"/>
          <w:sz w:val="24"/>
          <w:szCs w:val="24"/>
        </w:rPr>
      </w:pPr>
      <w:r>
        <w:rPr>
          <w:rFonts w:cs="宋体" w:hint="eastAsia"/>
          <w:sz w:val="24"/>
          <w:szCs w:val="24"/>
        </w:rPr>
        <w:t>被委托</w:t>
      </w:r>
      <w:r>
        <w:rPr>
          <w:rFonts w:ascii="宋体" w:hAnsi="宋体" w:cs="宋体" w:hint="eastAsia"/>
          <w:sz w:val="24"/>
          <w:szCs w:val="24"/>
        </w:rPr>
        <w:t>授</w:t>
      </w:r>
      <w:r>
        <w:rPr>
          <w:rFonts w:cs="宋体" w:hint="eastAsia"/>
          <w:sz w:val="24"/>
          <w:szCs w:val="24"/>
        </w:rPr>
        <w:t>权人无转委权。特此委托。</w:t>
      </w:r>
    </w:p>
    <w:p w:rsidR="00165440" w:rsidRDefault="00165440">
      <w:pPr>
        <w:pStyle w:val="a8"/>
        <w:snapToGrid w:val="0"/>
        <w:spacing w:line="360" w:lineRule="auto"/>
        <w:textAlignment w:val="baseline"/>
        <w:rPr>
          <w:szCs w:val="24"/>
        </w:rPr>
      </w:pPr>
    </w:p>
    <w:p w:rsidR="00165440" w:rsidRDefault="00D85D6D">
      <w:pPr>
        <w:snapToGrid w:val="0"/>
        <w:spacing w:line="360" w:lineRule="auto"/>
        <w:ind w:firstLineChars="405" w:firstLine="972"/>
        <w:textAlignment w:val="baseline"/>
        <w:rPr>
          <w:sz w:val="24"/>
          <w:szCs w:val="24"/>
        </w:rPr>
      </w:pPr>
      <w:r>
        <w:rPr>
          <w:rFonts w:cs="宋体" w:hint="eastAsia"/>
          <w:sz w:val="24"/>
          <w:szCs w:val="24"/>
        </w:rPr>
        <w:t>法定代表人签字：</w:t>
      </w:r>
    </w:p>
    <w:p w:rsidR="00165440" w:rsidRDefault="00D85D6D">
      <w:pPr>
        <w:snapToGrid w:val="0"/>
        <w:spacing w:line="360" w:lineRule="auto"/>
        <w:ind w:firstLineChars="405" w:firstLine="972"/>
        <w:textAlignment w:val="baseline"/>
        <w:rPr>
          <w:sz w:val="24"/>
          <w:szCs w:val="24"/>
        </w:rPr>
      </w:pPr>
      <w:r>
        <w:rPr>
          <w:rFonts w:cs="宋体" w:hint="eastAsia"/>
          <w:sz w:val="24"/>
          <w:szCs w:val="24"/>
        </w:rPr>
        <w:t>被委托</w:t>
      </w:r>
      <w:r>
        <w:rPr>
          <w:rFonts w:ascii="宋体" w:hAnsi="宋体" w:cs="宋体" w:hint="eastAsia"/>
          <w:sz w:val="24"/>
          <w:szCs w:val="24"/>
        </w:rPr>
        <w:t>授</w:t>
      </w:r>
      <w:r>
        <w:rPr>
          <w:rFonts w:cs="宋体" w:hint="eastAsia"/>
          <w:sz w:val="24"/>
          <w:szCs w:val="24"/>
        </w:rPr>
        <w:t>权人身份证号：</w:t>
      </w:r>
    </w:p>
    <w:p w:rsidR="00165440" w:rsidRDefault="00D85D6D">
      <w:pPr>
        <w:snapToGrid w:val="0"/>
        <w:spacing w:line="360" w:lineRule="auto"/>
        <w:ind w:firstLineChars="405" w:firstLine="972"/>
        <w:textAlignment w:val="baseline"/>
        <w:rPr>
          <w:sz w:val="24"/>
          <w:szCs w:val="24"/>
        </w:rPr>
      </w:pPr>
      <w:r>
        <w:rPr>
          <w:rFonts w:cs="宋体" w:hint="eastAsia"/>
          <w:sz w:val="24"/>
          <w:szCs w:val="24"/>
        </w:rPr>
        <w:t>被委托</w:t>
      </w:r>
      <w:r>
        <w:rPr>
          <w:rFonts w:ascii="宋体" w:hAnsi="宋体" w:cs="宋体" w:hint="eastAsia"/>
          <w:sz w:val="24"/>
          <w:szCs w:val="24"/>
        </w:rPr>
        <w:t>授</w:t>
      </w:r>
      <w:r>
        <w:rPr>
          <w:rFonts w:cs="宋体" w:hint="eastAsia"/>
          <w:sz w:val="24"/>
          <w:szCs w:val="24"/>
        </w:rPr>
        <w:t>权人签字：</w:t>
      </w:r>
    </w:p>
    <w:p w:rsidR="00165440" w:rsidRDefault="00D85D6D">
      <w:pPr>
        <w:snapToGrid w:val="0"/>
        <w:spacing w:line="520" w:lineRule="exact"/>
        <w:jc w:val="right"/>
        <w:textAlignment w:val="baseline"/>
        <w:rPr>
          <w:rFonts w:ascii="宋体" w:hAnsi="宋体" w:cs="宋体"/>
          <w:sz w:val="24"/>
          <w:szCs w:val="24"/>
        </w:rPr>
      </w:pPr>
      <w:r>
        <w:rPr>
          <w:rFonts w:ascii="宋体" w:hAnsi="宋体" w:cs="宋体" w:hint="eastAsia"/>
          <w:sz w:val="24"/>
          <w:szCs w:val="24"/>
        </w:rPr>
        <w:t>竞争性磋商响应单位：（单位盖章）</w:t>
      </w:r>
    </w:p>
    <w:p w:rsidR="00165440" w:rsidRDefault="00D85D6D" w:rsidP="005D343D">
      <w:pPr>
        <w:snapToGrid w:val="0"/>
        <w:spacing w:line="420" w:lineRule="exact"/>
        <w:ind w:firstLineChars="202" w:firstLine="485"/>
        <w:jc w:val="center"/>
        <w:textAlignment w:val="baseline"/>
        <w:rPr>
          <w:sz w:val="20"/>
        </w:rPr>
      </w:pPr>
      <w:r>
        <w:rPr>
          <w:rFonts w:ascii="宋体" w:hAnsi="宋体" w:cs="宋体" w:hint="eastAsia"/>
          <w:sz w:val="24"/>
          <w:szCs w:val="24"/>
        </w:rPr>
        <w:t xml:space="preserve">                         日期：  年  月  日</w:t>
      </w:r>
    </w:p>
    <w:p w:rsidR="00165440" w:rsidRDefault="00165440">
      <w:pPr>
        <w:snapToGrid w:val="0"/>
        <w:spacing w:line="420" w:lineRule="exact"/>
        <w:ind w:firstLineChars="202" w:firstLine="404"/>
        <w:jc w:val="left"/>
        <w:textAlignment w:val="baseline"/>
        <w:rPr>
          <w:sz w:val="20"/>
        </w:rPr>
      </w:pPr>
    </w:p>
    <w:p w:rsidR="00165440" w:rsidRDefault="00165440">
      <w:pPr>
        <w:snapToGrid w:val="0"/>
        <w:spacing w:line="420" w:lineRule="exact"/>
        <w:ind w:firstLineChars="202" w:firstLine="404"/>
        <w:jc w:val="left"/>
        <w:textAlignment w:val="baseline"/>
        <w:rPr>
          <w:sz w:val="20"/>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tblGrid>
      <w:tr w:rsidR="00165440">
        <w:trPr>
          <w:trHeight w:val="2856"/>
        </w:trPr>
        <w:tc>
          <w:tcPr>
            <w:tcW w:w="7236" w:type="dxa"/>
          </w:tcPr>
          <w:p w:rsidR="00165440" w:rsidRDefault="00165440">
            <w:pPr>
              <w:snapToGrid w:val="0"/>
              <w:spacing w:line="420" w:lineRule="exact"/>
              <w:ind w:firstLineChars="202" w:firstLine="404"/>
              <w:jc w:val="left"/>
              <w:textAlignment w:val="baseline"/>
              <w:rPr>
                <w:sz w:val="20"/>
                <w:szCs w:val="22"/>
              </w:rPr>
            </w:pPr>
          </w:p>
          <w:p w:rsidR="00165440" w:rsidRDefault="00D85D6D">
            <w:pPr>
              <w:snapToGrid w:val="0"/>
              <w:spacing w:line="420" w:lineRule="exact"/>
              <w:jc w:val="center"/>
              <w:textAlignment w:val="baseline"/>
              <w:rPr>
                <w:b/>
                <w:bCs/>
                <w:sz w:val="20"/>
                <w:szCs w:val="22"/>
              </w:rPr>
            </w:pPr>
            <w:r>
              <w:rPr>
                <w:rFonts w:cs="宋体" w:hint="eastAsia"/>
                <w:b/>
                <w:bCs/>
                <w:szCs w:val="22"/>
              </w:rPr>
              <w:t>被委托授权人身份证</w:t>
            </w:r>
            <w:r>
              <w:rPr>
                <w:rFonts w:cs="宋体" w:hint="eastAsia"/>
                <w:b/>
                <w:szCs w:val="22"/>
              </w:rPr>
              <w:t>（正、反面）</w:t>
            </w:r>
            <w:r>
              <w:rPr>
                <w:rFonts w:cs="宋体" w:hint="eastAsia"/>
                <w:b/>
                <w:bCs/>
                <w:szCs w:val="22"/>
              </w:rPr>
              <w:t>复印件或扫描件</w:t>
            </w: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sz w:val="20"/>
                <w:szCs w:val="22"/>
              </w:rPr>
            </w:pPr>
          </w:p>
          <w:p w:rsidR="00165440" w:rsidRDefault="00165440">
            <w:pPr>
              <w:snapToGrid w:val="0"/>
              <w:spacing w:line="420" w:lineRule="exact"/>
              <w:jc w:val="center"/>
              <w:textAlignment w:val="baseline"/>
              <w:rPr>
                <w:sz w:val="20"/>
                <w:szCs w:val="22"/>
              </w:rPr>
            </w:pPr>
          </w:p>
        </w:tc>
      </w:tr>
    </w:tbl>
    <w:p w:rsidR="00165440" w:rsidRDefault="00165440">
      <w:pPr>
        <w:snapToGrid w:val="0"/>
        <w:spacing w:line="420" w:lineRule="exact"/>
        <w:jc w:val="center"/>
        <w:textAlignment w:val="baseline"/>
        <w:rPr>
          <w:sz w:val="20"/>
        </w:rPr>
      </w:pPr>
    </w:p>
    <w:p w:rsidR="00165440" w:rsidRDefault="00165440">
      <w:pPr>
        <w:snapToGrid w:val="0"/>
        <w:spacing w:line="420" w:lineRule="exact"/>
        <w:jc w:val="center"/>
        <w:textAlignment w:val="baseline"/>
        <w:rPr>
          <w:sz w:val="20"/>
        </w:rPr>
      </w:pPr>
    </w:p>
    <w:p w:rsidR="00165440" w:rsidRDefault="00165440">
      <w:pPr>
        <w:snapToGrid w:val="0"/>
        <w:spacing w:line="420" w:lineRule="exact"/>
        <w:jc w:val="center"/>
        <w:textAlignment w:val="baseline"/>
        <w:rPr>
          <w:sz w:val="20"/>
        </w:rPr>
      </w:pPr>
    </w:p>
    <w:p w:rsidR="00165440" w:rsidRDefault="00D85D6D">
      <w:pPr>
        <w:snapToGrid w:val="0"/>
        <w:spacing w:line="420" w:lineRule="exact"/>
        <w:jc w:val="left"/>
        <w:textAlignment w:val="baseline"/>
        <w:rPr>
          <w:sz w:val="24"/>
          <w:szCs w:val="24"/>
        </w:rPr>
      </w:pPr>
      <w:r>
        <w:rPr>
          <w:rFonts w:cs="宋体" w:hint="eastAsia"/>
          <w:sz w:val="24"/>
          <w:szCs w:val="24"/>
        </w:rPr>
        <w:t>注：如为被委托授权人参加项目竞争性磋商响应，须将身份证原件带至竞争性磋商现场备查。</w:t>
      </w:r>
    </w:p>
    <w:p w:rsidR="00165440" w:rsidRDefault="00165440">
      <w:pPr>
        <w:snapToGrid w:val="0"/>
        <w:spacing w:line="520" w:lineRule="exact"/>
        <w:jc w:val="center"/>
        <w:outlineLvl w:val="3"/>
        <w:rPr>
          <w:rFonts w:ascii="宋体"/>
          <w:b/>
          <w:bCs/>
          <w:sz w:val="28"/>
          <w:szCs w:val="28"/>
        </w:rPr>
      </w:pPr>
    </w:p>
    <w:p w:rsidR="00165440" w:rsidRDefault="00D85D6D">
      <w:pPr>
        <w:snapToGrid w:val="0"/>
        <w:spacing w:line="520" w:lineRule="exact"/>
        <w:jc w:val="center"/>
        <w:outlineLvl w:val="3"/>
        <w:rPr>
          <w:b/>
          <w:bCs/>
        </w:rPr>
      </w:pPr>
      <w:r>
        <w:br w:type="page"/>
      </w:r>
      <w:r>
        <w:rPr>
          <w:rFonts w:ascii="宋体" w:hAnsi="宋体" w:cs="宋体" w:hint="eastAsia"/>
          <w:b/>
          <w:bCs/>
          <w:sz w:val="28"/>
          <w:szCs w:val="28"/>
        </w:rPr>
        <w:lastRenderedPageBreak/>
        <w:t>3、声明函</w:t>
      </w:r>
    </w:p>
    <w:p w:rsidR="00165440" w:rsidRDefault="00D85D6D">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165440" w:rsidRDefault="00D85D6D">
      <w:pPr>
        <w:spacing w:line="520" w:lineRule="exact"/>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u w:val="single"/>
        </w:rPr>
        <w:t>南通市妇幼保健院出生医学档案整理服务项目；</w:t>
      </w:r>
      <w:r w:rsidR="004C2313" w:rsidRPr="004C2313">
        <w:rPr>
          <w:rFonts w:ascii="宋体" w:hAnsi="宋体" w:cs="宋体"/>
          <w:bCs/>
          <w:sz w:val="24"/>
          <w:u w:val="single"/>
        </w:rPr>
        <w:t>WLDL202303031</w:t>
      </w:r>
      <w:r>
        <w:rPr>
          <w:rFonts w:ascii="宋体" w:hAnsi="宋体" w:cs="宋体" w:hint="eastAsia"/>
          <w:bCs/>
          <w:sz w:val="24"/>
          <w:u w:val="single"/>
        </w:rPr>
        <w:t xml:space="preserve"> </w:t>
      </w:r>
      <w:r>
        <w:rPr>
          <w:rFonts w:ascii="宋体" w:hAnsi="宋体" w:cs="宋体" w:hint="eastAsia"/>
          <w:sz w:val="24"/>
          <w:szCs w:val="24"/>
        </w:rPr>
        <w:t>（项目名称及项目编号</w:t>
      </w:r>
      <w:r>
        <w:rPr>
          <w:rFonts w:ascii="宋体" w:hAnsi="宋体" w:cs="宋体"/>
          <w:sz w:val="24"/>
          <w:szCs w:val="24"/>
        </w:rPr>
        <w:t>)</w:t>
      </w:r>
      <w:r>
        <w:rPr>
          <w:rFonts w:ascii="宋体" w:hAnsi="宋体" w:cs="宋体" w:hint="eastAsia"/>
          <w:bCs/>
          <w:sz w:val="24"/>
        </w:rPr>
        <w:t>磋商响应活动。针对竞争性磋商文件规定做出如下声明：</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bCs/>
          <w:sz w:val="24"/>
        </w:rPr>
        <w:t>我单位具有独立承担民事责任的能力；</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我单位具有良好的商业信誉和健全的财务会计制度；</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我单位具有履行合同所必需的设备和专业技术能力；</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我单位有依法缴纳税收和社会保障资金的良好记录；</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我单位参加本次采购活动前三年内，在经营活动中没有重大违法记录。</w:t>
      </w:r>
    </w:p>
    <w:p w:rsidR="00165440" w:rsidRDefault="00D85D6D">
      <w:pPr>
        <w:spacing w:line="520" w:lineRule="exact"/>
        <w:ind w:firstLineChars="200" w:firstLine="480"/>
        <w:rPr>
          <w:rFonts w:ascii="宋体" w:hAnsi="宋体" w:cs="宋体"/>
          <w:sz w:val="24"/>
        </w:rPr>
      </w:pPr>
      <w:r>
        <w:rPr>
          <w:rFonts w:ascii="宋体" w:hAnsi="宋体" w:cs="宋体" w:hint="eastAsia"/>
          <w:sz w:val="24"/>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kern w:val="0"/>
          <w:sz w:val="24"/>
          <w:szCs w:val="24"/>
        </w:rPr>
        <w:t>未被“信用中国”网站（www.creditchina.gov.cn）列入失信被执行人、重大税收违法案件当事人名单、政府采购严重失信行为记录名单。</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我单位满足法律、行政法规规定的其他条件。</w:t>
      </w:r>
    </w:p>
    <w:p w:rsidR="00165440" w:rsidRDefault="00165440">
      <w:pPr>
        <w:spacing w:line="500" w:lineRule="exact"/>
        <w:ind w:firstLine="482"/>
        <w:rPr>
          <w:rFonts w:ascii="宋体" w:hAnsi="宋体" w:cs="宋体"/>
          <w:sz w:val="24"/>
        </w:rPr>
      </w:pPr>
    </w:p>
    <w:p w:rsidR="00165440" w:rsidRDefault="00165440">
      <w:pPr>
        <w:pStyle w:val="10"/>
        <w:rPr>
          <w:rFonts w:ascii="宋体" w:cs="宋体"/>
        </w:rPr>
      </w:pPr>
    </w:p>
    <w:p w:rsidR="00165440" w:rsidRDefault="00165440"/>
    <w:p w:rsidR="00165440" w:rsidRDefault="00D85D6D">
      <w:pPr>
        <w:spacing w:line="360" w:lineRule="auto"/>
        <w:rPr>
          <w:sz w:val="24"/>
          <w:szCs w:val="24"/>
        </w:rPr>
      </w:pPr>
      <w:r>
        <w:t xml:space="preserve">                                                  </w:t>
      </w:r>
      <w:r>
        <w:rPr>
          <w:rFonts w:cs="宋体" w:hint="eastAsia"/>
          <w:sz w:val="24"/>
          <w:szCs w:val="24"/>
        </w:rPr>
        <w:t>声明人：（公章）</w:t>
      </w:r>
    </w:p>
    <w:p w:rsidR="00165440" w:rsidRDefault="00D85D6D">
      <w:pPr>
        <w:snapToGrid w:val="0"/>
        <w:spacing w:line="360" w:lineRule="auto"/>
        <w:jc w:val="center"/>
        <w:textAlignment w:val="baseline"/>
        <w:rPr>
          <w:rFonts w:ascii="宋体" w:hAnsi="宋体"/>
          <w:sz w:val="24"/>
          <w:szCs w:val="24"/>
          <w:lang w:val="zh-CN"/>
        </w:rPr>
      </w:pPr>
      <w:r>
        <w:rPr>
          <w:sz w:val="24"/>
          <w:szCs w:val="24"/>
        </w:rPr>
        <w:t xml:space="preserve">                                            </w:t>
      </w:r>
      <w:r>
        <w:rPr>
          <w:rFonts w:ascii="宋体" w:hAnsi="宋体" w:cs="宋体" w:hint="eastAsia"/>
          <w:sz w:val="24"/>
          <w:szCs w:val="24"/>
        </w:rPr>
        <w:t>日期：        年      月     日</w:t>
      </w:r>
    </w:p>
    <w:p w:rsidR="00165440" w:rsidRDefault="00165440">
      <w:pPr>
        <w:spacing w:line="360" w:lineRule="auto"/>
        <w:jc w:val="center"/>
        <w:rPr>
          <w:rFonts w:ascii="宋体" w:hAnsi="宋体" w:cs="宋体"/>
          <w:b/>
          <w:bCs/>
          <w:sz w:val="28"/>
          <w:szCs w:val="28"/>
        </w:rPr>
      </w:pPr>
    </w:p>
    <w:p w:rsidR="00165440" w:rsidRDefault="00D85D6D">
      <w:pPr>
        <w:widowControl/>
        <w:jc w:val="left"/>
        <w:rPr>
          <w:rFonts w:ascii="宋体" w:hAnsi="宋体" w:cs="宋体"/>
          <w:b/>
          <w:bCs/>
          <w:sz w:val="28"/>
          <w:szCs w:val="28"/>
        </w:rPr>
      </w:pPr>
      <w:r>
        <w:rPr>
          <w:rFonts w:ascii="宋体" w:hAnsi="宋体" w:cs="宋体"/>
          <w:b/>
          <w:bCs/>
          <w:sz w:val="28"/>
          <w:szCs w:val="28"/>
        </w:rPr>
        <w:br w:type="page"/>
      </w:r>
    </w:p>
    <w:p w:rsidR="00165440" w:rsidRDefault="00D85D6D">
      <w:pPr>
        <w:snapToGrid w:val="0"/>
        <w:spacing w:line="520" w:lineRule="exact"/>
        <w:ind w:firstLineChars="200" w:firstLine="562"/>
        <w:jc w:val="center"/>
        <w:outlineLvl w:val="3"/>
        <w:rPr>
          <w:rFonts w:ascii="宋体" w:hAnsi="宋体" w:cs="宋体"/>
          <w:b/>
          <w:bCs/>
          <w:sz w:val="28"/>
          <w:szCs w:val="28"/>
        </w:rPr>
      </w:pPr>
      <w:r>
        <w:rPr>
          <w:rFonts w:ascii="宋体" w:hAnsi="宋体" w:cs="宋体" w:hint="eastAsia"/>
          <w:b/>
          <w:bCs/>
          <w:sz w:val="28"/>
          <w:szCs w:val="28"/>
        </w:rPr>
        <w:lastRenderedPageBreak/>
        <w:t>4、中小企业声明函（格式）</w:t>
      </w:r>
    </w:p>
    <w:p w:rsidR="00165440" w:rsidRDefault="00D85D6D">
      <w:pPr>
        <w:snapToGrid w:val="0"/>
        <w:spacing w:before="240" w:line="360" w:lineRule="auto"/>
        <w:ind w:firstLineChars="200" w:firstLine="480"/>
        <w:rPr>
          <w:rFonts w:ascii="宋体" w:hAnsi="宋体" w:cs="宋体"/>
          <w:sz w:val="24"/>
          <w:szCs w:val="24"/>
        </w:rPr>
      </w:pPr>
      <w:r>
        <w:rPr>
          <w:rFonts w:ascii="宋体" w:hAnsi="宋体" w:cs="宋体" w:hint="eastAsia"/>
          <w:sz w:val="24"/>
          <w:szCs w:val="24"/>
        </w:rPr>
        <w:t>本公司郑重声明，根据《政府采购促进中小企业发展管理办法》（财库﹝2020﹞46 号）的规定，本公司参加</w:t>
      </w:r>
      <w:r>
        <w:rPr>
          <w:rFonts w:ascii="宋体" w:hAnsi="宋体" w:cs="宋体" w:hint="eastAsia"/>
          <w:sz w:val="24"/>
          <w:szCs w:val="24"/>
          <w:u w:val="single"/>
          <w:lang w:val="zh-CN"/>
        </w:rPr>
        <w:t>南通市妇幼保健院</w:t>
      </w:r>
      <w:r>
        <w:rPr>
          <w:rFonts w:ascii="宋体" w:hAnsi="宋体" w:cs="宋体" w:hint="eastAsia"/>
          <w:sz w:val="24"/>
          <w:szCs w:val="24"/>
        </w:rPr>
        <w:t>的</w:t>
      </w:r>
      <w:r>
        <w:rPr>
          <w:rFonts w:ascii="宋体" w:hAnsi="宋体" w:cs="宋体" w:hint="eastAsia"/>
          <w:sz w:val="24"/>
          <w:szCs w:val="24"/>
          <w:u w:val="single"/>
        </w:rPr>
        <w:t>南通市妇幼保健院出生医学档案整理服务项目</w:t>
      </w:r>
      <w:r>
        <w:rPr>
          <w:rFonts w:ascii="宋体" w:hAnsi="宋体" w:cs="宋体" w:hint="eastAsia"/>
          <w:sz w:val="24"/>
          <w:szCs w:val="24"/>
        </w:rPr>
        <w:t>采购活动，</w:t>
      </w:r>
      <w:r>
        <w:rPr>
          <w:rFonts w:ascii="宋体" w:hAnsi="宋体" w:cs="宋体" w:hint="eastAsia"/>
          <w:kern w:val="0"/>
          <w:sz w:val="24"/>
          <w:szCs w:val="24"/>
        </w:rPr>
        <w:t>该项目</w:t>
      </w:r>
      <w:r>
        <w:rPr>
          <w:rFonts w:ascii="宋体" w:hAnsi="宋体" w:cs="宋体" w:hint="eastAsia"/>
          <w:sz w:val="24"/>
          <w:szCs w:val="24"/>
        </w:rPr>
        <w:t xml:space="preserve">服务全部由符合政策要求的中小企业提供。具体情况如下： </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南通市妇幼保健院出生医学档案整理服务项目</w:t>
      </w:r>
      <w:r>
        <w:rPr>
          <w:rFonts w:ascii="宋体" w:hAnsi="宋体" w:cs="宋体" w:hint="eastAsia"/>
          <w:sz w:val="24"/>
          <w:szCs w:val="24"/>
        </w:rPr>
        <w:t>，属于</w:t>
      </w:r>
      <w:r>
        <w:rPr>
          <w:rFonts w:ascii="宋体" w:hAnsi="宋体" w:cs="宋体" w:hint="eastAsia"/>
          <w:sz w:val="24"/>
          <w:szCs w:val="24"/>
          <w:u w:val="single"/>
        </w:rPr>
        <w:t xml:space="preserve"> 其他未列明行业 </w:t>
      </w:r>
      <w:r>
        <w:rPr>
          <w:rFonts w:ascii="宋体" w:hAnsi="宋体" w:cs="宋体" w:hint="eastAsia"/>
          <w:sz w:val="24"/>
          <w:szCs w:val="24"/>
        </w:rPr>
        <w:t>；承接企业为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w:t>
      </w:r>
      <w:r>
        <w:rPr>
          <w:rFonts w:ascii="宋体" w:hAnsi="宋体" w:cs="宋体" w:hint="eastAsia"/>
          <w:sz w:val="24"/>
          <w:szCs w:val="24"/>
          <w:vertAlign w:val="superscript"/>
        </w:rPr>
        <w:t xml:space="preserve"> </w:t>
      </w:r>
      <w:r>
        <w:rPr>
          <w:rFonts w:ascii="宋体" w:hAnsi="宋体" w:cs="宋体" w:hint="eastAsia"/>
          <w:sz w:val="24"/>
          <w:szCs w:val="24"/>
        </w:rPr>
        <w:t>，属于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以上企业，不属于大企业的分支机构，不存在控股股东为大企业的情形，也不存在与大企业的负责人为同一人的情形。 </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本企业对上述声明内容的真实性负责。如有虚假，将依法承担相应责任。</w:t>
      </w:r>
    </w:p>
    <w:p w:rsidR="00165440" w:rsidRDefault="00165440">
      <w:pPr>
        <w:pStyle w:val="a8"/>
      </w:pPr>
    </w:p>
    <w:p w:rsidR="00165440" w:rsidRDefault="00D85D6D">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rPr>
        <w:t>竞争性磋商响应供应商：（单位盖章）</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法定代表人或被委托授权人：（签字或盖章）</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日期：        年      月     日</w:t>
      </w:r>
    </w:p>
    <w:p w:rsidR="00165440" w:rsidRDefault="00D85D6D">
      <w:pPr>
        <w:snapToGrid w:val="0"/>
        <w:spacing w:line="360" w:lineRule="auto"/>
        <w:textAlignment w:val="baseline"/>
        <w:rPr>
          <w:rFonts w:ascii="宋体" w:hAnsi="宋体" w:cs="宋体"/>
        </w:rPr>
      </w:pPr>
      <w:bookmarkStart w:id="64" w:name="_Hlk67609383"/>
      <w:r>
        <w:rPr>
          <w:rFonts w:ascii="宋体" w:hAnsi="宋体" w:cs="宋体" w:hint="eastAsia"/>
        </w:rPr>
        <w:t>注：（1）未提供“中小企业声明函”的，视为资格审查不通过。</w:t>
      </w:r>
    </w:p>
    <w:p w:rsidR="00165440" w:rsidRDefault="00D85D6D">
      <w:pPr>
        <w:snapToGrid w:val="0"/>
        <w:spacing w:line="360" w:lineRule="auto"/>
        <w:ind w:firstLineChars="200" w:firstLine="420"/>
        <w:textAlignment w:val="baseline"/>
        <w:rPr>
          <w:rFonts w:ascii="宋体" w:hAnsi="宋体" w:cs="宋体"/>
        </w:rPr>
      </w:pPr>
      <w:r>
        <w:rPr>
          <w:rFonts w:ascii="宋体" w:hAnsi="宋体" w:cs="宋体" w:hint="eastAsia"/>
        </w:rPr>
        <w:t>（2）参照《政府采购促进中小企业发展管理办法》（财库﹝2020﹞46 号）、《关于进一步加大政府采购支持中小企业力度的通知》（</w:t>
      </w:r>
      <w:proofErr w:type="gramStart"/>
      <w:r>
        <w:rPr>
          <w:rFonts w:ascii="宋体" w:hAnsi="宋体" w:cs="宋体" w:hint="eastAsia"/>
        </w:rPr>
        <w:t>通财购【2022】</w:t>
      </w:r>
      <w:proofErr w:type="gramEnd"/>
      <w:r>
        <w:rPr>
          <w:rFonts w:ascii="宋体" w:hAnsi="宋体" w:cs="宋体" w:hint="eastAsia"/>
        </w:rPr>
        <w:t>23号），本次响应供应</w:t>
      </w:r>
      <w:proofErr w:type="gramStart"/>
      <w:r>
        <w:rPr>
          <w:rFonts w:ascii="宋体" w:hAnsi="宋体" w:cs="宋体" w:hint="eastAsia"/>
        </w:rPr>
        <w:t>商符合工</w:t>
      </w:r>
      <w:proofErr w:type="gramEnd"/>
      <w:r>
        <w:rPr>
          <w:rFonts w:ascii="宋体" w:hAnsi="宋体" w:cs="宋体" w:hint="eastAsia"/>
        </w:rPr>
        <w:t>信部联企业〔2011〕300号《关于印发中小企业划型标准规定的通知》中的</w:t>
      </w:r>
      <w:bookmarkStart w:id="65" w:name="_Hlk62787617"/>
      <w:r>
        <w:rPr>
          <w:rFonts w:ascii="宋体" w:hAnsi="宋体" w:cs="宋体" w:hint="eastAsia"/>
        </w:rPr>
        <w:t>中小企业</w:t>
      </w:r>
      <w:bookmarkStart w:id="66" w:name="_Hlk67153790"/>
      <w:r>
        <w:rPr>
          <w:rFonts w:ascii="宋体" w:hAnsi="宋体" w:cs="宋体" w:hint="eastAsia"/>
        </w:rPr>
        <w:t>“其他未列明行业”类</w:t>
      </w:r>
      <w:bookmarkEnd w:id="66"/>
      <w:r>
        <w:rPr>
          <w:rFonts w:ascii="宋体" w:hAnsi="宋体" w:cs="宋体" w:hint="eastAsia"/>
        </w:rPr>
        <w:t>的划型标准规定</w:t>
      </w:r>
      <w:bookmarkEnd w:id="65"/>
      <w:r>
        <w:rPr>
          <w:rFonts w:ascii="宋体" w:hAnsi="宋体" w:cs="宋体" w:hint="eastAsia"/>
        </w:rPr>
        <w:t>的，将享受中小企业扶持政策。“其他未列明行业”类中小企业划型标准：从业人员 300 人以下的为中小微型企业。其中，从业人员 100 人及以上的为中型企业；从业人员 10 人及以上的为小型企业；从业人员 10 人以下的为微型企业。</w:t>
      </w:r>
    </w:p>
    <w:p w:rsidR="00165440" w:rsidRDefault="00D85D6D">
      <w:pPr>
        <w:snapToGrid w:val="0"/>
        <w:spacing w:line="360" w:lineRule="auto"/>
        <w:ind w:firstLineChars="200" w:firstLine="420"/>
        <w:textAlignment w:val="baseline"/>
        <w:rPr>
          <w:rFonts w:ascii="宋体" w:hAnsi="宋体" w:cs="宋体"/>
        </w:rPr>
      </w:pPr>
      <w:bookmarkStart w:id="67" w:name="_Hlk67486828"/>
      <w:r>
        <w:rPr>
          <w:rFonts w:ascii="宋体" w:hAnsi="宋体" w:cs="宋体" w:hint="eastAsia"/>
        </w:rPr>
        <w:t>（3）本项目享受中小企业扶持政策的响应供应商一旦成交，因提供“中小企业声明函”的行为引发争议和影响本项目采购执行效率，应当按本项目采购单位或采购代理机构的通知，在2个工作日内提供供应</w:t>
      </w:r>
      <w:proofErr w:type="gramStart"/>
      <w:r>
        <w:rPr>
          <w:rFonts w:ascii="宋体" w:hAnsi="宋体" w:cs="宋体" w:hint="eastAsia"/>
        </w:rPr>
        <w:t>商注册</w:t>
      </w:r>
      <w:proofErr w:type="gramEnd"/>
      <w:r>
        <w:rPr>
          <w:rFonts w:ascii="宋体" w:hAnsi="宋体" w:cs="宋体" w:hint="eastAsia"/>
        </w:rPr>
        <w:t>登记所在地的县级以上人民政府中小企业主管部门认定是小型、微型企业的证明原件，用以核对，逾期未提供的则视作提供的 “中小企业声明函”内容不实。</w:t>
      </w:r>
    </w:p>
    <w:p w:rsidR="00165440" w:rsidRDefault="00D85D6D">
      <w:pPr>
        <w:snapToGrid w:val="0"/>
        <w:spacing w:line="360" w:lineRule="auto"/>
        <w:ind w:firstLineChars="200" w:firstLine="420"/>
        <w:textAlignment w:val="baseline"/>
        <w:rPr>
          <w:rFonts w:ascii="宋体" w:hAnsi="宋体" w:cs="宋体"/>
        </w:rPr>
      </w:pPr>
      <w:r>
        <w:rPr>
          <w:rFonts w:ascii="宋体" w:hAnsi="宋体" w:cs="宋体" w:hint="eastAsia"/>
        </w:rPr>
        <w:t>（4）若响应供应商</w:t>
      </w:r>
      <w:bookmarkStart w:id="68" w:name="_Hlk67172184"/>
      <w:r>
        <w:rPr>
          <w:rFonts w:ascii="宋体" w:hAnsi="宋体" w:cs="宋体" w:hint="eastAsia"/>
        </w:rPr>
        <w:t>提供的 “中小企业声明函”内容不实</w:t>
      </w:r>
      <w:bookmarkEnd w:id="68"/>
      <w:r>
        <w:rPr>
          <w:rFonts w:ascii="宋体" w:hAnsi="宋体" w:cs="宋体" w:hint="eastAsia"/>
        </w:rPr>
        <w:t>的，属于提供虚假材料谋取成交；响应供应商若响应供应商提供的 “中小企业声明函”内容不实的，属于提供虚假材料谋取成交；响应供应商的该行为将报请政府采购监管的财政部门按《中华人民共和国政府采购法》第七十七条的规定处理并给予行政处罚。</w:t>
      </w:r>
    </w:p>
    <w:bookmarkEnd w:id="64"/>
    <w:bookmarkEnd w:id="67"/>
    <w:p w:rsidR="00165440" w:rsidRDefault="00D85D6D">
      <w:pPr>
        <w:snapToGrid w:val="0"/>
        <w:spacing w:line="360" w:lineRule="auto"/>
        <w:ind w:firstLineChars="200" w:firstLine="420"/>
        <w:textAlignment w:val="baseline"/>
        <w:rPr>
          <w:rFonts w:ascii="宋体" w:hAnsi="宋体" w:cs="宋体"/>
        </w:rPr>
      </w:pPr>
      <w:r>
        <w:rPr>
          <w:rFonts w:ascii="宋体" w:hAnsi="宋体" w:cs="宋体" w:hint="eastAsia"/>
        </w:rPr>
        <w:t>（5）从业人员、营业收入、资产总额填报上一年度数据，无上</w:t>
      </w:r>
      <w:proofErr w:type="gramStart"/>
      <w:r>
        <w:rPr>
          <w:rFonts w:ascii="宋体" w:hAnsi="宋体" w:cs="宋体" w:hint="eastAsia"/>
        </w:rPr>
        <w:t>一</w:t>
      </w:r>
      <w:proofErr w:type="gramEnd"/>
      <w:r>
        <w:rPr>
          <w:rFonts w:ascii="宋体" w:hAnsi="宋体" w:cs="宋体" w:hint="eastAsia"/>
        </w:rPr>
        <w:t>年度数据的新成立企业可不填报。</w:t>
      </w:r>
    </w:p>
    <w:p w:rsidR="00165440" w:rsidRDefault="00165440">
      <w:pPr>
        <w:spacing w:line="360" w:lineRule="auto"/>
        <w:jc w:val="center"/>
        <w:rPr>
          <w:rFonts w:ascii="宋体" w:hAnsi="宋体" w:cs="宋体"/>
          <w:b/>
          <w:bCs/>
          <w:sz w:val="28"/>
          <w:szCs w:val="28"/>
        </w:rPr>
      </w:pPr>
    </w:p>
    <w:p w:rsidR="00165440" w:rsidRDefault="00D85D6D">
      <w:pPr>
        <w:widowControl/>
        <w:jc w:val="left"/>
        <w:rPr>
          <w:rFonts w:ascii="宋体" w:hAnsi="宋体" w:cs="宋体"/>
          <w:b/>
          <w:bCs/>
          <w:sz w:val="28"/>
          <w:szCs w:val="28"/>
        </w:rPr>
      </w:pPr>
      <w:r>
        <w:rPr>
          <w:rFonts w:ascii="宋体" w:hAnsi="宋体" w:cs="宋体"/>
          <w:b/>
          <w:bCs/>
          <w:sz w:val="28"/>
          <w:szCs w:val="28"/>
        </w:rPr>
        <w:br w:type="page"/>
      </w:r>
    </w:p>
    <w:p w:rsidR="00165440" w:rsidRDefault="00165440">
      <w:pPr>
        <w:snapToGrid w:val="0"/>
        <w:spacing w:line="360" w:lineRule="auto"/>
        <w:ind w:firstLineChars="200" w:firstLine="562"/>
        <w:jc w:val="center"/>
        <w:textAlignment w:val="baseline"/>
        <w:rPr>
          <w:rFonts w:ascii="宋体" w:hAnsi="宋体" w:cs="宋体"/>
          <w:b/>
          <w:bCs/>
          <w:sz w:val="28"/>
          <w:szCs w:val="28"/>
        </w:rPr>
      </w:pPr>
    </w:p>
    <w:p w:rsidR="00165440" w:rsidRDefault="00D85D6D">
      <w:pPr>
        <w:snapToGrid w:val="0"/>
        <w:spacing w:line="360" w:lineRule="auto"/>
        <w:ind w:firstLineChars="200" w:firstLine="562"/>
        <w:jc w:val="center"/>
        <w:textAlignment w:val="baseline"/>
        <w:rPr>
          <w:rFonts w:ascii="宋体" w:hAnsi="宋体" w:cs="宋体"/>
          <w:b/>
          <w:bCs/>
          <w:kern w:val="0"/>
          <w:sz w:val="28"/>
          <w:szCs w:val="24"/>
        </w:rPr>
      </w:pPr>
      <w:r>
        <w:rPr>
          <w:rFonts w:ascii="宋体" w:hAnsi="宋体" w:cs="宋体" w:hint="eastAsia"/>
          <w:b/>
          <w:bCs/>
          <w:sz w:val="28"/>
          <w:szCs w:val="28"/>
        </w:rPr>
        <w:t>5、</w:t>
      </w:r>
      <w:r>
        <w:rPr>
          <w:rFonts w:ascii="宋体" w:hAnsi="宋体" w:cs="宋体" w:hint="eastAsia"/>
          <w:b/>
          <w:bCs/>
          <w:kern w:val="0"/>
          <w:sz w:val="28"/>
          <w:szCs w:val="24"/>
        </w:rPr>
        <w:t>残疾人福利性单位声明函</w:t>
      </w:r>
    </w:p>
    <w:p w:rsidR="00165440" w:rsidRDefault="00D85D6D">
      <w:pPr>
        <w:spacing w:before="240" w:line="588" w:lineRule="exact"/>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65440" w:rsidRDefault="00D85D6D">
      <w:pPr>
        <w:spacing w:line="588" w:lineRule="exact"/>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65440" w:rsidRDefault="00165440">
      <w:pPr>
        <w:spacing w:line="588" w:lineRule="exact"/>
        <w:ind w:firstLineChars="200" w:firstLine="480"/>
        <w:rPr>
          <w:rFonts w:ascii="宋体" w:hAnsi="宋体"/>
          <w:sz w:val="24"/>
          <w:szCs w:val="24"/>
        </w:rPr>
      </w:pPr>
    </w:p>
    <w:p w:rsidR="00165440" w:rsidRDefault="00165440">
      <w:pPr>
        <w:spacing w:line="588" w:lineRule="exact"/>
        <w:ind w:firstLineChars="200" w:firstLine="504"/>
        <w:rPr>
          <w:rFonts w:ascii="仿宋_GB2312" w:eastAsia="仿宋_GB2312"/>
          <w:spacing w:val="6"/>
          <w:sz w:val="24"/>
          <w:szCs w:val="24"/>
        </w:rPr>
      </w:pPr>
    </w:p>
    <w:p w:rsidR="00165440" w:rsidRDefault="00165440">
      <w:pPr>
        <w:spacing w:line="588" w:lineRule="exact"/>
        <w:ind w:firstLineChars="200" w:firstLine="504"/>
        <w:rPr>
          <w:rFonts w:ascii="仿宋_GB2312" w:eastAsia="仿宋_GB2312"/>
          <w:spacing w:val="6"/>
          <w:sz w:val="24"/>
          <w:szCs w:val="24"/>
        </w:rPr>
      </w:pPr>
    </w:p>
    <w:p w:rsidR="00165440" w:rsidRDefault="00D85D6D">
      <w:pPr>
        <w:kinsoku w:val="0"/>
        <w:topLinePunct/>
        <w:snapToGrid w:val="0"/>
        <w:spacing w:line="500" w:lineRule="exact"/>
        <w:ind w:firstLineChars="1600" w:firstLine="3840"/>
        <w:jc w:val="left"/>
        <w:rPr>
          <w:rFonts w:ascii="宋体" w:hAnsi="宋体" w:cs="宋体"/>
          <w:sz w:val="24"/>
        </w:rPr>
      </w:pPr>
      <w:r>
        <w:rPr>
          <w:rFonts w:ascii="宋体" w:hAnsi="宋体" w:hint="eastAsia"/>
          <w:sz w:val="24"/>
        </w:rPr>
        <w:t>竞争性磋商响应单位</w:t>
      </w:r>
      <w:r>
        <w:rPr>
          <w:rFonts w:ascii="宋体" w:hAnsi="宋体"/>
          <w:sz w:val="24"/>
        </w:rPr>
        <w:t>：（</w:t>
      </w:r>
      <w:r>
        <w:rPr>
          <w:rFonts w:ascii="宋体" w:hAnsi="宋体" w:cs="宋体" w:hint="eastAsia"/>
          <w:sz w:val="24"/>
          <w:szCs w:val="24"/>
        </w:rPr>
        <w:t>单位盖章</w:t>
      </w:r>
      <w:r>
        <w:rPr>
          <w:rFonts w:ascii="宋体" w:hAnsi="宋体"/>
          <w:sz w:val="24"/>
        </w:rPr>
        <w:t>）</w:t>
      </w:r>
    </w:p>
    <w:p w:rsidR="00165440" w:rsidRDefault="00D85D6D">
      <w:pPr>
        <w:kinsoku w:val="0"/>
        <w:topLinePunct/>
        <w:snapToGrid w:val="0"/>
        <w:spacing w:line="500" w:lineRule="exact"/>
        <w:ind w:firstLineChars="1600" w:firstLine="3840"/>
        <w:jc w:val="left"/>
        <w:rPr>
          <w:rFonts w:ascii="宋体" w:hAnsi="宋体" w:cs="宋体"/>
          <w:sz w:val="24"/>
        </w:rPr>
      </w:pPr>
      <w:r>
        <w:rPr>
          <w:rFonts w:ascii="宋体" w:hAnsi="宋体" w:cs="宋体"/>
          <w:sz w:val="24"/>
        </w:rPr>
        <w:t>法定代表人或被授权人（签字或盖章）：</w:t>
      </w:r>
    </w:p>
    <w:p w:rsidR="00165440" w:rsidRDefault="00D85D6D">
      <w:pPr>
        <w:tabs>
          <w:tab w:val="left" w:pos="4860"/>
        </w:tabs>
        <w:spacing w:line="588" w:lineRule="exact"/>
        <w:ind w:right="1560" w:firstLineChars="200" w:firstLine="480"/>
        <w:jc w:val="center"/>
        <w:rPr>
          <w:rFonts w:ascii="仿宋_GB2312" w:eastAsia="仿宋_GB2312" w:hAnsi="宋体"/>
          <w:sz w:val="28"/>
          <w:szCs w:val="28"/>
        </w:rPr>
      </w:pPr>
      <w:r>
        <w:rPr>
          <w:rFonts w:ascii="宋体" w:hAnsi="宋体" w:cs="宋体" w:hint="eastAsia"/>
          <w:sz w:val="24"/>
          <w:szCs w:val="24"/>
        </w:rPr>
        <w:t xml:space="preserve">                            日期：        年      月     日</w:t>
      </w:r>
      <w:r>
        <w:rPr>
          <w:rFonts w:ascii="仿宋_GB2312" w:eastAsia="仿宋_GB2312" w:hint="eastAsia"/>
          <w:spacing w:val="6"/>
          <w:sz w:val="24"/>
          <w:szCs w:val="24"/>
        </w:rPr>
        <w:t xml:space="preserve">             </w:t>
      </w:r>
      <w:r>
        <w:rPr>
          <w:rFonts w:ascii="宋体" w:hAnsi="宋体" w:hint="eastAsia"/>
          <w:sz w:val="24"/>
          <w:szCs w:val="24"/>
        </w:rPr>
        <w:t xml:space="preserve">          </w:t>
      </w:r>
    </w:p>
    <w:p w:rsidR="00165440" w:rsidRDefault="00165440">
      <w:pPr>
        <w:snapToGrid w:val="0"/>
        <w:spacing w:line="300" w:lineRule="auto"/>
        <w:outlineLvl w:val="0"/>
        <w:rPr>
          <w:sz w:val="28"/>
          <w:szCs w:val="28"/>
        </w:rPr>
      </w:pPr>
    </w:p>
    <w:p w:rsidR="00165440" w:rsidRDefault="00165440">
      <w:pPr>
        <w:snapToGrid w:val="0"/>
        <w:spacing w:line="300" w:lineRule="auto"/>
        <w:outlineLvl w:val="0"/>
        <w:rPr>
          <w:sz w:val="28"/>
          <w:szCs w:val="28"/>
        </w:rPr>
      </w:pPr>
    </w:p>
    <w:p w:rsidR="00165440" w:rsidRDefault="00165440">
      <w:pPr>
        <w:snapToGrid w:val="0"/>
        <w:spacing w:line="300" w:lineRule="auto"/>
        <w:outlineLvl w:val="0"/>
        <w:rPr>
          <w:sz w:val="28"/>
          <w:szCs w:val="28"/>
        </w:rPr>
      </w:pPr>
    </w:p>
    <w:p w:rsidR="00165440" w:rsidRDefault="00165440">
      <w:pPr>
        <w:snapToGrid w:val="0"/>
        <w:spacing w:line="300" w:lineRule="auto"/>
        <w:outlineLvl w:val="0"/>
        <w:rPr>
          <w:sz w:val="28"/>
          <w:szCs w:val="28"/>
        </w:rPr>
      </w:pPr>
    </w:p>
    <w:p w:rsidR="00165440" w:rsidRDefault="00165440">
      <w:pPr>
        <w:snapToGrid w:val="0"/>
        <w:spacing w:line="300" w:lineRule="auto"/>
        <w:outlineLvl w:val="0"/>
        <w:rPr>
          <w:sz w:val="28"/>
          <w:szCs w:val="28"/>
        </w:rPr>
      </w:pPr>
    </w:p>
    <w:p w:rsidR="00165440" w:rsidRDefault="00D85D6D">
      <w:pPr>
        <w:widowControl/>
        <w:jc w:val="center"/>
        <w:rPr>
          <w:rFonts w:ascii="Calibri" w:hAnsi="Calibri"/>
          <w:b/>
          <w:bCs/>
          <w:sz w:val="32"/>
          <w:szCs w:val="32"/>
        </w:rPr>
      </w:pPr>
      <w:r>
        <w:rPr>
          <w:rFonts w:ascii="Calibri" w:hAnsi="Calibri"/>
          <w:b/>
          <w:bCs/>
          <w:sz w:val="32"/>
          <w:szCs w:val="32"/>
        </w:rPr>
        <w:br w:type="page"/>
      </w:r>
    </w:p>
    <w:p w:rsidR="00165440" w:rsidRDefault="00165440">
      <w:pPr>
        <w:widowControl/>
        <w:jc w:val="center"/>
        <w:rPr>
          <w:rFonts w:ascii="Calibri" w:hAnsi="Calibri"/>
          <w:b/>
          <w:bCs/>
          <w:sz w:val="32"/>
          <w:szCs w:val="32"/>
        </w:rPr>
      </w:pPr>
    </w:p>
    <w:p w:rsidR="00165440" w:rsidRDefault="00D85D6D">
      <w:pPr>
        <w:widowControl/>
        <w:jc w:val="center"/>
        <w:rPr>
          <w:rFonts w:ascii="宋体" w:hAnsi="宋体"/>
          <w:b/>
          <w:bCs/>
          <w:sz w:val="28"/>
          <w:szCs w:val="24"/>
        </w:rPr>
      </w:pPr>
      <w:r>
        <w:rPr>
          <w:rFonts w:ascii="宋体" w:hAnsi="宋体" w:hint="eastAsia"/>
          <w:b/>
          <w:bCs/>
          <w:sz w:val="28"/>
          <w:szCs w:val="24"/>
        </w:rPr>
        <w:t>6、监狱和戒毒企业证明材料</w:t>
      </w:r>
    </w:p>
    <w:p w:rsidR="00165440" w:rsidRDefault="00165440" w:rsidP="005D343D">
      <w:pPr>
        <w:snapToGrid w:val="0"/>
        <w:spacing w:line="420" w:lineRule="exact"/>
        <w:ind w:firstLineChars="177" w:firstLine="425"/>
        <w:rPr>
          <w:rFonts w:ascii="宋体" w:hAnsi="宋体" w:cs="宋体"/>
          <w:sz w:val="24"/>
          <w:szCs w:val="24"/>
        </w:rPr>
      </w:pPr>
    </w:p>
    <w:p w:rsidR="00165440" w:rsidRDefault="00D85D6D">
      <w:pPr>
        <w:snapToGrid w:val="0"/>
        <w:spacing w:line="420" w:lineRule="exact"/>
        <w:ind w:firstLineChars="177" w:firstLine="426"/>
        <w:jc w:val="center"/>
        <w:rPr>
          <w:rFonts w:ascii="宋体" w:hAnsi="宋体" w:cs="宋体"/>
          <w:b/>
          <w:sz w:val="24"/>
          <w:szCs w:val="24"/>
        </w:rPr>
      </w:pPr>
      <w:r>
        <w:rPr>
          <w:rFonts w:ascii="宋体" w:hAnsi="宋体" w:cs="宋体" w:hint="eastAsia"/>
          <w:b/>
          <w:sz w:val="24"/>
          <w:szCs w:val="24"/>
        </w:rPr>
        <w:t>（格式自拟）</w:t>
      </w:r>
    </w:p>
    <w:p w:rsidR="00165440" w:rsidRDefault="00165440" w:rsidP="005D343D">
      <w:pPr>
        <w:snapToGrid w:val="0"/>
        <w:spacing w:line="420" w:lineRule="exact"/>
        <w:ind w:firstLineChars="177" w:firstLine="425"/>
        <w:rPr>
          <w:rFonts w:ascii="宋体" w:hAnsi="宋体" w:cs="宋体"/>
          <w:sz w:val="24"/>
          <w:szCs w:val="24"/>
        </w:rPr>
      </w:pPr>
    </w:p>
    <w:p w:rsidR="00165440" w:rsidRDefault="00D85D6D">
      <w:pPr>
        <w:snapToGrid w:val="0"/>
        <w:spacing w:line="420" w:lineRule="exact"/>
        <w:ind w:firstLineChars="236" w:firstLine="566"/>
        <w:rPr>
          <w:rFonts w:ascii="宋体" w:hAnsi="宋体" w:cs="宋体"/>
          <w:sz w:val="24"/>
          <w:szCs w:val="24"/>
        </w:rPr>
      </w:pPr>
      <w:r>
        <w:rPr>
          <w:rFonts w:ascii="宋体" w:hAnsi="宋体"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宋体" w:hAnsi="宋体" w:cs="宋体" w:hint="eastAsia"/>
          <w:sz w:val="24"/>
          <w:szCs w:val="24"/>
        </w:rPr>
        <w:t>商属于</w:t>
      </w:r>
      <w:proofErr w:type="gramEnd"/>
      <w:r>
        <w:rPr>
          <w:rFonts w:ascii="宋体" w:hAnsi="宋体" w:cs="宋体" w:hint="eastAsia"/>
          <w:sz w:val="24"/>
          <w:szCs w:val="24"/>
        </w:rPr>
        <w:t>监狱企业的证明文件。</w:t>
      </w:r>
    </w:p>
    <w:p w:rsidR="00165440" w:rsidRDefault="00165440">
      <w:pPr>
        <w:snapToGrid w:val="0"/>
        <w:spacing w:line="300" w:lineRule="auto"/>
        <w:outlineLvl w:val="0"/>
        <w:rPr>
          <w:sz w:val="28"/>
          <w:szCs w:val="28"/>
        </w:rPr>
      </w:pPr>
    </w:p>
    <w:p w:rsidR="00165440" w:rsidRDefault="00D85D6D">
      <w:pPr>
        <w:snapToGrid w:val="0"/>
        <w:spacing w:line="360" w:lineRule="auto"/>
        <w:jc w:val="center"/>
        <w:outlineLvl w:val="4"/>
        <w:rPr>
          <w:rFonts w:ascii="宋体" w:hAnsi="宋体"/>
          <w:snapToGrid w:val="0"/>
          <w:sz w:val="24"/>
          <w:szCs w:val="24"/>
        </w:rPr>
      </w:pPr>
      <w:r>
        <w:rPr>
          <w:rFonts w:ascii="宋体"/>
          <w:b/>
          <w:bCs/>
          <w:sz w:val="28"/>
          <w:szCs w:val="28"/>
        </w:rPr>
        <w:br w:type="page"/>
      </w:r>
    </w:p>
    <w:p w:rsidR="00165440" w:rsidRDefault="00165440">
      <w:pPr>
        <w:snapToGrid w:val="0"/>
        <w:spacing w:line="360" w:lineRule="auto"/>
        <w:jc w:val="center"/>
        <w:outlineLvl w:val="4"/>
        <w:rPr>
          <w:rFonts w:ascii="宋体" w:hAnsi="宋体" w:cs="宋体"/>
          <w:b/>
          <w:bCs/>
          <w:sz w:val="28"/>
          <w:szCs w:val="28"/>
        </w:rPr>
      </w:pPr>
    </w:p>
    <w:p w:rsidR="00165440" w:rsidRDefault="00D85D6D">
      <w:pPr>
        <w:snapToGrid w:val="0"/>
        <w:spacing w:line="360" w:lineRule="auto"/>
        <w:jc w:val="center"/>
        <w:outlineLvl w:val="4"/>
        <w:rPr>
          <w:rFonts w:ascii="宋体"/>
          <w:b/>
          <w:bCs/>
          <w:sz w:val="28"/>
          <w:szCs w:val="28"/>
        </w:rPr>
      </w:pPr>
      <w:r>
        <w:rPr>
          <w:rFonts w:ascii="宋体" w:hAnsi="宋体" w:cs="宋体" w:hint="eastAsia"/>
          <w:b/>
          <w:bCs/>
          <w:sz w:val="28"/>
          <w:szCs w:val="28"/>
        </w:rPr>
        <w:t>7、关于资格文件的声明函</w:t>
      </w:r>
    </w:p>
    <w:p w:rsidR="00165440" w:rsidRDefault="00165440">
      <w:pPr>
        <w:snapToGrid w:val="0"/>
        <w:spacing w:line="360" w:lineRule="auto"/>
        <w:rPr>
          <w:rFonts w:ascii="宋体"/>
          <w:sz w:val="24"/>
          <w:szCs w:val="24"/>
          <w:u w:val="single"/>
        </w:rPr>
      </w:pPr>
    </w:p>
    <w:p w:rsidR="00165440" w:rsidRDefault="00D85D6D">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165440" w:rsidRDefault="00D85D6D">
      <w:pPr>
        <w:overflowPunct w:val="0"/>
        <w:adjustRightInd w:val="0"/>
        <w:spacing w:line="360" w:lineRule="auto"/>
        <w:ind w:firstLine="660"/>
        <w:jc w:val="left"/>
        <w:textAlignment w:val="baseline"/>
        <w:rPr>
          <w:rFonts w:ascii="宋体"/>
          <w:sz w:val="24"/>
          <w:szCs w:val="24"/>
        </w:rPr>
      </w:pPr>
      <w:r>
        <w:rPr>
          <w:rFonts w:ascii="宋体" w:hAnsi="宋体" w:cs="宋体" w:hint="eastAsia"/>
          <w:sz w:val="24"/>
          <w:szCs w:val="24"/>
        </w:rPr>
        <w:t>本公司愿就由贵单位组织实施的</w:t>
      </w:r>
      <w:r w:rsidR="00FA272B" w:rsidRPr="00FA272B">
        <w:rPr>
          <w:rFonts w:ascii="宋体" w:hAnsi="宋体" w:cs="宋体" w:hint="eastAsia"/>
          <w:sz w:val="24"/>
          <w:szCs w:val="24"/>
          <w:u w:val="single"/>
        </w:rPr>
        <w:t>南通市妇幼保健院出生医学档案整理服务项目；WLDL202303031</w:t>
      </w:r>
      <w:r>
        <w:rPr>
          <w:rFonts w:ascii="宋体" w:hAnsi="宋体" w:cs="宋体" w:hint="eastAsia"/>
          <w:sz w:val="24"/>
          <w:szCs w:val="24"/>
        </w:rPr>
        <w:t>（项目名称及项目编号</w:t>
      </w:r>
      <w:r>
        <w:rPr>
          <w:rFonts w:ascii="宋体" w:hAnsi="宋体" w:cs="宋体"/>
          <w:sz w:val="24"/>
          <w:szCs w:val="24"/>
        </w:rPr>
        <w:t>)</w:t>
      </w:r>
      <w:r>
        <w:rPr>
          <w:rFonts w:ascii="宋体" w:hAnsi="宋体" w:cs="宋体" w:hint="eastAsia"/>
          <w:sz w:val="24"/>
          <w:szCs w:val="24"/>
        </w:rPr>
        <w:t>的活动参与磋商。本公司所提交的磋商文件中所有关于资格的文件、证明和陈述均是真实的、准确的。若与真实情况不符，本公司愿意承担由此而产生的一切后果。</w:t>
      </w:r>
    </w:p>
    <w:p w:rsidR="00165440" w:rsidRDefault="00165440">
      <w:pPr>
        <w:overflowPunct w:val="0"/>
        <w:adjustRightInd w:val="0"/>
        <w:spacing w:line="360" w:lineRule="auto"/>
        <w:ind w:firstLine="420"/>
        <w:jc w:val="left"/>
        <w:textAlignment w:val="baseline"/>
        <w:rPr>
          <w:rFonts w:ascii="宋体"/>
          <w:sz w:val="24"/>
          <w:szCs w:val="24"/>
        </w:rPr>
      </w:pPr>
    </w:p>
    <w:p w:rsidR="00165440" w:rsidRDefault="00165440">
      <w:pPr>
        <w:overflowPunct w:val="0"/>
        <w:adjustRightInd w:val="0"/>
        <w:spacing w:line="360" w:lineRule="auto"/>
        <w:ind w:firstLine="420"/>
        <w:jc w:val="left"/>
        <w:textAlignment w:val="baseline"/>
        <w:rPr>
          <w:rFonts w:ascii="宋体"/>
          <w:sz w:val="24"/>
          <w:szCs w:val="24"/>
        </w:rPr>
      </w:pPr>
    </w:p>
    <w:p w:rsidR="00165440" w:rsidRDefault="00D85D6D">
      <w:pPr>
        <w:snapToGrid w:val="0"/>
        <w:spacing w:line="520" w:lineRule="exact"/>
        <w:jc w:val="right"/>
        <w:rPr>
          <w:rFonts w:ascii="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（单位盖章）</w:t>
      </w:r>
    </w:p>
    <w:p w:rsidR="00165440" w:rsidRDefault="00D85D6D">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rsidR="00165440" w:rsidRDefault="00D85D6D">
      <w:pPr>
        <w:snapToGrid w:val="0"/>
        <w:spacing w:line="520" w:lineRule="exact"/>
        <w:jc w:val="center"/>
        <w:rPr>
          <w:rFonts w:ascii="宋体"/>
          <w:sz w:val="24"/>
          <w:szCs w:val="24"/>
        </w:rPr>
      </w:pPr>
      <w:r>
        <w:rPr>
          <w:rFonts w:ascii="宋体" w:hAnsi="宋体" w:cs="宋体" w:hint="eastAsia"/>
          <w:sz w:val="24"/>
          <w:szCs w:val="24"/>
        </w:rPr>
        <w:t xml:space="preserve">      日期：  年  月  日</w:t>
      </w:r>
    </w:p>
    <w:p w:rsidR="00165440" w:rsidRDefault="00165440">
      <w:pPr>
        <w:snapToGrid w:val="0"/>
        <w:spacing w:line="520" w:lineRule="exact"/>
        <w:jc w:val="right"/>
        <w:rPr>
          <w:rFonts w:ascii="宋体"/>
          <w:sz w:val="24"/>
          <w:szCs w:val="24"/>
        </w:rPr>
      </w:pPr>
    </w:p>
    <w:p w:rsidR="00165440" w:rsidRDefault="00165440">
      <w:pPr>
        <w:snapToGrid w:val="0"/>
        <w:spacing w:line="520" w:lineRule="exact"/>
        <w:jc w:val="center"/>
        <w:outlineLvl w:val="3"/>
        <w:rPr>
          <w:rFonts w:ascii="宋体"/>
          <w:b/>
          <w:bCs/>
          <w:sz w:val="28"/>
          <w:szCs w:val="28"/>
        </w:rPr>
      </w:pPr>
    </w:p>
    <w:p w:rsidR="00165440" w:rsidRDefault="00165440">
      <w:pPr>
        <w:snapToGrid w:val="0"/>
        <w:spacing w:line="520" w:lineRule="exact"/>
        <w:jc w:val="center"/>
        <w:outlineLvl w:val="3"/>
        <w:rPr>
          <w:rFonts w:ascii="宋体"/>
          <w:b/>
          <w:bCs/>
          <w:sz w:val="28"/>
          <w:szCs w:val="28"/>
        </w:rPr>
      </w:pPr>
    </w:p>
    <w:p w:rsidR="00165440" w:rsidRDefault="00165440">
      <w:pPr>
        <w:snapToGrid w:val="0"/>
        <w:spacing w:line="520" w:lineRule="exact"/>
        <w:jc w:val="center"/>
        <w:outlineLvl w:val="3"/>
        <w:rPr>
          <w:rFonts w:ascii="宋体"/>
          <w:b/>
          <w:bCs/>
          <w:sz w:val="28"/>
          <w:szCs w:val="28"/>
        </w:rPr>
      </w:pPr>
    </w:p>
    <w:p w:rsidR="00165440" w:rsidRDefault="00165440">
      <w:pPr>
        <w:spacing w:line="360" w:lineRule="auto"/>
        <w:rPr>
          <w:rFonts w:ascii="宋体"/>
          <w:b/>
          <w:bCs/>
          <w:sz w:val="30"/>
          <w:szCs w:val="30"/>
        </w:rPr>
      </w:pPr>
    </w:p>
    <w:p w:rsidR="00165440" w:rsidRDefault="00D85D6D">
      <w:pPr>
        <w:snapToGrid w:val="0"/>
        <w:spacing w:line="520" w:lineRule="exact"/>
        <w:ind w:firstLineChars="200" w:firstLine="420"/>
        <w:jc w:val="center"/>
      </w:pPr>
      <w:r>
        <w:br w:type="page"/>
      </w:r>
    </w:p>
    <w:p w:rsidR="00165440" w:rsidRDefault="00165440">
      <w:pPr>
        <w:widowControl/>
        <w:jc w:val="left"/>
        <w:rPr>
          <w:rFonts w:ascii="宋体" w:hAnsi="宋体" w:cs="宋体"/>
          <w:b/>
          <w:bCs/>
          <w:sz w:val="28"/>
          <w:szCs w:val="28"/>
        </w:rPr>
      </w:pPr>
    </w:p>
    <w:p w:rsidR="00165440" w:rsidRDefault="00D85D6D">
      <w:pPr>
        <w:snapToGrid w:val="0"/>
        <w:spacing w:line="520" w:lineRule="exact"/>
        <w:ind w:firstLineChars="200" w:firstLine="562"/>
        <w:jc w:val="center"/>
        <w:rPr>
          <w:rFonts w:ascii="宋体"/>
          <w:b/>
          <w:bCs/>
          <w:sz w:val="28"/>
          <w:szCs w:val="28"/>
        </w:rPr>
      </w:pPr>
      <w:r>
        <w:rPr>
          <w:rFonts w:ascii="宋体" w:hAnsi="宋体" w:cs="宋体" w:hint="eastAsia"/>
          <w:b/>
          <w:bCs/>
          <w:sz w:val="28"/>
          <w:szCs w:val="28"/>
        </w:rPr>
        <w:t>8、竞争性磋商响应函（格式不得变动）</w:t>
      </w:r>
    </w:p>
    <w:p w:rsidR="00165440" w:rsidRDefault="00165440">
      <w:pPr>
        <w:snapToGrid w:val="0"/>
        <w:spacing w:line="520" w:lineRule="exact"/>
        <w:rPr>
          <w:rFonts w:ascii="宋体"/>
          <w:sz w:val="24"/>
          <w:szCs w:val="24"/>
          <w:u w:val="single"/>
        </w:rPr>
      </w:pPr>
    </w:p>
    <w:p w:rsidR="00165440" w:rsidRDefault="00D85D6D">
      <w:pPr>
        <w:snapToGrid w:val="0"/>
        <w:spacing w:line="520" w:lineRule="exact"/>
        <w:rPr>
          <w:rFonts w:ascii="宋体"/>
          <w:sz w:val="24"/>
          <w:szCs w:val="24"/>
          <w:u w:val="single"/>
        </w:rPr>
      </w:pPr>
      <w:r>
        <w:rPr>
          <w:rFonts w:ascii="宋体" w:hAnsi="宋体" w:cs="宋体" w:hint="eastAsia"/>
          <w:sz w:val="24"/>
          <w:szCs w:val="24"/>
          <w:u w:val="single"/>
        </w:rPr>
        <w:t>南通市妇幼保健院：</w:t>
      </w:r>
    </w:p>
    <w:p w:rsidR="00165440" w:rsidRDefault="00D85D6D">
      <w:pPr>
        <w:snapToGrid w:val="0"/>
        <w:spacing w:line="520" w:lineRule="exact"/>
        <w:ind w:firstLineChars="200" w:firstLine="480"/>
        <w:rPr>
          <w:rFonts w:ascii="宋体"/>
          <w:sz w:val="24"/>
          <w:szCs w:val="24"/>
        </w:rPr>
      </w:pPr>
      <w:r>
        <w:rPr>
          <w:rFonts w:ascii="宋体" w:hAnsi="宋体" w:cs="宋体" w:hint="eastAsia"/>
          <w:sz w:val="24"/>
          <w:szCs w:val="24"/>
        </w:rPr>
        <w:t>依据贵单位委托代理机构组织的</w:t>
      </w:r>
      <w:r w:rsidR="00FA272B" w:rsidRPr="00FA272B">
        <w:rPr>
          <w:rFonts w:ascii="宋体" w:hAnsi="宋体" w:cs="宋体" w:hint="eastAsia"/>
          <w:bCs/>
          <w:sz w:val="24"/>
          <w:szCs w:val="24"/>
          <w:u w:val="single"/>
        </w:rPr>
        <w:t>南通市妇幼保健院出生医学档案整理服务项目；WLDL202303031</w:t>
      </w:r>
      <w:r>
        <w:rPr>
          <w:rFonts w:ascii="宋体" w:hAnsi="宋体" w:cs="宋体" w:hint="eastAsia"/>
          <w:sz w:val="24"/>
          <w:szCs w:val="24"/>
        </w:rPr>
        <w:t>（磋商项目名称及项目编号</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hint="eastAsia"/>
          <w:bCs/>
          <w:sz w:val="24"/>
          <w:szCs w:val="24"/>
          <w:u w:val="single"/>
        </w:rPr>
        <w:t xml:space="preserve">          </w:t>
      </w:r>
      <w:r>
        <w:rPr>
          <w:rFonts w:ascii="宋体" w:hAnsi="宋体" w:cs="宋体" w:hint="eastAsia"/>
          <w:sz w:val="24"/>
          <w:szCs w:val="24"/>
        </w:rPr>
        <w:t>（姓名）</w:t>
      </w:r>
      <w:r>
        <w:rPr>
          <w:rFonts w:ascii="宋体" w:hAnsi="宋体" w:cs="宋体" w:hint="eastAsia"/>
          <w:bCs/>
          <w:sz w:val="24"/>
          <w:szCs w:val="24"/>
          <w:u w:val="single"/>
        </w:rPr>
        <w:t xml:space="preserve">          </w:t>
      </w:r>
      <w:r>
        <w:rPr>
          <w:rFonts w:ascii="宋体" w:hAnsi="宋体" w:cs="宋体" w:hint="eastAsia"/>
          <w:sz w:val="24"/>
          <w:szCs w:val="24"/>
        </w:rPr>
        <w:t>（职务）为全权代表参加该项目的磋商工作，全权处理本次竞争性磋商的有关事宜。同时，我公司声明如下：</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、我公司承诺在本次磋商响应中提供的一切文件，无论是原件还是复印件（扫描打印件）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bCs/>
          <w:sz w:val="24"/>
          <w:szCs w:val="24"/>
        </w:rPr>
        <w:t>一旦成交，我方将根据竞争性磋商文件的规定，严格履行合同规定的责任和义务，并保证在竞争性磋商文件中规定的时间期限内完成合同项目。</w:t>
      </w:r>
    </w:p>
    <w:p w:rsidR="00165440" w:rsidRDefault="00165440">
      <w:pPr>
        <w:snapToGrid w:val="0"/>
        <w:spacing w:line="520" w:lineRule="exact"/>
        <w:ind w:firstLineChars="200" w:firstLine="480"/>
        <w:rPr>
          <w:rFonts w:ascii="宋体"/>
          <w:sz w:val="24"/>
          <w:szCs w:val="24"/>
        </w:rPr>
      </w:pPr>
    </w:p>
    <w:p w:rsidR="00165440" w:rsidRDefault="00165440">
      <w:pPr>
        <w:pStyle w:val="a8"/>
      </w:pPr>
    </w:p>
    <w:p w:rsidR="00165440" w:rsidRDefault="00D85D6D">
      <w:pPr>
        <w:snapToGrid w:val="0"/>
        <w:spacing w:line="520" w:lineRule="exact"/>
        <w:jc w:val="right"/>
        <w:rPr>
          <w:rFonts w:ascii="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（单位盖章）</w:t>
      </w:r>
    </w:p>
    <w:p w:rsidR="00165440" w:rsidRDefault="00D85D6D">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rsidR="00165440" w:rsidRDefault="00D85D6D">
      <w:pPr>
        <w:snapToGrid w:val="0"/>
        <w:spacing w:line="520" w:lineRule="exact"/>
        <w:jc w:val="center"/>
        <w:rPr>
          <w:rFonts w:ascii="宋体"/>
          <w:sz w:val="24"/>
          <w:szCs w:val="24"/>
        </w:rPr>
      </w:pPr>
      <w:r>
        <w:rPr>
          <w:rFonts w:ascii="宋体" w:hAnsi="宋体" w:cs="宋体" w:hint="eastAsia"/>
          <w:sz w:val="24"/>
          <w:szCs w:val="24"/>
        </w:rPr>
        <w:t xml:space="preserve">      日期：  年  月  日</w:t>
      </w:r>
    </w:p>
    <w:p w:rsidR="00165440" w:rsidRDefault="00165440">
      <w:pPr>
        <w:snapToGrid w:val="0"/>
        <w:spacing w:line="520" w:lineRule="exact"/>
        <w:jc w:val="right"/>
        <w:rPr>
          <w:rFonts w:ascii="宋体"/>
          <w:sz w:val="24"/>
          <w:szCs w:val="24"/>
        </w:rPr>
      </w:pPr>
    </w:p>
    <w:p w:rsidR="00165440" w:rsidRDefault="00D85D6D">
      <w:pPr>
        <w:snapToGrid w:val="0"/>
        <w:spacing w:line="520" w:lineRule="exact"/>
        <w:jc w:val="center"/>
        <w:outlineLvl w:val="2"/>
        <w:rPr>
          <w:rFonts w:ascii="宋体" w:hAnsi="宋体"/>
          <w:b/>
          <w:bCs/>
          <w:snapToGrid w:val="0"/>
          <w:kern w:val="0"/>
          <w:sz w:val="32"/>
          <w:szCs w:val="32"/>
        </w:rPr>
      </w:pPr>
      <w:r>
        <w:rPr>
          <w:rFonts w:ascii="宋体" w:hAnsi="宋体"/>
          <w:b/>
          <w:bCs/>
          <w:snapToGrid w:val="0"/>
          <w:kern w:val="0"/>
          <w:sz w:val="32"/>
          <w:szCs w:val="32"/>
        </w:rPr>
        <w:br w:type="page"/>
      </w:r>
    </w:p>
    <w:p w:rsidR="00165440" w:rsidRDefault="00D85D6D">
      <w:pPr>
        <w:spacing w:before="240" w:line="360" w:lineRule="auto"/>
        <w:jc w:val="center"/>
        <w:rPr>
          <w:rFonts w:ascii="宋体" w:hAnsi="宋体"/>
          <w:b/>
          <w:bCs/>
          <w:snapToGrid w:val="0"/>
          <w:kern w:val="0"/>
          <w:sz w:val="32"/>
          <w:szCs w:val="32"/>
        </w:rPr>
      </w:pPr>
      <w:r>
        <w:rPr>
          <w:rFonts w:ascii="宋体" w:hAnsi="宋体" w:hint="eastAsia"/>
          <w:b/>
          <w:bCs/>
          <w:snapToGrid w:val="0"/>
          <w:kern w:val="0"/>
          <w:sz w:val="32"/>
          <w:szCs w:val="32"/>
        </w:rPr>
        <w:lastRenderedPageBreak/>
        <w:t>9、磋商响应报价总表</w:t>
      </w:r>
    </w:p>
    <w:tbl>
      <w:tblPr>
        <w:tblW w:w="0" w:type="auto"/>
        <w:jc w:val="center"/>
        <w:tblLayout w:type="fixed"/>
        <w:tblLook w:val="04A0" w:firstRow="1" w:lastRow="0" w:firstColumn="1" w:lastColumn="0" w:noHBand="0" w:noVBand="1"/>
      </w:tblPr>
      <w:tblGrid>
        <w:gridCol w:w="2097"/>
        <w:gridCol w:w="1064"/>
        <w:gridCol w:w="5992"/>
      </w:tblGrid>
      <w:tr w:rsidR="00165440">
        <w:trPr>
          <w:trHeight w:val="646"/>
          <w:jc w:val="center"/>
        </w:trPr>
        <w:tc>
          <w:tcPr>
            <w:tcW w:w="2097" w:type="dxa"/>
            <w:tcBorders>
              <w:top w:val="single" w:sz="4" w:space="0" w:color="auto"/>
              <w:left w:val="single" w:sz="4" w:space="0" w:color="auto"/>
              <w:bottom w:val="single" w:sz="4" w:space="0" w:color="auto"/>
              <w:right w:val="single" w:sz="4" w:space="0" w:color="auto"/>
            </w:tcBorders>
            <w:vAlign w:val="center"/>
          </w:tcPr>
          <w:p w:rsidR="00165440" w:rsidRDefault="00D85D6D">
            <w:pPr>
              <w:widowControl/>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项目名称</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165440" w:rsidRDefault="00D85D6D">
            <w:pPr>
              <w:widowControl/>
              <w:shd w:val="clear" w:color="auto" w:fill="FFFFFF"/>
              <w:snapToGrid w:val="0"/>
              <w:spacing w:line="360" w:lineRule="auto"/>
              <w:jc w:val="left"/>
              <w:rPr>
                <w:rFonts w:ascii="宋体" w:hAnsi="宋体" w:cs="Arial"/>
                <w:kern w:val="0"/>
                <w:sz w:val="24"/>
                <w:szCs w:val="24"/>
              </w:rPr>
            </w:pPr>
            <w:r>
              <w:rPr>
                <w:rFonts w:ascii="宋体" w:hAnsi="宋体" w:cs="Arial" w:hint="eastAsia"/>
                <w:kern w:val="0"/>
                <w:sz w:val="24"/>
                <w:szCs w:val="24"/>
              </w:rPr>
              <w:t>南通市妇幼保健院出生医学档案整理服务项目</w:t>
            </w:r>
          </w:p>
        </w:tc>
      </w:tr>
      <w:tr w:rsidR="00165440">
        <w:trPr>
          <w:trHeight w:val="1125"/>
          <w:jc w:val="center"/>
        </w:trPr>
        <w:tc>
          <w:tcPr>
            <w:tcW w:w="2097" w:type="dxa"/>
            <w:vMerge w:val="restart"/>
            <w:tcBorders>
              <w:top w:val="nil"/>
              <w:left w:val="single" w:sz="4" w:space="0" w:color="auto"/>
              <w:right w:val="single" w:sz="4" w:space="0" w:color="auto"/>
            </w:tcBorders>
            <w:vAlign w:val="center"/>
          </w:tcPr>
          <w:p w:rsidR="00165440" w:rsidRDefault="00D85D6D">
            <w:pPr>
              <w:snapToGrid w:val="0"/>
              <w:spacing w:beforeLines="50" w:before="120"/>
              <w:jc w:val="center"/>
              <w:rPr>
                <w:rFonts w:ascii="宋体" w:hAnsi="宋体" w:cs="宋体"/>
                <w:snapToGrid w:val="0"/>
                <w:kern w:val="0"/>
                <w:sz w:val="24"/>
                <w:szCs w:val="24"/>
              </w:rPr>
            </w:pPr>
            <w:r>
              <w:rPr>
                <w:rFonts w:ascii="宋体" w:hAnsi="宋体" w:cs="宋体" w:hint="eastAsia"/>
                <w:snapToGrid w:val="0"/>
                <w:kern w:val="0"/>
                <w:sz w:val="24"/>
                <w:szCs w:val="24"/>
              </w:rPr>
              <w:t>首次报价</w:t>
            </w:r>
          </w:p>
        </w:tc>
        <w:tc>
          <w:tcPr>
            <w:tcW w:w="1064" w:type="dxa"/>
            <w:tcBorders>
              <w:top w:val="single" w:sz="4" w:space="0" w:color="auto"/>
              <w:left w:val="single" w:sz="4" w:space="0" w:color="auto"/>
              <w:bottom w:val="single" w:sz="4" w:space="0" w:color="auto"/>
              <w:right w:val="single" w:sz="4" w:space="0" w:color="auto"/>
            </w:tcBorders>
            <w:vAlign w:val="center"/>
          </w:tcPr>
          <w:p w:rsidR="00165440" w:rsidRDefault="00D85D6D">
            <w:pPr>
              <w:spacing w:line="360" w:lineRule="auto"/>
              <w:jc w:val="center"/>
              <w:rPr>
                <w:rFonts w:ascii="宋体" w:hAnsi="宋体"/>
                <w:snapToGrid w:val="0"/>
                <w:kern w:val="0"/>
                <w:sz w:val="24"/>
                <w:szCs w:val="24"/>
                <w:u w:val="single"/>
              </w:rPr>
            </w:pPr>
            <w:r>
              <w:rPr>
                <w:rFonts w:ascii="宋体" w:hAnsi="宋体" w:cs="宋体" w:hint="eastAsia"/>
                <w:snapToGrid w:val="0"/>
                <w:kern w:val="0"/>
                <w:sz w:val="24"/>
                <w:szCs w:val="24"/>
              </w:rPr>
              <w:t>总价</w:t>
            </w:r>
          </w:p>
        </w:tc>
        <w:tc>
          <w:tcPr>
            <w:tcW w:w="5992" w:type="dxa"/>
            <w:tcBorders>
              <w:top w:val="single" w:sz="4" w:space="0" w:color="auto"/>
              <w:left w:val="single" w:sz="4" w:space="0" w:color="auto"/>
              <w:bottom w:val="single" w:sz="4" w:space="0" w:color="auto"/>
              <w:right w:val="single" w:sz="4" w:space="0" w:color="auto"/>
            </w:tcBorders>
            <w:vAlign w:val="center"/>
          </w:tcPr>
          <w:p w:rsidR="00165440" w:rsidRDefault="00D85D6D">
            <w:pPr>
              <w:widowControl/>
              <w:spacing w:before="240" w:line="360" w:lineRule="auto"/>
              <w:jc w:val="left"/>
              <w:rPr>
                <w:rFonts w:ascii="宋体" w:hAnsi="宋体" w:cs="宋体"/>
                <w:snapToGrid w:val="0"/>
                <w:kern w:val="0"/>
                <w:sz w:val="24"/>
                <w:szCs w:val="24"/>
                <w:u w:val="single"/>
              </w:rPr>
            </w:pPr>
            <w:r>
              <w:rPr>
                <w:rFonts w:ascii="宋体" w:hAnsi="宋体" w:cs="宋体" w:hint="eastAsia"/>
                <w:snapToGrid w:val="0"/>
                <w:kern w:val="0"/>
                <w:sz w:val="24"/>
                <w:szCs w:val="24"/>
              </w:rPr>
              <w:t>大写：人民币</w:t>
            </w:r>
            <w:r>
              <w:rPr>
                <w:rFonts w:ascii="宋体" w:hAnsi="宋体" w:cs="宋体" w:hint="eastAsia"/>
                <w:snapToGrid w:val="0"/>
                <w:kern w:val="0"/>
                <w:sz w:val="24"/>
                <w:szCs w:val="24"/>
                <w:u w:val="single"/>
              </w:rPr>
              <w:t xml:space="preserve">    万   </w:t>
            </w:r>
            <w:proofErr w:type="gramStart"/>
            <w:r>
              <w:rPr>
                <w:rFonts w:ascii="宋体" w:hAnsi="宋体" w:cs="宋体" w:hint="eastAsia"/>
                <w:snapToGrid w:val="0"/>
                <w:kern w:val="0"/>
                <w:sz w:val="24"/>
                <w:szCs w:val="24"/>
                <w:u w:val="single"/>
              </w:rPr>
              <w:t>仟</w:t>
            </w:r>
            <w:proofErr w:type="gramEnd"/>
            <w:r>
              <w:rPr>
                <w:rFonts w:ascii="宋体" w:hAnsi="宋体" w:cs="宋体" w:hint="eastAsia"/>
                <w:snapToGrid w:val="0"/>
                <w:kern w:val="0"/>
                <w:sz w:val="24"/>
                <w:szCs w:val="24"/>
                <w:u w:val="single"/>
              </w:rPr>
              <w:t xml:space="preserve">   </w:t>
            </w:r>
            <w:proofErr w:type="gramStart"/>
            <w:r>
              <w:rPr>
                <w:rFonts w:ascii="宋体" w:hAnsi="宋体" w:cs="宋体" w:hint="eastAsia"/>
                <w:snapToGrid w:val="0"/>
                <w:kern w:val="0"/>
                <w:sz w:val="24"/>
                <w:szCs w:val="24"/>
                <w:u w:val="single"/>
              </w:rPr>
              <w:t>佰</w:t>
            </w:r>
            <w:proofErr w:type="gramEnd"/>
            <w:r>
              <w:rPr>
                <w:rFonts w:ascii="宋体" w:hAnsi="宋体" w:cs="宋体" w:hint="eastAsia"/>
                <w:snapToGrid w:val="0"/>
                <w:kern w:val="0"/>
                <w:sz w:val="24"/>
                <w:szCs w:val="24"/>
                <w:u w:val="single"/>
              </w:rPr>
              <w:t xml:space="preserve">   拾   元   角   分</w:t>
            </w:r>
          </w:p>
          <w:p w:rsidR="00165440" w:rsidRDefault="00D85D6D">
            <w:pPr>
              <w:spacing w:line="360" w:lineRule="auto"/>
              <w:jc w:val="left"/>
              <w:rPr>
                <w:rFonts w:ascii="宋体" w:hAnsi="宋体"/>
                <w:snapToGrid w:val="0"/>
                <w:kern w:val="0"/>
                <w:sz w:val="24"/>
                <w:szCs w:val="24"/>
                <w:u w:val="single"/>
              </w:rPr>
            </w:pPr>
            <w:r>
              <w:rPr>
                <w:rFonts w:ascii="宋体" w:hAnsi="宋体" w:cs="宋体" w:hint="eastAsia"/>
                <w:snapToGrid w:val="0"/>
                <w:kern w:val="0"/>
                <w:sz w:val="24"/>
                <w:szCs w:val="24"/>
              </w:rPr>
              <w:t>小写：</w:t>
            </w:r>
            <w:r>
              <w:rPr>
                <w:rFonts w:ascii="宋体" w:hAnsi="宋体" w:hint="eastAsia"/>
                <w:snapToGrid w:val="0"/>
                <w:kern w:val="0"/>
                <w:sz w:val="24"/>
                <w:szCs w:val="24"/>
                <w:u w:val="single"/>
              </w:rPr>
              <w:t xml:space="preserve">           元</w:t>
            </w:r>
          </w:p>
        </w:tc>
      </w:tr>
      <w:tr w:rsidR="00165440">
        <w:trPr>
          <w:trHeight w:val="731"/>
          <w:jc w:val="center"/>
        </w:trPr>
        <w:tc>
          <w:tcPr>
            <w:tcW w:w="2097" w:type="dxa"/>
            <w:vMerge/>
            <w:tcBorders>
              <w:left w:val="single" w:sz="4" w:space="0" w:color="auto"/>
              <w:bottom w:val="single" w:sz="4" w:space="0" w:color="auto"/>
              <w:right w:val="single" w:sz="4" w:space="0" w:color="auto"/>
            </w:tcBorders>
            <w:vAlign w:val="center"/>
          </w:tcPr>
          <w:p w:rsidR="00165440" w:rsidRDefault="00165440">
            <w:pPr>
              <w:snapToGrid w:val="0"/>
              <w:spacing w:beforeLines="50" w:before="120"/>
              <w:jc w:val="center"/>
              <w:rPr>
                <w:rFonts w:ascii="宋体" w:hAnsi="宋体" w:cs="宋体"/>
                <w:snapToGrid w:val="0"/>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165440" w:rsidRDefault="00D85D6D">
            <w:pPr>
              <w:spacing w:before="240"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单价</w:t>
            </w:r>
          </w:p>
        </w:tc>
        <w:tc>
          <w:tcPr>
            <w:tcW w:w="5992" w:type="dxa"/>
            <w:tcBorders>
              <w:top w:val="single" w:sz="4" w:space="0" w:color="auto"/>
              <w:left w:val="single" w:sz="4" w:space="0" w:color="auto"/>
              <w:bottom w:val="single" w:sz="4" w:space="0" w:color="auto"/>
              <w:right w:val="single" w:sz="4" w:space="0" w:color="auto"/>
            </w:tcBorders>
            <w:vAlign w:val="center"/>
          </w:tcPr>
          <w:p w:rsidR="00165440" w:rsidRDefault="00D85D6D">
            <w:pPr>
              <w:spacing w:before="240" w:line="360" w:lineRule="auto"/>
              <w:jc w:val="left"/>
              <w:rPr>
                <w:rFonts w:ascii="宋体" w:hAnsi="宋体" w:cs="宋体"/>
                <w:snapToGrid w:val="0"/>
                <w:kern w:val="0"/>
                <w:sz w:val="24"/>
                <w:szCs w:val="24"/>
              </w:rPr>
            </w:pPr>
            <w:r>
              <w:rPr>
                <w:rFonts w:ascii="宋体" w:hAnsi="宋体" w:hint="eastAsia"/>
                <w:snapToGrid w:val="0"/>
                <w:kern w:val="0"/>
                <w:sz w:val="24"/>
                <w:szCs w:val="24"/>
                <w:u w:val="single"/>
              </w:rPr>
              <w:t xml:space="preserve">          元/</w:t>
            </w:r>
            <w:r>
              <w:rPr>
                <w:rFonts w:ascii="宋体" w:hAnsi="宋体" w:cs="宋体" w:hint="eastAsia"/>
                <w:snapToGrid w:val="0"/>
                <w:kern w:val="0"/>
                <w:sz w:val="24"/>
                <w:szCs w:val="24"/>
                <w:u w:val="single"/>
              </w:rPr>
              <w:t>件</w:t>
            </w:r>
          </w:p>
        </w:tc>
      </w:tr>
      <w:tr w:rsidR="00165440">
        <w:trPr>
          <w:trHeight w:val="1044"/>
          <w:jc w:val="center"/>
        </w:trPr>
        <w:tc>
          <w:tcPr>
            <w:tcW w:w="2097" w:type="dxa"/>
            <w:vMerge w:val="restart"/>
            <w:tcBorders>
              <w:top w:val="nil"/>
              <w:left w:val="single" w:sz="4" w:space="0" w:color="auto"/>
              <w:right w:val="single" w:sz="4" w:space="0" w:color="auto"/>
            </w:tcBorders>
            <w:vAlign w:val="center"/>
          </w:tcPr>
          <w:p w:rsidR="00165440" w:rsidRDefault="00D85D6D">
            <w:pPr>
              <w:snapToGrid w:val="0"/>
              <w:spacing w:beforeLines="50" w:before="120"/>
              <w:jc w:val="center"/>
              <w:rPr>
                <w:rFonts w:ascii="宋体" w:hAnsi="宋体" w:cs="宋体"/>
                <w:snapToGrid w:val="0"/>
                <w:kern w:val="0"/>
                <w:sz w:val="24"/>
                <w:szCs w:val="24"/>
              </w:rPr>
            </w:pPr>
            <w:r>
              <w:rPr>
                <w:rFonts w:ascii="宋体" w:hAnsi="宋体" w:cs="宋体" w:hint="eastAsia"/>
                <w:snapToGrid w:val="0"/>
                <w:kern w:val="0"/>
                <w:sz w:val="24"/>
                <w:szCs w:val="24"/>
              </w:rPr>
              <w:t>2次（最终)报价</w:t>
            </w:r>
          </w:p>
          <w:p w:rsidR="00165440" w:rsidRDefault="00D85D6D">
            <w:pPr>
              <w:widowControl/>
              <w:jc w:val="center"/>
              <w:rPr>
                <w:rFonts w:ascii="宋体" w:hAnsi="宋体" w:cs="宋体"/>
                <w:b/>
                <w:snapToGrid w:val="0"/>
                <w:kern w:val="0"/>
                <w:sz w:val="24"/>
                <w:szCs w:val="24"/>
                <w:u w:val="single"/>
              </w:rPr>
            </w:pPr>
            <w:r>
              <w:rPr>
                <w:rFonts w:ascii="宋体" w:hAnsi="宋体" w:cs="宋体" w:hint="eastAsia"/>
                <w:b/>
                <w:snapToGrid w:val="0"/>
                <w:kern w:val="0"/>
                <w:sz w:val="24"/>
                <w:szCs w:val="24"/>
                <w:highlight w:val="yellow"/>
                <w:u w:val="single"/>
              </w:rPr>
              <w:t>磋商现场填写</w:t>
            </w:r>
          </w:p>
        </w:tc>
        <w:tc>
          <w:tcPr>
            <w:tcW w:w="1064" w:type="dxa"/>
            <w:tcBorders>
              <w:top w:val="single" w:sz="4" w:space="0" w:color="auto"/>
              <w:left w:val="single" w:sz="4" w:space="0" w:color="auto"/>
              <w:bottom w:val="single" w:sz="4" w:space="0" w:color="auto"/>
              <w:right w:val="single" w:sz="4" w:space="0" w:color="auto"/>
            </w:tcBorders>
            <w:vAlign w:val="center"/>
          </w:tcPr>
          <w:p w:rsidR="00165440" w:rsidRDefault="00D85D6D">
            <w:pPr>
              <w:spacing w:line="360" w:lineRule="auto"/>
              <w:jc w:val="center"/>
              <w:rPr>
                <w:rFonts w:ascii="宋体" w:hAnsi="宋体"/>
                <w:snapToGrid w:val="0"/>
                <w:kern w:val="0"/>
                <w:sz w:val="24"/>
                <w:szCs w:val="24"/>
                <w:u w:val="single"/>
              </w:rPr>
            </w:pPr>
            <w:r>
              <w:rPr>
                <w:rFonts w:ascii="宋体" w:hAnsi="宋体" w:cs="宋体" w:hint="eastAsia"/>
                <w:snapToGrid w:val="0"/>
                <w:kern w:val="0"/>
                <w:sz w:val="24"/>
                <w:szCs w:val="24"/>
              </w:rPr>
              <w:t>总价</w:t>
            </w:r>
          </w:p>
        </w:tc>
        <w:tc>
          <w:tcPr>
            <w:tcW w:w="5992" w:type="dxa"/>
            <w:tcBorders>
              <w:top w:val="single" w:sz="4" w:space="0" w:color="auto"/>
              <w:left w:val="single" w:sz="4" w:space="0" w:color="auto"/>
              <w:bottom w:val="single" w:sz="4" w:space="0" w:color="auto"/>
              <w:right w:val="single" w:sz="4" w:space="0" w:color="auto"/>
            </w:tcBorders>
            <w:vAlign w:val="center"/>
          </w:tcPr>
          <w:p w:rsidR="00165440" w:rsidRDefault="00D85D6D">
            <w:pPr>
              <w:widowControl/>
              <w:spacing w:before="240" w:line="360" w:lineRule="auto"/>
              <w:jc w:val="left"/>
              <w:rPr>
                <w:rFonts w:ascii="宋体" w:hAnsi="宋体" w:cs="宋体"/>
                <w:snapToGrid w:val="0"/>
                <w:kern w:val="0"/>
                <w:sz w:val="24"/>
                <w:szCs w:val="24"/>
                <w:u w:val="single"/>
              </w:rPr>
            </w:pPr>
            <w:r>
              <w:rPr>
                <w:rFonts w:ascii="宋体" w:hAnsi="宋体" w:cs="宋体" w:hint="eastAsia"/>
                <w:snapToGrid w:val="0"/>
                <w:kern w:val="0"/>
                <w:sz w:val="24"/>
                <w:szCs w:val="24"/>
              </w:rPr>
              <w:t>大写：人民币</w:t>
            </w:r>
            <w:r>
              <w:rPr>
                <w:rFonts w:ascii="宋体" w:hAnsi="宋体" w:cs="宋体" w:hint="eastAsia"/>
                <w:snapToGrid w:val="0"/>
                <w:kern w:val="0"/>
                <w:sz w:val="24"/>
                <w:szCs w:val="24"/>
                <w:u w:val="single"/>
              </w:rPr>
              <w:t xml:space="preserve">    万   </w:t>
            </w:r>
            <w:proofErr w:type="gramStart"/>
            <w:r>
              <w:rPr>
                <w:rFonts w:ascii="宋体" w:hAnsi="宋体" w:cs="宋体" w:hint="eastAsia"/>
                <w:snapToGrid w:val="0"/>
                <w:kern w:val="0"/>
                <w:sz w:val="24"/>
                <w:szCs w:val="24"/>
                <w:u w:val="single"/>
              </w:rPr>
              <w:t>仟</w:t>
            </w:r>
            <w:proofErr w:type="gramEnd"/>
            <w:r>
              <w:rPr>
                <w:rFonts w:ascii="宋体" w:hAnsi="宋体" w:cs="宋体" w:hint="eastAsia"/>
                <w:snapToGrid w:val="0"/>
                <w:kern w:val="0"/>
                <w:sz w:val="24"/>
                <w:szCs w:val="24"/>
                <w:u w:val="single"/>
              </w:rPr>
              <w:t xml:space="preserve">   </w:t>
            </w:r>
            <w:proofErr w:type="gramStart"/>
            <w:r>
              <w:rPr>
                <w:rFonts w:ascii="宋体" w:hAnsi="宋体" w:cs="宋体" w:hint="eastAsia"/>
                <w:snapToGrid w:val="0"/>
                <w:kern w:val="0"/>
                <w:sz w:val="24"/>
                <w:szCs w:val="24"/>
                <w:u w:val="single"/>
              </w:rPr>
              <w:t>佰</w:t>
            </w:r>
            <w:proofErr w:type="gramEnd"/>
            <w:r>
              <w:rPr>
                <w:rFonts w:ascii="宋体" w:hAnsi="宋体" w:cs="宋体" w:hint="eastAsia"/>
                <w:snapToGrid w:val="0"/>
                <w:kern w:val="0"/>
                <w:sz w:val="24"/>
                <w:szCs w:val="24"/>
                <w:u w:val="single"/>
              </w:rPr>
              <w:t xml:space="preserve">   拾   元   角   分</w:t>
            </w:r>
          </w:p>
          <w:p w:rsidR="00165440" w:rsidRDefault="00D85D6D">
            <w:pPr>
              <w:spacing w:line="360" w:lineRule="auto"/>
              <w:jc w:val="left"/>
            </w:pPr>
            <w:r>
              <w:rPr>
                <w:rFonts w:ascii="宋体" w:hAnsi="宋体" w:cs="宋体" w:hint="eastAsia"/>
                <w:snapToGrid w:val="0"/>
                <w:kern w:val="0"/>
                <w:sz w:val="24"/>
                <w:szCs w:val="24"/>
              </w:rPr>
              <w:t>小写：</w:t>
            </w:r>
            <w:r>
              <w:rPr>
                <w:rFonts w:ascii="宋体" w:hAnsi="宋体" w:hint="eastAsia"/>
                <w:snapToGrid w:val="0"/>
                <w:kern w:val="0"/>
                <w:sz w:val="24"/>
                <w:szCs w:val="24"/>
                <w:u w:val="single"/>
              </w:rPr>
              <w:t xml:space="preserve">           元</w:t>
            </w:r>
          </w:p>
        </w:tc>
      </w:tr>
      <w:tr w:rsidR="00165440">
        <w:trPr>
          <w:trHeight w:val="588"/>
          <w:jc w:val="center"/>
        </w:trPr>
        <w:tc>
          <w:tcPr>
            <w:tcW w:w="2097" w:type="dxa"/>
            <w:vMerge/>
            <w:tcBorders>
              <w:left w:val="single" w:sz="4" w:space="0" w:color="auto"/>
              <w:bottom w:val="single" w:sz="4" w:space="0" w:color="auto"/>
              <w:right w:val="single" w:sz="4" w:space="0" w:color="auto"/>
            </w:tcBorders>
            <w:vAlign w:val="center"/>
          </w:tcPr>
          <w:p w:rsidR="00165440" w:rsidRDefault="00165440">
            <w:pPr>
              <w:snapToGrid w:val="0"/>
              <w:spacing w:beforeLines="50" w:before="120"/>
              <w:jc w:val="center"/>
              <w:rPr>
                <w:rFonts w:ascii="宋体" w:hAnsi="宋体" w:cs="宋体"/>
                <w:snapToGrid w:val="0"/>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165440" w:rsidRDefault="00D85D6D">
            <w:pPr>
              <w:spacing w:before="240"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单价</w:t>
            </w:r>
          </w:p>
        </w:tc>
        <w:tc>
          <w:tcPr>
            <w:tcW w:w="5992" w:type="dxa"/>
            <w:tcBorders>
              <w:top w:val="single" w:sz="4" w:space="0" w:color="auto"/>
              <w:left w:val="single" w:sz="4" w:space="0" w:color="auto"/>
              <w:bottom w:val="single" w:sz="4" w:space="0" w:color="auto"/>
              <w:right w:val="single" w:sz="4" w:space="0" w:color="auto"/>
            </w:tcBorders>
            <w:vAlign w:val="center"/>
          </w:tcPr>
          <w:p w:rsidR="00165440" w:rsidRDefault="00D85D6D">
            <w:pPr>
              <w:pStyle w:val="2"/>
              <w:spacing w:before="240"/>
              <w:ind w:firstLineChars="0" w:firstLine="0"/>
              <w:rPr>
                <w:rFonts w:ascii="宋体" w:hAnsi="宋体" w:cs="宋体"/>
                <w:snapToGrid w:val="0"/>
                <w:kern w:val="0"/>
                <w:sz w:val="24"/>
                <w:szCs w:val="24"/>
              </w:rPr>
            </w:pPr>
            <w:r>
              <w:rPr>
                <w:rFonts w:ascii="宋体" w:hAnsi="宋体" w:hint="eastAsia"/>
                <w:snapToGrid w:val="0"/>
                <w:kern w:val="0"/>
                <w:sz w:val="24"/>
                <w:szCs w:val="24"/>
                <w:u w:val="single"/>
              </w:rPr>
              <w:t xml:space="preserve">           元/</w:t>
            </w:r>
            <w:r>
              <w:rPr>
                <w:rFonts w:ascii="宋体" w:hAnsi="宋体" w:cs="宋体" w:hint="eastAsia"/>
                <w:snapToGrid w:val="0"/>
                <w:kern w:val="0"/>
                <w:sz w:val="24"/>
                <w:szCs w:val="24"/>
                <w:u w:val="single"/>
              </w:rPr>
              <w:t>件</w:t>
            </w:r>
          </w:p>
        </w:tc>
      </w:tr>
      <w:tr w:rsidR="00165440">
        <w:trPr>
          <w:trHeight w:val="697"/>
          <w:jc w:val="center"/>
        </w:trPr>
        <w:tc>
          <w:tcPr>
            <w:tcW w:w="2097" w:type="dxa"/>
            <w:tcBorders>
              <w:top w:val="nil"/>
              <w:left w:val="single" w:sz="4" w:space="0" w:color="auto"/>
              <w:bottom w:val="single" w:sz="4" w:space="0" w:color="auto"/>
              <w:right w:val="single" w:sz="4" w:space="0" w:color="auto"/>
            </w:tcBorders>
            <w:vAlign w:val="center"/>
          </w:tcPr>
          <w:p w:rsidR="00165440" w:rsidRDefault="00D85D6D">
            <w:pPr>
              <w:widowControl/>
              <w:spacing w:before="240"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其他</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165440" w:rsidRDefault="00D85D6D">
            <w:pPr>
              <w:widowControl/>
              <w:spacing w:before="240" w:line="360" w:lineRule="auto"/>
              <w:jc w:val="left"/>
              <w:rPr>
                <w:rFonts w:ascii="宋体" w:hAnsi="宋体" w:cs="宋体"/>
                <w:snapToGrid w:val="0"/>
                <w:kern w:val="0"/>
                <w:sz w:val="24"/>
                <w:szCs w:val="24"/>
              </w:rPr>
            </w:pPr>
            <w:r>
              <w:rPr>
                <w:rFonts w:ascii="宋体" w:hAnsi="宋体" w:cs="宋体" w:hint="eastAsia"/>
                <w:snapToGrid w:val="0"/>
                <w:kern w:val="0"/>
                <w:sz w:val="24"/>
                <w:szCs w:val="24"/>
              </w:rPr>
              <w:t>响应竞争性磋商文件中工期和质量要求</w:t>
            </w:r>
          </w:p>
        </w:tc>
      </w:tr>
    </w:tbl>
    <w:p w:rsidR="00165440" w:rsidRDefault="00D85D6D">
      <w:pPr>
        <w:adjustRightInd w:val="0"/>
        <w:snapToGrid w:val="0"/>
        <w:spacing w:beforeLines="50" w:before="120" w:line="320" w:lineRule="exact"/>
        <w:rPr>
          <w:rFonts w:ascii="宋体" w:hAnsi="宋体"/>
          <w:snapToGrid w:val="0"/>
          <w:kern w:val="0"/>
          <w:sz w:val="24"/>
          <w:szCs w:val="24"/>
          <w:u w:val="single"/>
        </w:rPr>
      </w:pPr>
      <w:r>
        <w:rPr>
          <w:rFonts w:ascii="宋体" w:hAnsi="宋体" w:hint="eastAsia"/>
          <w:snapToGrid w:val="0"/>
          <w:kern w:val="0"/>
          <w:sz w:val="24"/>
          <w:szCs w:val="24"/>
        </w:rPr>
        <w:t>供应商：</w:t>
      </w:r>
      <w:r>
        <w:rPr>
          <w:rFonts w:ascii="宋体" w:hAnsi="宋体" w:hint="eastAsia"/>
          <w:snapToGrid w:val="0"/>
          <w:kern w:val="0"/>
          <w:sz w:val="24"/>
          <w:szCs w:val="24"/>
          <w:u w:val="single"/>
        </w:rPr>
        <w:t xml:space="preserve">            （盖章）</w:t>
      </w:r>
    </w:p>
    <w:p w:rsidR="00165440" w:rsidRDefault="00165440">
      <w:pPr>
        <w:adjustRightInd w:val="0"/>
        <w:snapToGrid w:val="0"/>
        <w:spacing w:line="320" w:lineRule="exact"/>
        <w:ind w:firstLineChars="200" w:firstLine="480"/>
        <w:rPr>
          <w:rFonts w:ascii="宋体" w:hAnsi="宋体"/>
          <w:snapToGrid w:val="0"/>
          <w:kern w:val="0"/>
          <w:sz w:val="24"/>
          <w:szCs w:val="24"/>
        </w:rPr>
      </w:pPr>
    </w:p>
    <w:p w:rsidR="00165440" w:rsidRDefault="00D85D6D">
      <w:pPr>
        <w:kinsoku w:val="0"/>
        <w:topLinePunct/>
        <w:snapToGrid w:val="0"/>
        <w:spacing w:line="480" w:lineRule="auto"/>
        <w:rPr>
          <w:rFonts w:ascii="宋体" w:hAnsi="宋体"/>
          <w:snapToGrid w:val="0"/>
          <w:kern w:val="0"/>
          <w:sz w:val="24"/>
          <w:szCs w:val="24"/>
        </w:rPr>
      </w:pPr>
      <w:r>
        <w:rPr>
          <w:rFonts w:ascii="宋体" w:hAnsi="宋体" w:hint="eastAsia"/>
          <w:snapToGrid w:val="0"/>
          <w:kern w:val="0"/>
          <w:sz w:val="24"/>
          <w:szCs w:val="24"/>
        </w:rPr>
        <w:t>法定代表人或委托代理人：</w:t>
      </w:r>
      <w:r>
        <w:rPr>
          <w:rFonts w:ascii="宋体" w:hAnsi="宋体" w:cs="宋体" w:hint="eastAsia"/>
          <w:bCs/>
          <w:sz w:val="24"/>
          <w:szCs w:val="24"/>
          <w:u w:val="single"/>
        </w:rPr>
        <w:t xml:space="preserve">               </w:t>
      </w:r>
      <w:r>
        <w:rPr>
          <w:rFonts w:ascii="宋体" w:hAnsi="宋体" w:hint="eastAsia"/>
          <w:snapToGrid w:val="0"/>
          <w:kern w:val="0"/>
          <w:sz w:val="24"/>
          <w:szCs w:val="24"/>
        </w:rPr>
        <w:t>（签字或盖章）</w:t>
      </w:r>
    </w:p>
    <w:p w:rsidR="00165440" w:rsidRDefault="00D85D6D">
      <w:pPr>
        <w:adjustRightInd w:val="0"/>
        <w:snapToGrid w:val="0"/>
        <w:spacing w:line="480" w:lineRule="auto"/>
        <w:jc w:val="left"/>
        <w:rPr>
          <w:rFonts w:ascii="宋体" w:hAnsi="宋体"/>
          <w:snapToGrid w:val="0"/>
          <w:kern w:val="0"/>
          <w:sz w:val="24"/>
          <w:szCs w:val="24"/>
          <w:u w:val="single"/>
        </w:rPr>
      </w:pPr>
      <w:r>
        <w:rPr>
          <w:rFonts w:ascii="宋体" w:hAnsi="宋体" w:hint="eastAsia"/>
          <w:snapToGrid w:val="0"/>
          <w:kern w:val="0"/>
          <w:sz w:val="24"/>
          <w:szCs w:val="24"/>
        </w:rPr>
        <w:t>日期：</w:t>
      </w:r>
      <w:r>
        <w:rPr>
          <w:rFonts w:ascii="宋体" w:hAnsi="宋体" w:cs="宋体" w:hint="eastAsia"/>
          <w:bCs/>
          <w:sz w:val="24"/>
          <w:szCs w:val="24"/>
          <w:u w:val="single"/>
        </w:rPr>
        <w:t xml:space="preserve">          </w:t>
      </w:r>
      <w:r>
        <w:rPr>
          <w:rFonts w:ascii="宋体" w:hAnsi="宋体" w:hint="eastAsia"/>
          <w:snapToGrid w:val="0"/>
          <w:kern w:val="0"/>
          <w:sz w:val="24"/>
          <w:szCs w:val="24"/>
          <w:u w:val="single"/>
        </w:rPr>
        <w:t>年     月       日</w:t>
      </w:r>
    </w:p>
    <w:p w:rsidR="00165440" w:rsidRDefault="00165440">
      <w:pPr>
        <w:pStyle w:val="a8"/>
      </w:pPr>
    </w:p>
    <w:p w:rsidR="00165440" w:rsidRDefault="00165440">
      <w:pPr>
        <w:pStyle w:val="82"/>
      </w:pPr>
    </w:p>
    <w:p w:rsidR="00165440" w:rsidRDefault="00D85D6D">
      <w:pPr>
        <w:snapToGrid w:val="0"/>
        <w:spacing w:line="360" w:lineRule="auto"/>
        <w:rPr>
          <w:rFonts w:ascii="宋体" w:hAnsi="宋体" w:cs="宋体"/>
          <w:snapToGrid w:val="0"/>
          <w:kern w:val="0"/>
          <w:sz w:val="24"/>
          <w:szCs w:val="24"/>
        </w:rPr>
      </w:pPr>
      <w:r>
        <w:rPr>
          <w:rFonts w:ascii="宋体" w:hAnsi="宋体" w:cs="宋体" w:hint="eastAsia"/>
          <w:snapToGrid w:val="0"/>
          <w:kern w:val="0"/>
          <w:sz w:val="24"/>
          <w:szCs w:val="24"/>
        </w:rPr>
        <w:t>注：（1）本表为格式表，不得自行改动，必须提供，否则视为未实质性响应采购文件。</w:t>
      </w:r>
    </w:p>
    <w:p w:rsidR="00165440" w:rsidRDefault="00D85D6D">
      <w:pPr>
        <w:widowControl/>
        <w:snapToGrid w:val="0"/>
        <w:spacing w:line="360" w:lineRule="auto"/>
        <w:ind w:firstLineChars="200" w:firstLine="480"/>
        <w:rPr>
          <w:rFonts w:ascii="宋体" w:hAnsi="宋体"/>
          <w:snapToGrid w:val="0"/>
          <w:kern w:val="0"/>
          <w:sz w:val="24"/>
          <w:szCs w:val="24"/>
        </w:rPr>
      </w:pPr>
      <w:r>
        <w:rPr>
          <w:rFonts w:ascii="宋体" w:hAnsi="宋体" w:cs="宋体" w:hint="eastAsia"/>
          <w:snapToGrid w:val="0"/>
          <w:kern w:val="0"/>
          <w:sz w:val="24"/>
          <w:szCs w:val="24"/>
        </w:rPr>
        <w:t>（2）</w:t>
      </w:r>
      <w:r>
        <w:rPr>
          <w:rFonts w:ascii="宋体" w:hAnsi="宋体" w:hint="eastAsia"/>
          <w:snapToGrid w:val="0"/>
          <w:kern w:val="0"/>
          <w:sz w:val="24"/>
          <w:szCs w:val="24"/>
        </w:rPr>
        <w:t>响应文件密封提交时只需填写首次报价，2次</w:t>
      </w:r>
      <w:r>
        <w:rPr>
          <w:rFonts w:ascii="宋体" w:hAnsi="宋体" w:cs="宋体" w:hint="eastAsia"/>
          <w:snapToGrid w:val="0"/>
          <w:kern w:val="0"/>
          <w:sz w:val="24"/>
          <w:szCs w:val="24"/>
        </w:rPr>
        <w:t>（最终）</w:t>
      </w:r>
      <w:r>
        <w:rPr>
          <w:rFonts w:ascii="宋体" w:hAnsi="宋体" w:hint="eastAsia"/>
          <w:snapToGrid w:val="0"/>
          <w:kern w:val="0"/>
          <w:sz w:val="24"/>
          <w:szCs w:val="24"/>
        </w:rPr>
        <w:t>报价将在磋商现场填写。</w:t>
      </w:r>
    </w:p>
    <w:p w:rsidR="00165440" w:rsidRDefault="00D85D6D">
      <w:pPr>
        <w:pStyle w:val="2"/>
        <w:spacing w:line="360" w:lineRule="auto"/>
        <w:ind w:firstLine="480"/>
        <w:rPr>
          <w:rFonts w:ascii="宋体" w:hAnsi="宋体" w:cs="宋体"/>
          <w:bCs/>
          <w:sz w:val="24"/>
          <w:szCs w:val="24"/>
        </w:rPr>
      </w:pPr>
      <w:r>
        <w:rPr>
          <w:rFonts w:ascii="宋体" w:hAnsi="宋体" w:hint="eastAsia"/>
          <w:snapToGrid w:val="0"/>
          <w:kern w:val="0"/>
          <w:sz w:val="24"/>
          <w:szCs w:val="24"/>
        </w:rPr>
        <w:t>（3）磋商报价均包含但不限于：</w:t>
      </w:r>
      <w:r>
        <w:rPr>
          <w:rFonts w:ascii="宋体" w:hAnsi="宋体" w:cs="宋体" w:hint="eastAsia"/>
          <w:bCs/>
          <w:sz w:val="24"/>
          <w:szCs w:val="24"/>
        </w:rPr>
        <w:t>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rsidR="00165440" w:rsidRDefault="00D85D6D">
      <w:pPr>
        <w:pStyle w:val="2"/>
        <w:spacing w:line="360" w:lineRule="auto"/>
        <w:ind w:firstLine="482"/>
        <w:rPr>
          <w:rFonts w:ascii="宋体" w:hAnsi="宋体" w:cs="宋体"/>
          <w:b/>
          <w:bCs/>
          <w:sz w:val="24"/>
          <w:szCs w:val="24"/>
        </w:rPr>
      </w:pPr>
      <w:r>
        <w:rPr>
          <w:rFonts w:ascii="宋体" w:hAnsi="宋体" w:cs="宋体" w:hint="eastAsia"/>
          <w:b/>
          <w:bCs/>
          <w:sz w:val="24"/>
          <w:szCs w:val="24"/>
        </w:rPr>
        <w:t>（4）磋商报价时按68314件数，结算时按成交单价及采购单位确认的实际数量为准，但结算总价不超过5万元。</w:t>
      </w:r>
    </w:p>
    <w:p w:rsidR="00165440" w:rsidRDefault="00D85D6D">
      <w:pPr>
        <w:pStyle w:val="2"/>
        <w:spacing w:line="360" w:lineRule="auto"/>
        <w:ind w:firstLineChars="0" w:firstLine="0"/>
        <w:jc w:val="center"/>
        <w:rPr>
          <w:rFonts w:ascii="宋体"/>
          <w:b/>
          <w:bCs/>
          <w:sz w:val="24"/>
          <w:szCs w:val="24"/>
        </w:rPr>
      </w:pPr>
      <w:r>
        <w:rPr>
          <w:b/>
          <w:bCs/>
          <w:sz w:val="24"/>
          <w:szCs w:val="24"/>
        </w:rPr>
        <w:t>……</w:t>
      </w:r>
      <w:r>
        <w:rPr>
          <w:rFonts w:cs="宋体" w:hint="eastAsia"/>
          <w:b/>
          <w:bCs/>
          <w:sz w:val="24"/>
          <w:szCs w:val="24"/>
        </w:rPr>
        <w:t>全文结束</w:t>
      </w:r>
      <w:r>
        <w:rPr>
          <w:b/>
          <w:bCs/>
          <w:sz w:val="24"/>
          <w:szCs w:val="24"/>
        </w:rPr>
        <w:t>……</w:t>
      </w:r>
    </w:p>
    <w:sectPr w:rsidR="00165440">
      <w:pgSz w:w="11906" w:h="16838"/>
      <w:pgMar w:top="1361" w:right="1191" w:bottom="1191" w:left="1361" w:header="851" w:footer="76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3B" w:rsidRDefault="00A93D3B">
      <w:r>
        <w:separator/>
      </w:r>
    </w:p>
  </w:endnote>
  <w:endnote w:type="continuationSeparator" w:id="0">
    <w:p w:rsidR="00A93D3B" w:rsidRDefault="00A9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Open San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40" w:rsidRDefault="00D85D6D">
    <w:pPr>
      <w:pStyle w:val="ae"/>
    </w:pPr>
    <w:r>
      <w:rPr>
        <w:noProof/>
      </w:rPr>
      <w:drawing>
        <wp:inline distT="0" distB="0" distL="0" distR="0">
          <wp:extent cx="569595" cy="353695"/>
          <wp:effectExtent l="0" t="0" r="1905" b="8255"/>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9595" cy="353695"/>
                  </a:xfrm>
                  <a:prstGeom prst="rect">
                    <a:avLst/>
                  </a:prstGeom>
                  <a:noFill/>
                  <a:ln>
                    <a:noFill/>
                  </a:ln>
                </pic:spPr>
              </pic:pic>
            </a:graphicData>
          </a:graphic>
        </wp:inline>
      </w:drawing>
    </w:r>
    <w:r>
      <w:rPr>
        <w:rFonts w:hint="eastAsia"/>
      </w:rPr>
      <w:t xml:space="preserve">                                                                                          </w:t>
    </w:r>
    <w:r>
      <w:fldChar w:fldCharType="begin"/>
    </w:r>
    <w:r>
      <w:instrText>PAGE   \* MERGEFORMAT</w:instrText>
    </w:r>
    <w:r>
      <w:fldChar w:fldCharType="separate"/>
    </w:r>
    <w:r w:rsidR="00A608D2" w:rsidRPr="00A608D2">
      <w:rPr>
        <w:noProof/>
        <w:lang w:val="zh-CN"/>
      </w:rPr>
      <w:t>18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3B" w:rsidRDefault="00A93D3B">
      <w:r>
        <w:separator/>
      </w:r>
    </w:p>
  </w:footnote>
  <w:footnote w:type="continuationSeparator" w:id="0">
    <w:p w:rsidR="00A93D3B" w:rsidRDefault="00A9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40" w:rsidRDefault="00165440">
    <w:pPr>
      <w:pStyle w:val="af"/>
      <w:pBdr>
        <w:bottom w:val="none" w:sz="0" w:space="0" w:color="auto"/>
      </w:pBdr>
      <w:jc w:val="left"/>
      <w:rPr>
        <w:rFonts w:ascii="宋体" w:hAnsi="宋体" w:cs="Arial"/>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40" w:rsidRDefault="00D85D6D">
    <w:pPr>
      <w:pStyle w:val="af"/>
    </w:pPr>
    <w:r>
      <w:rPr>
        <w:rFonts w:hint="eastAsia"/>
      </w:rPr>
      <w:t>南通市妇幼保健院出生医学档案整理服务项目</w:t>
    </w:r>
    <w:r>
      <w:rPr>
        <w:rFonts w:hint="eastAsia"/>
      </w:rPr>
      <w:t xml:space="preserve">                                              </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95CEA"/>
    <w:multiLevelType w:val="singleLevel"/>
    <w:tmpl w:val="E2895CEA"/>
    <w:lvl w:ilvl="0">
      <w:start w:val="1"/>
      <w:numFmt w:val="decimal"/>
      <w:suff w:val="space"/>
      <w:lvlText w:val="%1."/>
      <w:lvlJc w:val="left"/>
    </w:lvl>
  </w:abstractNum>
  <w:abstractNum w:abstractNumId="1">
    <w:nsid w:val="F987E0F1"/>
    <w:multiLevelType w:val="singleLevel"/>
    <w:tmpl w:val="F987E0F1"/>
    <w:lvl w:ilvl="0">
      <w:start w:val="1"/>
      <w:numFmt w:val="decimal"/>
      <w:suff w:val="nothing"/>
      <w:lvlText w:val="%1、"/>
      <w:lvlJc w:val="left"/>
    </w:lvl>
  </w:abstractNum>
  <w:abstractNum w:abstractNumId="2">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51C948BC"/>
    <w:multiLevelType w:val="multilevel"/>
    <w:tmpl w:val="51C948BC"/>
    <w:lvl w:ilvl="0">
      <w:start w:val="5"/>
      <w:numFmt w:val="japaneseCounting"/>
      <w:lvlText w:val="第%1章"/>
      <w:lvlJc w:val="left"/>
      <w:pPr>
        <w:tabs>
          <w:tab w:val="left" w:pos="1440"/>
        </w:tabs>
        <w:ind w:left="1440" w:hanging="14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F1A29ED"/>
    <w:multiLevelType w:val="singleLevel"/>
    <w:tmpl w:val="6F1A29ED"/>
    <w:lvl w:ilvl="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4"/>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ZjIxYzdkZmRkMjc1YzA1NWQzYzI5NzkzMTc4OGYifQ=="/>
  </w:docVars>
  <w:rsids>
    <w:rsidRoot w:val="00172A27"/>
    <w:rsid w:val="000006D4"/>
    <w:rsid w:val="00002179"/>
    <w:rsid w:val="000022F7"/>
    <w:rsid w:val="000058C1"/>
    <w:rsid w:val="00005F7A"/>
    <w:rsid w:val="00007F59"/>
    <w:rsid w:val="0001029F"/>
    <w:rsid w:val="000102D4"/>
    <w:rsid w:val="00010412"/>
    <w:rsid w:val="00011339"/>
    <w:rsid w:val="00012039"/>
    <w:rsid w:val="00013D94"/>
    <w:rsid w:val="0001535A"/>
    <w:rsid w:val="00016294"/>
    <w:rsid w:val="000170B1"/>
    <w:rsid w:val="000208F7"/>
    <w:rsid w:val="000210F3"/>
    <w:rsid w:val="00021AC4"/>
    <w:rsid w:val="00021EFF"/>
    <w:rsid w:val="00021FC4"/>
    <w:rsid w:val="00023B39"/>
    <w:rsid w:val="00023F8C"/>
    <w:rsid w:val="0002545F"/>
    <w:rsid w:val="000259B3"/>
    <w:rsid w:val="00026307"/>
    <w:rsid w:val="00026B68"/>
    <w:rsid w:val="00026C9D"/>
    <w:rsid w:val="00027276"/>
    <w:rsid w:val="00030868"/>
    <w:rsid w:val="00032C50"/>
    <w:rsid w:val="00034047"/>
    <w:rsid w:val="0003602F"/>
    <w:rsid w:val="000361E7"/>
    <w:rsid w:val="00036EA9"/>
    <w:rsid w:val="00037B25"/>
    <w:rsid w:val="00037B3B"/>
    <w:rsid w:val="0004069A"/>
    <w:rsid w:val="00040995"/>
    <w:rsid w:val="00043090"/>
    <w:rsid w:val="00043510"/>
    <w:rsid w:val="000438F6"/>
    <w:rsid w:val="0004431A"/>
    <w:rsid w:val="00047077"/>
    <w:rsid w:val="0004789D"/>
    <w:rsid w:val="00047A0C"/>
    <w:rsid w:val="00047C86"/>
    <w:rsid w:val="00050981"/>
    <w:rsid w:val="00050BBD"/>
    <w:rsid w:val="0005175F"/>
    <w:rsid w:val="0005326A"/>
    <w:rsid w:val="00054028"/>
    <w:rsid w:val="00056E5D"/>
    <w:rsid w:val="0005762B"/>
    <w:rsid w:val="000606F5"/>
    <w:rsid w:val="00061084"/>
    <w:rsid w:val="00062482"/>
    <w:rsid w:val="00063304"/>
    <w:rsid w:val="000643A3"/>
    <w:rsid w:val="00065064"/>
    <w:rsid w:val="000655FD"/>
    <w:rsid w:val="0006591D"/>
    <w:rsid w:val="00065E68"/>
    <w:rsid w:val="00066618"/>
    <w:rsid w:val="00067ED5"/>
    <w:rsid w:val="00071345"/>
    <w:rsid w:val="00071716"/>
    <w:rsid w:val="00071F45"/>
    <w:rsid w:val="000732AD"/>
    <w:rsid w:val="00074B89"/>
    <w:rsid w:val="000753FB"/>
    <w:rsid w:val="00080C62"/>
    <w:rsid w:val="00083910"/>
    <w:rsid w:val="0008417E"/>
    <w:rsid w:val="00084BCE"/>
    <w:rsid w:val="00084C42"/>
    <w:rsid w:val="00084E31"/>
    <w:rsid w:val="00085279"/>
    <w:rsid w:val="0008531E"/>
    <w:rsid w:val="00085F8A"/>
    <w:rsid w:val="00090781"/>
    <w:rsid w:val="00092F1D"/>
    <w:rsid w:val="000939C5"/>
    <w:rsid w:val="00094062"/>
    <w:rsid w:val="000978C3"/>
    <w:rsid w:val="00097CA4"/>
    <w:rsid w:val="000A2C95"/>
    <w:rsid w:val="000A2F0D"/>
    <w:rsid w:val="000A2F79"/>
    <w:rsid w:val="000A4702"/>
    <w:rsid w:val="000A61C1"/>
    <w:rsid w:val="000A710B"/>
    <w:rsid w:val="000B2047"/>
    <w:rsid w:val="000B2801"/>
    <w:rsid w:val="000B2AAA"/>
    <w:rsid w:val="000B36F8"/>
    <w:rsid w:val="000B38FB"/>
    <w:rsid w:val="000B410A"/>
    <w:rsid w:val="000B4A07"/>
    <w:rsid w:val="000B4F30"/>
    <w:rsid w:val="000B683D"/>
    <w:rsid w:val="000B7A08"/>
    <w:rsid w:val="000C2B84"/>
    <w:rsid w:val="000C2F11"/>
    <w:rsid w:val="000C3BB3"/>
    <w:rsid w:val="000C3D37"/>
    <w:rsid w:val="000C3E5E"/>
    <w:rsid w:val="000C4549"/>
    <w:rsid w:val="000C4679"/>
    <w:rsid w:val="000C4935"/>
    <w:rsid w:val="000C57D0"/>
    <w:rsid w:val="000C6560"/>
    <w:rsid w:val="000D01BD"/>
    <w:rsid w:val="000D0FEA"/>
    <w:rsid w:val="000D121D"/>
    <w:rsid w:val="000D204D"/>
    <w:rsid w:val="000D2BA0"/>
    <w:rsid w:val="000D2C01"/>
    <w:rsid w:val="000D38B6"/>
    <w:rsid w:val="000D4C32"/>
    <w:rsid w:val="000D694F"/>
    <w:rsid w:val="000D6B7D"/>
    <w:rsid w:val="000D6E50"/>
    <w:rsid w:val="000E3BD1"/>
    <w:rsid w:val="000E426C"/>
    <w:rsid w:val="000E6603"/>
    <w:rsid w:val="000E66F3"/>
    <w:rsid w:val="000E6E88"/>
    <w:rsid w:val="000E7578"/>
    <w:rsid w:val="000F1B7A"/>
    <w:rsid w:val="000F4922"/>
    <w:rsid w:val="000F5A57"/>
    <w:rsid w:val="000F5FA1"/>
    <w:rsid w:val="000F68D9"/>
    <w:rsid w:val="000F7233"/>
    <w:rsid w:val="00100AF9"/>
    <w:rsid w:val="00100FE7"/>
    <w:rsid w:val="00101A31"/>
    <w:rsid w:val="001020F7"/>
    <w:rsid w:val="001033A7"/>
    <w:rsid w:val="001033F5"/>
    <w:rsid w:val="00103D77"/>
    <w:rsid w:val="00105BBC"/>
    <w:rsid w:val="001062B6"/>
    <w:rsid w:val="00110BA5"/>
    <w:rsid w:val="00111BAE"/>
    <w:rsid w:val="0011354B"/>
    <w:rsid w:val="00113EAD"/>
    <w:rsid w:val="0011474C"/>
    <w:rsid w:val="00114762"/>
    <w:rsid w:val="00116037"/>
    <w:rsid w:val="00120CE9"/>
    <w:rsid w:val="00121B03"/>
    <w:rsid w:val="0012385D"/>
    <w:rsid w:val="00123BD5"/>
    <w:rsid w:val="00123DCE"/>
    <w:rsid w:val="00124152"/>
    <w:rsid w:val="00125073"/>
    <w:rsid w:val="0012547F"/>
    <w:rsid w:val="001254CE"/>
    <w:rsid w:val="00125CAE"/>
    <w:rsid w:val="001260A9"/>
    <w:rsid w:val="00126468"/>
    <w:rsid w:val="00127592"/>
    <w:rsid w:val="00130109"/>
    <w:rsid w:val="0013050F"/>
    <w:rsid w:val="00130C9F"/>
    <w:rsid w:val="00131063"/>
    <w:rsid w:val="0013196F"/>
    <w:rsid w:val="0013239E"/>
    <w:rsid w:val="00132A4A"/>
    <w:rsid w:val="00133CBD"/>
    <w:rsid w:val="00135173"/>
    <w:rsid w:val="001353CC"/>
    <w:rsid w:val="00135725"/>
    <w:rsid w:val="00136A1B"/>
    <w:rsid w:val="00136FE5"/>
    <w:rsid w:val="00140EE3"/>
    <w:rsid w:val="001419C0"/>
    <w:rsid w:val="00141EA3"/>
    <w:rsid w:val="00141F4D"/>
    <w:rsid w:val="0014374E"/>
    <w:rsid w:val="001441AA"/>
    <w:rsid w:val="00147EB5"/>
    <w:rsid w:val="001505CF"/>
    <w:rsid w:val="00150875"/>
    <w:rsid w:val="00150AED"/>
    <w:rsid w:val="00150D75"/>
    <w:rsid w:val="001528E4"/>
    <w:rsid w:val="00155007"/>
    <w:rsid w:val="00157327"/>
    <w:rsid w:val="00157366"/>
    <w:rsid w:val="00157C2B"/>
    <w:rsid w:val="00162D93"/>
    <w:rsid w:val="00163E65"/>
    <w:rsid w:val="00165440"/>
    <w:rsid w:val="001663EB"/>
    <w:rsid w:val="00172A27"/>
    <w:rsid w:val="00173584"/>
    <w:rsid w:val="0017595C"/>
    <w:rsid w:val="00175A14"/>
    <w:rsid w:val="00180470"/>
    <w:rsid w:val="0018121E"/>
    <w:rsid w:val="00181ECB"/>
    <w:rsid w:val="001826D3"/>
    <w:rsid w:val="00182EA0"/>
    <w:rsid w:val="0018394A"/>
    <w:rsid w:val="0018404A"/>
    <w:rsid w:val="0018449F"/>
    <w:rsid w:val="00185FF3"/>
    <w:rsid w:val="00186A58"/>
    <w:rsid w:val="0019039D"/>
    <w:rsid w:val="00191BBF"/>
    <w:rsid w:val="00192AB4"/>
    <w:rsid w:val="0019427E"/>
    <w:rsid w:val="001976BE"/>
    <w:rsid w:val="001A027F"/>
    <w:rsid w:val="001A0983"/>
    <w:rsid w:val="001A0F70"/>
    <w:rsid w:val="001A11B6"/>
    <w:rsid w:val="001A19A3"/>
    <w:rsid w:val="001A41BA"/>
    <w:rsid w:val="001A5C6D"/>
    <w:rsid w:val="001A768F"/>
    <w:rsid w:val="001A7918"/>
    <w:rsid w:val="001A7D81"/>
    <w:rsid w:val="001B0894"/>
    <w:rsid w:val="001B11EE"/>
    <w:rsid w:val="001B1ED1"/>
    <w:rsid w:val="001B271D"/>
    <w:rsid w:val="001B3C89"/>
    <w:rsid w:val="001B4D1C"/>
    <w:rsid w:val="001B4E47"/>
    <w:rsid w:val="001B56E3"/>
    <w:rsid w:val="001B5775"/>
    <w:rsid w:val="001B5A1E"/>
    <w:rsid w:val="001B5D81"/>
    <w:rsid w:val="001B5FCD"/>
    <w:rsid w:val="001B6B02"/>
    <w:rsid w:val="001C0CA4"/>
    <w:rsid w:val="001C2231"/>
    <w:rsid w:val="001C2BA4"/>
    <w:rsid w:val="001C63D3"/>
    <w:rsid w:val="001C6469"/>
    <w:rsid w:val="001C6633"/>
    <w:rsid w:val="001D0AEE"/>
    <w:rsid w:val="001D1E4A"/>
    <w:rsid w:val="001D219E"/>
    <w:rsid w:val="001D2305"/>
    <w:rsid w:val="001D2A5F"/>
    <w:rsid w:val="001D588C"/>
    <w:rsid w:val="001D60DD"/>
    <w:rsid w:val="001D679F"/>
    <w:rsid w:val="001E056A"/>
    <w:rsid w:val="001E1233"/>
    <w:rsid w:val="001E215A"/>
    <w:rsid w:val="001E2C5B"/>
    <w:rsid w:val="001E3534"/>
    <w:rsid w:val="001E48AB"/>
    <w:rsid w:val="001E7B4E"/>
    <w:rsid w:val="001F08D8"/>
    <w:rsid w:val="001F0B9A"/>
    <w:rsid w:val="001F1E07"/>
    <w:rsid w:val="001F3290"/>
    <w:rsid w:val="001F3480"/>
    <w:rsid w:val="001F4880"/>
    <w:rsid w:val="001F4C7A"/>
    <w:rsid w:val="001F5A4B"/>
    <w:rsid w:val="001F650B"/>
    <w:rsid w:val="001F7047"/>
    <w:rsid w:val="001F7588"/>
    <w:rsid w:val="001F77C4"/>
    <w:rsid w:val="001F7E5C"/>
    <w:rsid w:val="00200061"/>
    <w:rsid w:val="00201B85"/>
    <w:rsid w:val="0020274B"/>
    <w:rsid w:val="00203827"/>
    <w:rsid w:val="00205B53"/>
    <w:rsid w:val="00205D1F"/>
    <w:rsid w:val="002061A3"/>
    <w:rsid w:val="00206420"/>
    <w:rsid w:val="00206AA7"/>
    <w:rsid w:val="00206AF1"/>
    <w:rsid w:val="00207784"/>
    <w:rsid w:val="0020792E"/>
    <w:rsid w:val="00207F85"/>
    <w:rsid w:val="00210188"/>
    <w:rsid w:val="00210276"/>
    <w:rsid w:val="00210727"/>
    <w:rsid w:val="00210A5D"/>
    <w:rsid w:val="00211E09"/>
    <w:rsid w:val="002123BB"/>
    <w:rsid w:val="002135CF"/>
    <w:rsid w:val="00213AE5"/>
    <w:rsid w:val="002153B5"/>
    <w:rsid w:val="0021555D"/>
    <w:rsid w:val="00216298"/>
    <w:rsid w:val="00216C28"/>
    <w:rsid w:val="002200C5"/>
    <w:rsid w:val="00220519"/>
    <w:rsid w:val="00220A88"/>
    <w:rsid w:val="00221689"/>
    <w:rsid w:val="0022226C"/>
    <w:rsid w:val="00223466"/>
    <w:rsid w:val="00224F5F"/>
    <w:rsid w:val="00225670"/>
    <w:rsid w:val="002257D7"/>
    <w:rsid w:val="00225D08"/>
    <w:rsid w:val="00225DFC"/>
    <w:rsid w:val="00230AA8"/>
    <w:rsid w:val="00231148"/>
    <w:rsid w:val="002315E8"/>
    <w:rsid w:val="00232238"/>
    <w:rsid w:val="0023363F"/>
    <w:rsid w:val="00235015"/>
    <w:rsid w:val="00236026"/>
    <w:rsid w:val="00236425"/>
    <w:rsid w:val="0023654C"/>
    <w:rsid w:val="00236AC8"/>
    <w:rsid w:val="00237122"/>
    <w:rsid w:val="00240EF7"/>
    <w:rsid w:val="002416D0"/>
    <w:rsid w:val="00241A08"/>
    <w:rsid w:val="002432F4"/>
    <w:rsid w:val="00244568"/>
    <w:rsid w:val="00245B72"/>
    <w:rsid w:val="002460F0"/>
    <w:rsid w:val="00246485"/>
    <w:rsid w:val="002465F4"/>
    <w:rsid w:val="00246FA2"/>
    <w:rsid w:val="00247445"/>
    <w:rsid w:val="00247ACB"/>
    <w:rsid w:val="002509ED"/>
    <w:rsid w:val="002514E9"/>
    <w:rsid w:val="00251B7D"/>
    <w:rsid w:val="00253EE7"/>
    <w:rsid w:val="00253F6B"/>
    <w:rsid w:val="002546DD"/>
    <w:rsid w:val="00257320"/>
    <w:rsid w:val="00257B1F"/>
    <w:rsid w:val="00260193"/>
    <w:rsid w:val="00260CD4"/>
    <w:rsid w:val="002611FD"/>
    <w:rsid w:val="00261BC6"/>
    <w:rsid w:val="002627DB"/>
    <w:rsid w:val="00264CCF"/>
    <w:rsid w:val="00264F66"/>
    <w:rsid w:val="002656FE"/>
    <w:rsid w:val="00265BBD"/>
    <w:rsid w:val="00266DB4"/>
    <w:rsid w:val="0026722D"/>
    <w:rsid w:val="0027000C"/>
    <w:rsid w:val="00271E05"/>
    <w:rsid w:val="00273539"/>
    <w:rsid w:val="00273EEB"/>
    <w:rsid w:val="002743B2"/>
    <w:rsid w:val="00275074"/>
    <w:rsid w:val="00275A33"/>
    <w:rsid w:val="00275DE2"/>
    <w:rsid w:val="00277459"/>
    <w:rsid w:val="002818BB"/>
    <w:rsid w:val="002826CF"/>
    <w:rsid w:val="0028529A"/>
    <w:rsid w:val="00286C9C"/>
    <w:rsid w:val="002873B8"/>
    <w:rsid w:val="002906BE"/>
    <w:rsid w:val="0029071A"/>
    <w:rsid w:val="00290757"/>
    <w:rsid w:val="00290992"/>
    <w:rsid w:val="00291332"/>
    <w:rsid w:val="00291738"/>
    <w:rsid w:val="00291CC6"/>
    <w:rsid w:val="00292339"/>
    <w:rsid w:val="0029475A"/>
    <w:rsid w:val="0029796E"/>
    <w:rsid w:val="00297DAD"/>
    <w:rsid w:val="002A09EE"/>
    <w:rsid w:val="002A0AFB"/>
    <w:rsid w:val="002A129C"/>
    <w:rsid w:val="002A1319"/>
    <w:rsid w:val="002A1F74"/>
    <w:rsid w:val="002A1F8F"/>
    <w:rsid w:val="002A2D12"/>
    <w:rsid w:val="002A2F7D"/>
    <w:rsid w:val="002A4682"/>
    <w:rsid w:val="002A7980"/>
    <w:rsid w:val="002B46CE"/>
    <w:rsid w:val="002B7251"/>
    <w:rsid w:val="002B771D"/>
    <w:rsid w:val="002B77A5"/>
    <w:rsid w:val="002B7819"/>
    <w:rsid w:val="002B7BE5"/>
    <w:rsid w:val="002B7CFD"/>
    <w:rsid w:val="002C2290"/>
    <w:rsid w:val="002C3237"/>
    <w:rsid w:val="002C5470"/>
    <w:rsid w:val="002C564D"/>
    <w:rsid w:val="002C619D"/>
    <w:rsid w:val="002C71C8"/>
    <w:rsid w:val="002C7DA3"/>
    <w:rsid w:val="002D0B1D"/>
    <w:rsid w:val="002D0F06"/>
    <w:rsid w:val="002D14FC"/>
    <w:rsid w:val="002D1724"/>
    <w:rsid w:val="002D1F47"/>
    <w:rsid w:val="002D7709"/>
    <w:rsid w:val="002D7C7B"/>
    <w:rsid w:val="002D7C8B"/>
    <w:rsid w:val="002E0741"/>
    <w:rsid w:val="002E214B"/>
    <w:rsid w:val="002E2E8F"/>
    <w:rsid w:val="002E385C"/>
    <w:rsid w:val="002E5876"/>
    <w:rsid w:val="002E5B21"/>
    <w:rsid w:val="002E62B0"/>
    <w:rsid w:val="002F05E6"/>
    <w:rsid w:val="002F0992"/>
    <w:rsid w:val="002F0F93"/>
    <w:rsid w:val="002F1F61"/>
    <w:rsid w:val="002F2C1A"/>
    <w:rsid w:val="002F2F03"/>
    <w:rsid w:val="002F677F"/>
    <w:rsid w:val="00300B89"/>
    <w:rsid w:val="00300D2E"/>
    <w:rsid w:val="0030187C"/>
    <w:rsid w:val="00301C7D"/>
    <w:rsid w:val="00301F51"/>
    <w:rsid w:val="00301F93"/>
    <w:rsid w:val="00303A7A"/>
    <w:rsid w:val="00304891"/>
    <w:rsid w:val="00304939"/>
    <w:rsid w:val="00305B2D"/>
    <w:rsid w:val="00305C22"/>
    <w:rsid w:val="003074BF"/>
    <w:rsid w:val="00307ADC"/>
    <w:rsid w:val="00307CAE"/>
    <w:rsid w:val="00307CD3"/>
    <w:rsid w:val="003101C1"/>
    <w:rsid w:val="00311FE4"/>
    <w:rsid w:val="00312648"/>
    <w:rsid w:val="00314EA0"/>
    <w:rsid w:val="00316155"/>
    <w:rsid w:val="003166E9"/>
    <w:rsid w:val="003175A8"/>
    <w:rsid w:val="0032064F"/>
    <w:rsid w:val="00322D1C"/>
    <w:rsid w:val="003302AC"/>
    <w:rsid w:val="003311BA"/>
    <w:rsid w:val="00331BE9"/>
    <w:rsid w:val="003324C4"/>
    <w:rsid w:val="003327EC"/>
    <w:rsid w:val="00332927"/>
    <w:rsid w:val="00332C69"/>
    <w:rsid w:val="0033309E"/>
    <w:rsid w:val="003339B0"/>
    <w:rsid w:val="00333A9A"/>
    <w:rsid w:val="00335723"/>
    <w:rsid w:val="003358D8"/>
    <w:rsid w:val="0033646F"/>
    <w:rsid w:val="0033715A"/>
    <w:rsid w:val="003420C7"/>
    <w:rsid w:val="003428D6"/>
    <w:rsid w:val="00342AEC"/>
    <w:rsid w:val="003433B6"/>
    <w:rsid w:val="00343431"/>
    <w:rsid w:val="00343F86"/>
    <w:rsid w:val="00344E8F"/>
    <w:rsid w:val="00346FA1"/>
    <w:rsid w:val="00346FD1"/>
    <w:rsid w:val="00347DEF"/>
    <w:rsid w:val="00350C1C"/>
    <w:rsid w:val="0035108C"/>
    <w:rsid w:val="00352868"/>
    <w:rsid w:val="0035375B"/>
    <w:rsid w:val="00354B45"/>
    <w:rsid w:val="003550F1"/>
    <w:rsid w:val="003551AD"/>
    <w:rsid w:val="00355DBE"/>
    <w:rsid w:val="00355E83"/>
    <w:rsid w:val="00356203"/>
    <w:rsid w:val="0035657E"/>
    <w:rsid w:val="00356CA9"/>
    <w:rsid w:val="00360062"/>
    <w:rsid w:val="00363350"/>
    <w:rsid w:val="0036410C"/>
    <w:rsid w:val="003643E9"/>
    <w:rsid w:val="00370706"/>
    <w:rsid w:val="00372BAE"/>
    <w:rsid w:val="00372FCE"/>
    <w:rsid w:val="003740F9"/>
    <w:rsid w:val="00374A3F"/>
    <w:rsid w:val="00374DDC"/>
    <w:rsid w:val="003756AF"/>
    <w:rsid w:val="00375C94"/>
    <w:rsid w:val="00376DB0"/>
    <w:rsid w:val="003775EA"/>
    <w:rsid w:val="0038126A"/>
    <w:rsid w:val="003817E3"/>
    <w:rsid w:val="003818ED"/>
    <w:rsid w:val="00381D1E"/>
    <w:rsid w:val="00381EBE"/>
    <w:rsid w:val="00383090"/>
    <w:rsid w:val="003840DB"/>
    <w:rsid w:val="0038506A"/>
    <w:rsid w:val="003851DA"/>
    <w:rsid w:val="003858EF"/>
    <w:rsid w:val="0038623A"/>
    <w:rsid w:val="00391804"/>
    <w:rsid w:val="00391D94"/>
    <w:rsid w:val="00394803"/>
    <w:rsid w:val="003952FB"/>
    <w:rsid w:val="00395A76"/>
    <w:rsid w:val="00396574"/>
    <w:rsid w:val="003967B3"/>
    <w:rsid w:val="00396B74"/>
    <w:rsid w:val="00397129"/>
    <w:rsid w:val="003975A5"/>
    <w:rsid w:val="0039790E"/>
    <w:rsid w:val="00397C9B"/>
    <w:rsid w:val="003A01C6"/>
    <w:rsid w:val="003A0D93"/>
    <w:rsid w:val="003A27DE"/>
    <w:rsid w:val="003A2812"/>
    <w:rsid w:val="003A2E07"/>
    <w:rsid w:val="003A3389"/>
    <w:rsid w:val="003A3BAC"/>
    <w:rsid w:val="003A4F37"/>
    <w:rsid w:val="003A5164"/>
    <w:rsid w:val="003A5379"/>
    <w:rsid w:val="003A57BD"/>
    <w:rsid w:val="003A5BBC"/>
    <w:rsid w:val="003A73CE"/>
    <w:rsid w:val="003A766C"/>
    <w:rsid w:val="003B0FD2"/>
    <w:rsid w:val="003B16D6"/>
    <w:rsid w:val="003B1B99"/>
    <w:rsid w:val="003B5138"/>
    <w:rsid w:val="003B630D"/>
    <w:rsid w:val="003B699F"/>
    <w:rsid w:val="003B7DDD"/>
    <w:rsid w:val="003C022A"/>
    <w:rsid w:val="003C286E"/>
    <w:rsid w:val="003C2930"/>
    <w:rsid w:val="003C3389"/>
    <w:rsid w:val="003C3B53"/>
    <w:rsid w:val="003C4036"/>
    <w:rsid w:val="003C56C7"/>
    <w:rsid w:val="003C7425"/>
    <w:rsid w:val="003C74E8"/>
    <w:rsid w:val="003D0A3A"/>
    <w:rsid w:val="003D148E"/>
    <w:rsid w:val="003D3215"/>
    <w:rsid w:val="003D44E5"/>
    <w:rsid w:val="003D5966"/>
    <w:rsid w:val="003D5B14"/>
    <w:rsid w:val="003D6CB7"/>
    <w:rsid w:val="003D751C"/>
    <w:rsid w:val="003D77DF"/>
    <w:rsid w:val="003D79CF"/>
    <w:rsid w:val="003D7D26"/>
    <w:rsid w:val="003E4F0B"/>
    <w:rsid w:val="003E4F8C"/>
    <w:rsid w:val="003E547D"/>
    <w:rsid w:val="003E54CB"/>
    <w:rsid w:val="003E5F57"/>
    <w:rsid w:val="003E6382"/>
    <w:rsid w:val="003E6CA3"/>
    <w:rsid w:val="003E6CCA"/>
    <w:rsid w:val="003E6D2E"/>
    <w:rsid w:val="003E7713"/>
    <w:rsid w:val="003E7950"/>
    <w:rsid w:val="003F4B46"/>
    <w:rsid w:val="003F61D6"/>
    <w:rsid w:val="003F61EF"/>
    <w:rsid w:val="00400684"/>
    <w:rsid w:val="00403824"/>
    <w:rsid w:val="00403D00"/>
    <w:rsid w:val="004050BB"/>
    <w:rsid w:val="0040560E"/>
    <w:rsid w:val="004059F8"/>
    <w:rsid w:val="004064B2"/>
    <w:rsid w:val="004067A9"/>
    <w:rsid w:val="00407C91"/>
    <w:rsid w:val="00407E08"/>
    <w:rsid w:val="004101C1"/>
    <w:rsid w:val="0041057A"/>
    <w:rsid w:val="004109EB"/>
    <w:rsid w:val="00411773"/>
    <w:rsid w:val="00411900"/>
    <w:rsid w:val="0041222B"/>
    <w:rsid w:val="0041539D"/>
    <w:rsid w:val="004161DA"/>
    <w:rsid w:val="00416484"/>
    <w:rsid w:val="00417B98"/>
    <w:rsid w:val="00420467"/>
    <w:rsid w:val="0042069E"/>
    <w:rsid w:val="00420773"/>
    <w:rsid w:val="00421BC3"/>
    <w:rsid w:val="0042219C"/>
    <w:rsid w:val="004237AE"/>
    <w:rsid w:val="00425454"/>
    <w:rsid w:val="00425FD6"/>
    <w:rsid w:val="00427217"/>
    <w:rsid w:val="00427784"/>
    <w:rsid w:val="004279C7"/>
    <w:rsid w:val="00430459"/>
    <w:rsid w:val="00431A6D"/>
    <w:rsid w:val="004326A8"/>
    <w:rsid w:val="0043369C"/>
    <w:rsid w:val="00433D36"/>
    <w:rsid w:val="00433D42"/>
    <w:rsid w:val="0043477C"/>
    <w:rsid w:val="00434E35"/>
    <w:rsid w:val="0043547B"/>
    <w:rsid w:val="00436C14"/>
    <w:rsid w:val="0043708A"/>
    <w:rsid w:val="00437C76"/>
    <w:rsid w:val="004402AE"/>
    <w:rsid w:val="0044058D"/>
    <w:rsid w:val="004461C3"/>
    <w:rsid w:val="00446DC9"/>
    <w:rsid w:val="00447B23"/>
    <w:rsid w:val="00447C56"/>
    <w:rsid w:val="00451E6C"/>
    <w:rsid w:val="00453C4A"/>
    <w:rsid w:val="00453E65"/>
    <w:rsid w:val="00455B13"/>
    <w:rsid w:val="00455D16"/>
    <w:rsid w:val="004561B2"/>
    <w:rsid w:val="0045785B"/>
    <w:rsid w:val="00457922"/>
    <w:rsid w:val="004601AD"/>
    <w:rsid w:val="004623F7"/>
    <w:rsid w:val="00462613"/>
    <w:rsid w:val="0046356E"/>
    <w:rsid w:val="0046402A"/>
    <w:rsid w:val="0046593A"/>
    <w:rsid w:val="00466B8E"/>
    <w:rsid w:val="00466BC9"/>
    <w:rsid w:val="00470DC8"/>
    <w:rsid w:val="004719DC"/>
    <w:rsid w:val="004721E5"/>
    <w:rsid w:val="004724C0"/>
    <w:rsid w:val="00473569"/>
    <w:rsid w:val="004742A5"/>
    <w:rsid w:val="004760D5"/>
    <w:rsid w:val="00476873"/>
    <w:rsid w:val="00476A36"/>
    <w:rsid w:val="004803AE"/>
    <w:rsid w:val="004803B8"/>
    <w:rsid w:val="0048159E"/>
    <w:rsid w:val="004817D8"/>
    <w:rsid w:val="004820DF"/>
    <w:rsid w:val="00482A61"/>
    <w:rsid w:val="00483C21"/>
    <w:rsid w:val="004855CE"/>
    <w:rsid w:val="00485CD3"/>
    <w:rsid w:val="00485E3C"/>
    <w:rsid w:val="00485E86"/>
    <w:rsid w:val="00486441"/>
    <w:rsid w:val="004878BE"/>
    <w:rsid w:val="00490378"/>
    <w:rsid w:val="00490539"/>
    <w:rsid w:val="004907BB"/>
    <w:rsid w:val="00490AC6"/>
    <w:rsid w:val="00491943"/>
    <w:rsid w:val="00491967"/>
    <w:rsid w:val="00493E82"/>
    <w:rsid w:val="00496D73"/>
    <w:rsid w:val="004971A4"/>
    <w:rsid w:val="004A25AC"/>
    <w:rsid w:val="004A377D"/>
    <w:rsid w:val="004A3C51"/>
    <w:rsid w:val="004A3DFA"/>
    <w:rsid w:val="004A405A"/>
    <w:rsid w:val="004A56DD"/>
    <w:rsid w:val="004A5934"/>
    <w:rsid w:val="004A655A"/>
    <w:rsid w:val="004A751A"/>
    <w:rsid w:val="004A7F32"/>
    <w:rsid w:val="004B0AB2"/>
    <w:rsid w:val="004B1233"/>
    <w:rsid w:val="004B208A"/>
    <w:rsid w:val="004B3E21"/>
    <w:rsid w:val="004B6202"/>
    <w:rsid w:val="004B67DE"/>
    <w:rsid w:val="004B78A9"/>
    <w:rsid w:val="004B7D94"/>
    <w:rsid w:val="004C05C3"/>
    <w:rsid w:val="004C069D"/>
    <w:rsid w:val="004C06BA"/>
    <w:rsid w:val="004C0F26"/>
    <w:rsid w:val="004C13AB"/>
    <w:rsid w:val="004C2313"/>
    <w:rsid w:val="004C2A62"/>
    <w:rsid w:val="004C3A69"/>
    <w:rsid w:val="004C420A"/>
    <w:rsid w:val="004C434E"/>
    <w:rsid w:val="004C5316"/>
    <w:rsid w:val="004C64D0"/>
    <w:rsid w:val="004C656B"/>
    <w:rsid w:val="004C7166"/>
    <w:rsid w:val="004D00F8"/>
    <w:rsid w:val="004D03C0"/>
    <w:rsid w:val="004D097D"/>
    <w:rsid w:val="004D110E"/>
    <w:rsid w:val="004D3A48"/>
    <w:rsid w:val="004D47B3"/>
    <w:rsid w:val="004D656B"/>
    <w:rsid w:val="004E21BF"/>
    <w:rsid w:val="004E3D39"/>
    <w:rsid w:val="004E4FB8"/>
    <w:rsid w:val="004E616E"/>
    <w:rsid w:val="004E704E"/>
    <w:rsid w:val="004F00A3"/>
    <w:rsid w:val="004F08B2"/>
    <w:rsid w:val="004F1B7C"/>
    <w:rsid w:val="004F262D"/>
    <w:rsid w:val="004F26E5"/>
    <w:rsid w:val="004F364D"/>
    <w:rsid w:val="004F3CE6"/>
    <w:rsid w:val="004F534F"/>
    <w:rsid w:val="004F6D64"/>
    <w:rsid w:val="004F716C"/>
    <w:rsid w:val="004F7AFA"/>
    <w:rsid w:val="004F7C86"/>
    <w:rsid w:val="005013D5"/>
    <w:rsid w:val="00503EBC"/>
    <w:rsid w:val="00504311"/>
    <w:rsid w:val="00504E28"/>
    <w:rsid w:val="00505215"/>
    <w:rsid w:val="0050541B"/>
    <w:rsid w:val="00506B00"/>
    <w:rsid w:val="00506F2F"/>
    <w:rsid w:val="005101C3"/>
    <w:rsid w:val="00510574"/>
    <w:rsid w:val="00510919"/>
    <w:rsid w:val="00510DDB"/>
    <w:rsid w:val="005129D6"/>
    <w:rsid w:val="005135BD"/>
    <w:rsid w:val="00513F04"/>
    <w:rsid w:val="00514F19"/>
    <w:rsid w:val="005164FD"/>
    <w:rsid w:val="0051662D"/>
    <w:rsid w:val="00516A3C"/>
    <w:rsid w:val="005177C6"/>
    <w:rsid w:val="00520670"/>
    <w:rsid w:val="00520D02"/>
    <w:rsid w:val="005211B4"/>
    <w:rsid w:val="005212FD"/>
    <w:rsid w:val="00523C05"/>
    <w:rsid w:val="00524448"/>
    <w:rsid w:val="005247BD"/>
    <w:rsid w:val="005257FA"/>
    <w:rsid w:val="00526435"/>
    <w:rsid w:val="005300E8"/>
    <w:rsid w:val="00530D51"/>
    <w:rsid w:val="00530FD4"/>
    <w:rsid w:val="005311AC"/>
    <w:rsid w:val="00531DCB"/>
    <w:rsid w:val="00532531"/>
    <w:rsid w:val="00532C54"/>
    <w:rsid w:val="005336E3"/>
    <w:rsid w:val="0053420A"/>
    <w:rsid w:val="00535171"/>
    <w:rsid w:val="00536249"/>
    <w:rsid w:val="00536D9C"/>
    <w:rsid w:val="0053747E"/>
    <w:rsid w:val="0053785D"/>
    <w:rsid w:val="00537AC2"/>
    <w:rsid w:val="00537AF6"/>
    <w:rsid w:val="00537DF0"/>
    <w:rsid w:val="00540018"/>
    <w:rsid w:val="00540647"/>
    <w:rsid w:val="005408A4"/>
    <w:rsid w:val="00540E45"/>
    <w:rsid w:val="005445F9"/>
    <w:rsid w:val="00546CE7"/>
    <w:rsid w:val="00547813"/>
    <w:rsid w:val="005478BE"/>
    <w:rsid w:val="00547A36"/>
    <w:rsid w:val="005502A1"/>
    <w:rsid w:val="005506EF"/>
    <w:rsid w:val="00551D57"/>
    <w:rsid w:val="005520FF"/>
    <w:rsid w:val="0055234E"/>
    <w:rsid w:val="00552715"/>
    <w:rsid w:val="00552F87"/>
    <w:rsid w:val="005542D7"/>
    <w:rsid w:val="00554848"/>
    <w:rsid w:val="00555558"/>
    <w:rsid w:val="00556AF7"/>
    <w:rsid w:val="00556E2C"/>
    <w:rsid w:val="005570A3"/>
    <w:rsid w:val="00560E05"/>
    <w:rsid w:val="00563197"/>
    <w:rsid w:val="0056421D"/>
    <w:rsid w:val="00564C6A"/>
    <w:rsid w:val="005653EC"/>
    <w:rsid w:val="00565752"/>
    <w:rsid w:val="005658DD"/>
    <w:rsid w:val="00566DE0"/>
    <w:rsid w:val="00566FDF"/>
    <w:rsid w:val="00567762"/>
    <w:rsid w:val="00570C05"/>
    <w:rsid w:val="00571014"/>
    <w:rsid w:val="00572893"/>
    <w:rsid w:val="00573C3A"/>
    <w:rsid w:val="00573D1A"/>
    <w:rsid w:val="0057478C"/>
    <w:rsid w:val="00574C7B"/>
    <w:rsid w:val="00574F86"/>
    <w:rsid w:val="00575647"/>
    <w:rsid w:val="00575A05"/>
    <w:rsid w:val="00575CC1"/>
    <w:rsid w:val="00575F45"/>
    <w:rsid w:val="0057645A"/>
    <w:rsid w:val="005767FE"/>
    <w:rsid w:val="00576BA1"/>
    <w:rsid w:val="00576E9C"/>
    <w:rsid w:val="0057709D"/>
    <w:rsid w:val="005804A2"/>
    <w:rsid w:val="00580A48"/>
    <w:rsid w:val="00580B43"/>
    <w:rsid w:val="00580CF8"/>
    <w:rsid w:val="005823FB"/>
    <w:rsid w:val="005843B8"/>
    <w:rsid w:val="005845C2"/>
    <w:rsid w:val="00584E65"/>
    <w:rsid w:val="00585154"/>
    <w:rsid w:val="00585A9F"/>
    <w:rsid w:val="00591060"/>
    <w:rsid w:val="0059151F"/>
    <w:rsid w:val="00591710"/>
    <w:rsid w:val="0059320F"/>
    <w:rsid w:val="00594010"/>
    <w:rsid w:val="0059426C"/>
    <w:rsid w:val="00594B7D"/>
    <w:rsid w:val="00594BBE"/>
    <w:rsid w:val="005951A4"/>
    <w:rsid w:val="005955DC"/>
    <w:rsid w:val="00595787"/>
    <w:rsid w:val="00595FA9"/>
    <w:rsid w:val="005972C3"/>
    <w:rsid w:val="005972FB"/>
    <w:rsid w:val="005A1C12"/>
    <w:rsid w:val="005A1C68"/>
    <w:rsid w:val="005A1E14"/>
    <w:rsid w:val="005A3957"/>
    <w:rsid w:val="005A52A9"/>
    <w:rsid w:val="005A5690"/>
    <w:rsid w:val="005A60ED"/>
    <w:rsid w:val="005A62BD"/>
    <w:rsid w:val="005A673F"/>
    <w:rsid w:val="005A68E8"/>
    <w:rsid w:val="005A6D7A"/>
    <w:rsid w:val="005A6DE4"/>
    <w:rsid w:val="005B0274"/>
    <w:rsid w:val="005B1057"/>
    <w:rsid w:val="005B21DF"/>
    <w:rsid w:val="005B308C"/>
    <w:rsid w:val="005B4242"/>
    <w:rsid w:val="005B42FE"/>
    <w:rsid w:val="005B4C38"/>
    <w:rsid w:val="005B5C31"/>
    <w:rsid w:val="005B5DC2"/>
    <w:rsid w:val="005B61BC"/>
    <w:rsid w:val="005B6536"/>
    <w:rsid w:val="005B6991"/>
    <w:rsid w:val="005C0614"/>
    <w:rsid w:val="005C0967"/>
    <w:rsid w:val="005C176A"/>
    <w:rsid w:val="005C26EB"/>
    <w:rsid w:val="005C27FB"/>
    <w:rsid w:val="005C2B69"/>
    <w:rsid w:val="005C7179"/>
    <w:rsid w:val="005D2865"/>
    <w:rsid w:val="005D2F1A"/>
    <w:rsid w:val="005D343D"/>
    <w:rsid w:val="005D34C1"/>
    <w:rsid w:val="005D4622"/>
    <w:rsid w:val="005D60C9"/>
    <w:rsid w:val="005D6BB5"/>
    <w:rsid w:val="005D6CA2"/>
    <w:rsid w:val="005D7C64"/>
    <w:rsid w:val="005D7F4E"/>
    <w:rsid w:val="005E2161"/>
    <w:rsid w:val="005E2C37"/>
    <w:rsid w:val="005E2D56"/>
    <w:rsid w:val="005E33B3"/>
    <w:rsid w:val="005E3515"/>
    <w:rsid w:val="005E4300"/>
    <w:rsid w:val="005E5EDB"/>
    <w:rsid w:val="005E70E4"/>
    <w:rsid w:val="005E7AE6"/>
    <w:rsid w:val="005F0837"/>
    <w:rsid w:val="005F0E34"/>
    <w:rsid w:val="005F17AE"/>
    <w:rsid w:val="005F305C"/>
    <w:rsid w:val="005F4086"/>
    <w:rsid w:val="005F44E9"/>
    <w:rsid w:val="00600D08"/>
    <w:rsid w:val="0060192A"/>
    <w:rsid w:val="00602994"/>
    <w:rsid w:val="00603887"/>
    <w:rsid w:val="00603A28"/>
    <w:rsid w:val="00603C34"/>
    <w:rsid w:val="0060422C"/>
    <w:rsid w:val="0060566C"/>
    <w:rsid w:val="0060670B"/>
    <w:rsid w:val="00606AE7"/>
    <w:rsid w:val="006073CE"/>
    <w:rsid w:val="00610A0F"/>
    <w:rsid w:val="00611989"/>
    <w:rsid w:val="00612AFC"/>
    <w:rsid w:val="00612E25"/>
    <w:rsid w:val="00613BDF"/>
    <w:rsid w:val="006147BD"/>
    <w:rsid w:val="00615CAD"/>
    <w:rsid w:val="00616EBB"/>
    <w:rsid w:val="0061787D"/>
    <w:rsid w:val="00617DC4"/>
    <w:rsid w:val="00621861"/>
    <w:rsid w:val="00622E32"/>
    <w:rsid w:val="006231DE"/>
    <w:rsid w:val="00623BD2"/>
    <w:rsid w:val="00624133"/>
    <w:rsid w:val="00624E4B"/>
    <w:rsid w:val="0062524B"/>
    <w:rsid w:val="00626C16"/>
    <w:rsid w:val="00627EC6"/>
    <w:rsid w:val="00630B33"/>
    <w:rsid w:val="00631AE1"/>
    <w:rsid w:val="00634A7D"/>
    <w:rsid w:val="00634F85"/>
    <w:rsid w:val="00635629"/>
    <w:rsid w:val="00636961"/>
    <w:rsid w:val="00636D00"/>
    <w:rsid w:val="0064036E"/>
    <w:rsid w:val="00640665"/>
    <w:rsid w:val="00641835"/>
    <w:rsid w:val="00641EF4"/>
    <w:rsid w:val="0064204B"/>
    <w:rsid w:val="0064576F"/>
    <w:rsid w:val="00645D5D"/>
    <w:rsid w:val="006479EE"/>
    <w:rsid w:val="00647F6A"/>
    <w:rsid w:val="0065025F"/>
    <w:rsid w:val="0065063B"/>
    <w:rsid w:val="0065066E"/>
    <w:rsid w:val="00651BAC"/>
    <w:rsid w:val="006522F0"/>
    <w:rsid w:val="00652B54"/>
    <w:rsid w:val="00652BAB"/>
    <w:rsid w:val="006532BB"/>
    <w:rsid w:val="006533D1"/>
    <w:rsid w:val="00655128"/>
    <w:rsid w:val="006554E7"/>
    <w:rsid w:val="00655EEE"/>
    <w:rsid w:val="00657995"/>
    <w:rsid w:val="00662669"/>
    <w:rsid w:val="00662675"/>
    <w:rsid w:val="00662D7B"/>
    <w:rsid w:val="0066442C"/>
    <w:rsid w:val="00664A34"/>
    <w:rsid w:val="00664F15"/>
    <w:rsid w:val="00665264"/>
    <w:rsid w:val="00667DE9"/>
    <w:rsid w:val="006715A8"/>
    <w:rsid w:val="006724B4"/>
    <w:rsid w:val="00672794"/>
    <w:rsid w:val="006731FD"/>
    <w:rsid w:val="006737F7"/>
    <w:rsid w:val="00674238"/>
    <w:rsid w:val="00676B07"/>
    <w:rsid w:val="00677539"/>
    <w:rsid w:val="0067784E"/>
    <w:rsid w:val="00681E4A"/>
    <w:rsid w:val="00681F0C"/>
    <w:rsid w:val="00682D6A"/>
    <w:rsid w:val="0068305C"/>
    <w:rsid w:val="006838ED"/>
    <w:rsid w:val="006857B3"/>
    <w:rsid w:val="00685AC6"/>
    <w:rsid w:val="00685DB2"/>
    <w:rsid w:val="00686029"/>
    <w:rsid w:val="00686318"/>
    <w:rsid w:val="0068671B"/>
    <w:rsid w:val="006869E9"/>
    <w:rsid w:val="00687494"/>
    <w:rsid w:val="00687B5E"/>
    <w:rsid w:val="00691A51"/>
    <w:rsid w:val="00692F78"/>
    <w:rsid w:val="00693266"/>
    <w:rsid w:val="006947CF"/>
    <w:rsid w:val="006948C8"/>
    <w:rsid w:val="006959DD"/>
    <w:rsid w:val="00695F5C"/>
    <w:rsid w:val="006A0164"/>
    <w:rsid w:val="006A01B3"/>
    <w:rsid w:val="006A2399"/>
    <w:rsid w:val="006A2F82"/>
    <w:rsid w:val="006A3276"/>
    <w:rsid w:val="006A454F"/>
    <w:rsid w:val="006A4FF1"/>
    <w:rsid w:val="006A6904"/>
    <w:rsid w:val="006A70BD"/>
    <w:rsid w:val="006A7771"/>
    <w:rsid w:val="006B137D"/>
    <w:rsid w:val="006B165B"/>
    <w:rsid w:val="006B42A5"/>
    <w:rsid w:val="006B5A48"/>
    <w:rsid w:val="006B63A3"/>
    <w:rsid w:val="006C0458"/>
    <w:rsid w:val="006C0AE2"/>
    <w:rsid w:val="006C244D"/>
    <w:rsid w:val="006C2924"/>
    <w:rsid w:val="006C408B"/>
    <w:rsid w:val="006C4232"/>
    <w:rsid w:val="006C45FB"/>
    <w:rsid w:val="006C5044"/>
    <w:rsid w:val="006D0B62"/>
    <w:rsid w:val="006D0D0F"/>
    <w:rsid w:val="006D1582"/>
    <w:rsid w:val="006D26F9"/>
    <w:rsid w:val="006D2963"/>
    <w:rsid w:val="006D38E9"/>
    <w:rsid w:val="006D485E"/>
    <w:rsid w:val="006D4923"/>
    <w:rsid w:val="006D69F6"/>
    <w:rsid w:val="006D7C18"/>
    <w:rsid w:val="006E0C07"/>
    <w:rsid w:val="006E0E62"/>
    <w:rsid w:val="006E381A"/>
    <w:rsid w:val="006E4AD8"/>
    <w:rsid w:val="006E579F"/>
    <w:rsid w:val="006E6579"/>
    <w:rsid w:val="006E71BC"/>
    <w:rsid w:val="006E78A1"/>
    <w:rsid w:val="006F005C"/>
    <w:rsid w:val="006F1BC8"/>
    <w:rsid w:val="006F27A5"/>
    <w:rsid w:val="006F34F7"/>
    <w:rsid w:val="006F616F"/>
    <w:rsid w:val="006F7D2C"/>
    <w:rsid w:val="00700114"/>
    <w:rsid w:val="00700877"/>
    <w:rsid w:val="00700CEF"/>
    <w:rsid w:val="007012AA"/>
    <w:rsid w:val="00703F38"/>
    <w:rsid w:val="007058E2"/>
    <w:rsid w:val="007063F2"/>
    <w:rsid w:val="007064DA"/>
    <w:rsid w:val="00707A98"/>
    <w:rsid w:val="00707BF4"/>
    <w:rsid w:val="00710FDC"/>
    <w:rsid w:val="00711087"/>
    <w:rsid w:val="00711337"/>
    <w:rsid w:val="00711C49"/>
    <w:rsid w:val="00712CD2"/>
    <w:rsid w:val="00712F19"/>
    <w:rsid w:val="00714F75"/>
    <w:rsid w:val="007155A9"/>
    <w:rsid w:val="00715679"/>
    <w:rsid w:val="007161E4"/>
    <w:rsid w:val="007207C4"/>
    <w:rsid w:val="007223C3"/>
    <w:rsid w:val="00723011"/>
    <w:rsid w:val="007230C2"/>
    <w:rsid w:val="007243DF"/>
    <w:rsid w:val="007252AA"/>
    <w:rsid w:val="00727188"/>
    <w:rsid w:val="00727477"/>
    <w:rsid w:val="00730895"/>
    <w:rsid w:val="00730BEA"/>
    <w:rsid w:val="0073114F"/>
    <w:rsid w:val="00731507"/>
    <w:rsid w:val="007319A3"/>
    <w:rsid w:val="00732FDD"/>
    <w:rsid w:val="0073343E"/>
    <w:rsid w:val="00733818"/>
    <w:rsid w:val="0073395A"/>
    <w:rsid w:val="00736A01"/>
    <w:rsid w:val="00737082"/>
    <w:rsid w:val="00740CA4"/>
    <w:rsid w:val="00742698"/>
    <w:rsid w:val="00742E21"/>
    <w:rsid w:val="00745C22"/>
    <w:rsid w:val="00746F98"/>
    <w:rsid w:val="00751575"/>
    <w:rsid w:val="007517DF"/>
    <w:rsid w:val="00752836"/>
    <w:rsid w:val="00752A41"/>
    <w:rsid w:val="007534AD"/>
    <w:rsid w:val="00753B0B"/>
    <w:rsid w:val="00753B5F"/>
    <w:rsid w:val="00753BE2"/>
    <w:rsid w:val="00754434"/>
    <w:rsid w:val="0075489B"/>
    <w:rsid w:val="00755BF0"/>
    <w:rsid w:val="007561EB"/>
    <w:rsid w:val="00756C01"/>
    <w:rsid w:val="00756C6B"/>
    <w:rsid w:val="007603CC"/>
    <w:rsid w:val="0076084E"/>
    <w:rsid w:val="00760F63"/>
    <w:rsid w:val="00762DC1"/>
    <w:rsid w:val="00763D1B"/>
    <w:rsid w:val="00763D48"/>
    <w:rsid w:val="007643DF"/>
    <w:rsid w:val="007646C4"/>
    <w:rsid w:val="0076499D"/>
    <w:rsid w:val="00765AD8"/>
    <w:rsid w:val="007666C2"/>
    <w:rsid w:val="0076697C"/>
    <w:rsid w:val="00766DBF"/>
    <w:rsid w:val="007679F3"/>
    <w:rsid w:val="00767F32"/>
    <w:rsid w:val="007707B5"/>
    <w:rsid w:val="007710BB"/>
    <w:rsid w:val="0077153F"/>
    <w:rsid w:val="00771DAC"/>
    <w:rsid w:val="0077231F"/>
    <w:rsid w:val="0077585D"/>
    <w:rsid w:val="00775913"/>
    <w:rsid w:val="00775DCC"/>
    <w:rsid w:val="00775F7F"/>
    <w:rsid w:val="0077751B"/>
    <w:rsid w:val="007801C6"/>
    <w:rsid w:val="007808E4"/>
    <w:rsid w:val="007817FB"/>
    <w:rsid w:val="00781FBD"/>
    <w:rsid w:val="00782093"/>
    <w:rsid w:val="0078288D"/>
    <w:rsid w:val="00782E6A"/>
    <w:rsid w:val="0078393A"/>
    <w:rsid w:val="00783E18"/>
    <w:rsid w:val="0078583A"/>
    <w:rsid w:val="00785A30"/>
    <w:rsid w:val="00786483"/>
    <w:rsid w:val="00786992"/>
    <w:rsid w:val="00786D7E"/>
    <w:rsid w:val="00787753"/>
    <w:rsid w:val="00787FF9"/>
    <w:rsid w:val="0079111A"/>
    <w:rsid w:val="007912A4"/>
    <w:rsid w:val="00791ABB"/>
    <w:rsid w:val="00792036"/>
    <w:rsid w:val="00793083"/>
    <w:rsid w:val="007934F4"/>
    <w:rsid w:val="00793CC3"/>
    <w:rsid w:val="0079539E"/>
    <w:rsid w:val="00795752"/>
    <w:rsid w:val="0079590E"/>
    <w:rsid w:val="00795CE4"/>
    <w:rsid w:val="00795E3E"/>
    <w:rsid w:val="0079627E"/>
    <w:rsid w:val="0079708E"/>
    <w:rsid w:val="007978F4"/>
    <w:rsid w:val="007A0535"/>
    <w:rsid w:val="007A14EC"/>
    <w:rsid w:val="007A29CA"/>
    <w:rsid w:val="007A3D65"/>
    <w:rsid w:val="007A3F59"/>
    <w:rsid w:val="007A40A5"/>
    <w:rsid w:val="007A46CB"/>
    <w:rsid w:val="007A4F32"/>
    <w:rsid w:val="007A5123"/>
    <w:rsid w:val="007A57DE"/>
    <w:rsid w:val="007A58A1"/>
    <w:rsid w:val="007A775F"/>
    <w:rsid w:val="007A7EB9"/>
    <w:rsid w:val="007B2E78"/>
    <w:rsid w:val="007B52DA"/>
    <w:rsid w:val="007B606D"/>
    <w:rsid w:val="007C01C1"/>
    <w:rsid w:val="007C0BA9"/>
    <w:rsid w:val="007C195A"/>
    <w:rsid w:val="007C2D87"/>
    <w:rsid w:val="007C3AB1"/>
    <w:rsid w:val="007C4249"/>
    <w:rsid w:val="007C49FB"/>
    <w:rsid w:val="007C701D"/>
    <w:rsid w:val="007C7371"/>
    <w:rsid w:val="007C7791"/>
    <w:rsid w:val="007D017C"/>
    <w:rsid w:val="007D0AB6"/>
    <w:rsid w:val="007D18CF"/>
    <w:rsid w:val="007D288E"/>
    <w:rsid w:val="007D6568"/>
    <w:rsid w:val="007D6C02"/>
    <w:rsid w:val="007D7369"/>
    <w:rsid w:val="007D7B60"/>
    <w:rsid w:val="007D7EAD"/>
    <w:rsid w:val="007E0C6A"/>
    <w:rsid w:val="007E31C8"/>
    <w:rsid w:val="007E31FF"/>
    <w:rsid w:val="007E5AE8"/>
    <w:rsid w:val="007E6C9A"/>
    <w:rsid w:val="007E7BD2"/>
    <w:rsid w:val="007F01D3"/>
    <w:rsid w:val="007F02AC"/>
    <w:rsid w:val="007F08B4"/>
    <w:rsid w:val="007F4EE1"/>
    <w:rsid w:val="007F5D32"/>
    <w:rsid w:val="007F621E"/>
    <w:rsid w:val="007F6B3A"/>
    <w:rsid w:val="007F7318"/>
    <w:rsid w:val="00800633"/>
    <w:rsid w:val="00801187"/>
    <w:rsid w:val="00802213"/>
    <w:rsid w:val="00803D57"/>
    <w:rsid w:val="0080404F"/>
    <w:rsid w:val="0080429F"/>
    <w:rsid w:val="00804580"/>
    <w:rsid w:val="008053A6"/>
    <w:rsid w:val="008059E7"/>
    <w:rsid w:val="008061EF"/>
    <w:rsid w:val="008062FC"/>
    <w:rsid w:val="00807AFC"/>
    <w:rsid w:val="00807EA0"/>
    <w:rsid w:val="00810864"/>
    <w:rsid w:val="00812A26"/>
    <w:rsid w:val="00813985"/>
    <w:rsid w:val="0081470A"/>
    <w:rsid w:val="00815C13"/>
    <w:rsid w:val="00816DF9"/>
    <w:rsid w:val="008178B6"/>
    <w:rsid w:val="00821F15"/>
    <w:rsid w:val="00822368"/>
    <w:rsid w:val="00822664"/>
    <w:rsid w:val="00822848"/>
    <w:rsid w:val="00824A09"/>
    <w:rsid w:val="00824C52"/>
    <w:rsid w:val="00824DCB"/>
    <w:rsid w:val="0082509F"/>
    <w:rsid w:val="008250C2"/>
    <w:rsid w:val="0082514D"/>
    <w:rsid w:val="0082607A"/>
    <w:rsid w:val="008265C7"/>
    <w:rsid w:val="0082766A"/>
    <w:rsid w:val="008309C5"/>
    <w:rsid w:val="008329CA"/>
    <w:rsid w:val="00832DC9"/>
    <w:rsid w:val="00833A03"/>
    <w:rsid w:val="008341D7"/>
    <w:rsid w:val="00834A43"/>
    <w:rsid w:val="008362D1"/>
    <w:rsid w:val="008364E9"/>
    <w:rsid w:val="00837E84"/>
    <w:rsid w:val="008401FA"/>
    <w:rsid w:val="0084159C"/>
    <w:rsid w:val="00841EF5"/>
    <w:rsid w:val="0084292E"/>
    <w:rsid w:val="008450AC"/>
    <w:rsid w:val="008468BE"/>
    <w:rsid w:val="0084730D"/>
    <w:rsid w:val="00847344"/>
    <w:rsid w:val="0084783F"/>
    <w:rsid w:val="00850719"/>
    <w:rsid w:val="00850986"/>
    <w:rsid w:val="00851DD2"/>
    <w:rsid w:val="00851E95"/>
    <w:rsid w:val="0085416A"/>
    <w:rsid w:val="00856BE0"/>
    <w:rsid w:val="00856C37"/>
    <w:rsid w:val="008574E6"/>
    <w:rsid w:val="00860184"/>
    <w:rsid w:val="008614A0"/>
    <w:rsid w:val="00861850"/>
    <w:rsid w:val="008619E5"/>
    <w:rsid w:val="0086216D"/>
    <w:rsid w:val="00866C8E"/>
    <w:rsid w:val="0086739F"/>
    <w:rsid w:val="008673FE"/>
    <w:rsid w:val="0087084E"/>
    <w:rsid w:val="00873C20"/>
    <w:rsid w:val="0087434A"/>
    <w:rsid w:val="0087464C"/>
    <w:rsid w:val="00874679"/>
    <w:rsid w:val="00875781"/>
    <w:rsid w:val="00875ABC"/>
    <w:rsid w:val="008775A8"/>
    <w:rsid w:val="00880032"/>
    <w:rsid w:val="00880DCA"/>
    <w:rsid w:val="0088124F"/>
    <w:rsid w:val="00881374"/>
    <w:rsid w:val="00881ADC"/>
    <w:rsid w:val="00881DAF"/>
    <w:rsid w:val="008836C9"/>
    <w:rsid w:val="008837B4"/>
    <w:rsid w:val="00884A41"/>
    <w:rsid w:val="00885115"/>
    <w:rsid w:val="00885870"/>
    <w:rsid w:val="008863CD"/>
    <w:rsid w:val="00886A80"/>
    <w:rsid w:val="00886E32"/>
    <w:rsid w:val="00887432"/>
    <w:rsid w:val="00887781"/>
    <w:rsid w:val="008878DB"/>
    <w:rsid w:val="00893620"/>
    <w:rsid w:val="0089489C"/>
    <w:rsid w:val="00895DB6"/>
    <w:rsid w:val="00896233"/>
    <w:rsid w:val="00897EE0"/>
    <w:rsid w:val="00897EEC"/>
    <w:rsid w:val="008A193A"/>
    <w:rsid w:val="008A1CD0"/>
    <w:rsid w:val="008A1DDD"/>
    <w:rsid w:val="008A1F9B"/>
    <w:rsid w:val="008A2DD1"/>
    <w:rsid w:val="008A2FB0"/>
    <w:rsid w:val="008A4D8D"/>
    <w:rsid w:val="008A4EC6"/>
    <w:rsid w:val="008A5FAC"/>
    <w:rsid w:val="008A671F"/>
    <w:rsid w:val="008A7716"/>
    <w:rsid w:val="008A77DF"/>
    <w:rsid w:val="008B0E23"/>
    <w:rsid w:val="008B10E7"/>
    <w:rsid w:val="008B1118"/>
    <w:rsid w:val="008B198C"/>
    <w:rsid w:val="008B27B8"/>
    <w:rsid w:val="008B3ECC"/>
    <w:rsid w:val="008B51B0"/>
    <w:rsid w:val="008B5E27"/>
    <w:rsid w:val="008B6147"/>
    <w:rsid w:val="008B6586"/>
    <w:rsid w:val="008B745C"/>
    <w:rsid w:val="008B7ABD"/>
    <w:rsid w:val="008C0A97"/>
    <w:rsid w:val="008C2612"/>
    <w:rsid w:val="008C2696"/>
    <w:rsid w:val="008C27C3"/>
    <w:rsid w:val="008C49C4"/>
    <w:rsid w:val="008C4BA6"/>
    <w:rsid w:val="008C5765"/>
    <w:rsid w:val="008C69DF"/>
    <w:rsid w:val="008C69E4"/>
    <w:rsid w:val="008C6B0A"/>
    <w:rsid w:val="008C71AB"/>
    <w:rsid w:val="008D1214"/>
    <w:rsid w:val="008D1A0F"/>
    <w:rsid w:val="008D1FB5"/>
    <w:rsid w:val="008D2D0E"/>
    <w:rsid w:val="008D4275"/>
    <w:rsid w:val="008D42AF"/>
    <w:rsid w:val="008D48AE"/>
    <w:rsid w:val="008D55D5"/>
    <w:rsid w:val="008D5BE0"/>
    <w:rsid w:val="008D64C0"/>
    <w:rsid w:val="008D722A"/>
    <w:rsid w:val="008D7916"/>
    <w:rsid w:val="008E14D6"/>
    <w:rsid w:val="008E185D"/>
    <w:rsid w:val="008E28F7"/>
    <w:rsid w:val="008E3424"/>
    <w:rsid w:val="008E348E"/>
    <w:rsid w:val="008E3731"/>
    <w:rsid w:val="008E3977"/>
    <w:rsid w:val="008E5898"/>
    <w:rsid w:val="008E626B"/>
    <w:rsid w:val="008E7E5E"/>
    <w:rsid w:val="008F09A0"/>
    <w:rsid w:val="008F132E"/>
    <w:rsid w:val="008F2292"/>
    <w:rsid w:val="008F37FA"/>
    <w:rsid w:val="008F43D1"/>
    <w:rsid w:val="008F444E"/>
    <w:rsid w:val="008F44CB"/>
    <w:rsid w:val="008F477F"/>
    <w:rsid w:val="008F4CB3"/>
    <w:rsid w:val="008F5593"/>
    <w:rsid w:val="008F640D"/>
    <w:rsid w:val="008F7D03"/>
    <w:rsid w:val="0090032F"/>
    <w:rsid w:val="009004DE"/>
    <w:rsid w:val="00900E85"/>
    <w:rsid w:val="0090226B"/>
    <w:rsid w:val="009039EC"/>
    <w:rsid w:val="00903EAA"/>
    <w:rsid w:val="00904128"/>
    <w:rsid w:val="00904DBC"/>
    <w:rsid w:val="009052C8"/>
    <w:rsid w:val="0090587E"/>
    <w:rsid w:val="00906315"/>
    <w:rsid w:val="009063F7"/>
    <w:rsid w:val="00907FB5"/>
    <w:rsid w:val="00907FE3"/>
    <w:rsid w:val="009102EB"/>
    <w:rsid w:val="00910BF1"/>
    <w:rsid w:val="00911A73"/>
    <w:rsid w:val="0091265E"/>
    <w:rsid w:val="00912DB8"/>
    <w:rsid w:val="009142DA"/>
    <w:rsid w:val="0091526F"/>
    <w:rsid w:val="00915AFC"/>
    <w:rsid w:val="00915CA2"/>
    <w:rsid w:val="00916724"/>
    <w:rsid w:val="00916D64"/>
    <w:rsid w:val="00917447"/>
    <w:rsid w:val="009204CD"/>
    <w:rsid w:val="009209AA"/>
    <w:rsid w:val="00922051"/>
    <w:rsid w:val="009230B6"/>
    <w:rsid w:val="00923565"/>
    <w:rsid w:val="00925066"/>
    <w:rsid w:val="00925C46"/>
    <w:rsid w:val="00927893"/>
    <w:rsid w:val="00927C11"/>
    <w:rsid w:val="00931165"/>
    <w:rsid w:val="009312EF"/>
    <w:rsid w:val="009343B3"/>
    <w:rsid w:val="00934E93"/>
    <w:rsid w:val="009350AF"/>
    <w:rsid w:val="0093517C"/>
    <w:rsid w:val="009353D7"/>
    <w:rsid w:val="009369F0"/>
    <w:rsid w:val="009401C4"/>
    <w:rsid w:val="00940B75"/>
    <w:rsid w:val="009416CA"/>
    <w:rsid w:val="009433B0"/>
    <w:rsid w:val="00943CEB"/>
    <w:rsid w:val="00947DE2"/>
    <w:rsid w:val="009505B0"/>
    <w:rsid w:val="0095123F"/>
    <w:rsid w:val="0095189F"/>
    <w:rsid w:val="009533E2"/>
    <w:rsid w:val="00953A49"/>
    <w:rsid w:val="00954BAA"/>
    <w:rsid w:val="009552E4"/>
    <w:rsid w:val="00955ADB"/>
    <w:rsid w:val="00955D58"/>
    <w:rsid w:val="00955FF9"/>
    <w:rsid w:val="00956B69"/>
    <w:rsid w:val="00956B81"/>
    <w:rsid w:val="009579DF"/>
    <w:rsid w:val="009628B7"/>
    <w:rsid w:val="00962E18"/>
    <w:rsid w:val="0096386A"/>
    <w:rsid w:val="00963AFB"/>
    <w:rsid w:val="00965862"/>
    <w:rsid w:val="009678AB"/>
    <w:rsid w:val="00970050"/>
    <w:rsid w:val="009710E0"/>
    <w:rsid w:val="009716AF"/>
    <w:rsid w:val="00971B73"/>
    <w:rsid w:val="009722BC"/>
    <w:rsid w:val="009726DB"/>
    <w:rsid w:val="0097298E"/>
    <w:rsid w:val="00973FF9"/>
    <w:rsid w:val="00974EFA"/>
    <w:rsid w:val="0097540B"/>
    <w:rsid w:val="009756BC"/>
    <w:rsid w:val="00977084"/>
    <w:rsid w:val="00977A3C"/>
    <w:rsid w:val="009836CD"/>
    <w:rsid w:val="00983BA5"/>
    <w:rsid w:val="00985679"/>
    <w:rsid w:val="009860E5"/>
    <w:rsid w:val="00986B8F"/>
    <w:rsid w:val="0098769B"/>
    <w:rsid w:val="00987BAF"/>
    <w:rsid w:val="00992988"/>
    <w:rsid w:val="00994A91"/>
    <w:rsid w:val="00995678"/>
    <w:rsid w:val="00995DCF"/>
    <w:rsid w:val="0099603A"/>
    <w:rsid w:val="009A0121"/>
    <w:rsid w:val="009A1807"/>
    <w:rsid w:val="009A28C8"/>
    <w:rsid w:val="009A3D24"/>
    <w:rsid w:val="009A3F9E"/>
    <w:rsid w:val="009A42E1"/>
    <w:rsid w:val="009A4DA2"/>
    <w:rsid w:val="009A4E4D"/>
    <w:rsid w:val="009A4EB5"/>
    <w:rsid w:val="009A52DD"/>
    <w:rsid w:val="009A58D1"/>
    <w:rsid w:val="009A5E11"/>
    <w:rsid w:val="009A6682"/>
    <w:rsid w:val="009A79E0"/>
    <w:rsid w:val="009A7BF8"/>
    <w:rsid w:val="009B0A98"/>
    <w:rsid w:val="009B0ADA"/>
    <w:rsid w:val="009B1B6F"/>
    <w:rsid w:val="009B2EB0"/>
    <w:rsid w:val="009B3042"/>
    <w:rsid w:val="009B38DD"/>
    <w:rsid w:val="009B4821"/>
    <w:rsid w:val="009B4BE0"/>
    <w:rsid w:val="009B4FA1"/>
    <w:rsid w:val="009B6099"/>
    <w:rsid w:val="009C1956"/>
    <w:rsid w:val="009C2BE5"/>
    <w:rsid w:val="009C2E88"/>
    <w:rsid w:val="009C4FC2"/>
    <w:rsid w:val="009C5EC1"/>
    <w:rsid w:val="009C67DC"/>
    <w:rsid w:val="009C7E7D"/>
    <w:rsid w:val="009D0508"/>
    <w:rsid w:val="009D26D9"/>
    <w:rsid w:val="009D3217"/>
    <w:rsid w:val="009D3F6C"/>
    <w:rsid w:val="009D5D30"/>
    <w:rsid w:val="009D7259"/>
    <w:rsid w:val="009D73D6"/>
    <w:rsid w:val="009D7486"/>
    <w:rsid w:val="009E173C"/>
    <w:rsid w:val="009E385C"/>
    <w:rsid w:val="009E51C2"/>
    <w:rsid w:val="009E5581"/>
    <w:rsid w:val="009E61A2"/>
    <w:rsid w:val="009E69E5"/>
    <w:rsid w:val="009F00BF"/>
    <w:rsid w:val="009F02B1"/>
    <w:rsid w:val="009F0589"/>
    <w:rsid w:val="009F160A"/>
    <w:rsid w:val="009F2972"/>
    <w:rsid w:val="009F2FD8"/>
    <w:rsid w:val="009F30E6"/>
    <w:rsid w:val="009F3321"/>
    <w:rsid w:val="009F4907"/>
    <w:rsid w:val="009F54E1"/>
    <w:rsid w:val="009F553B"/>
    <w:rsid w:val="009F642F"/>
    <w:rsid w:val="009F6E7B"/>
    <w:rsid w:val="009F7311"/>
    <w:rsid w:val="00A00CAF"/>
    <w:rsid w:val="00A01503"/>
    <w:rsid w:val="00A01E43"/>
    <w:rsid w:val="00A03A53"/>
    <w:rsid w:val="00A04558"/>
    <w:rsid w:val="00A04F50"/>
    <w:rsid w:val="00A05149"/>
    <w:rsid w:val="00A0557B"/>
    <w:rsid w:val="00A05CD1"/>
    <w:rsid w:val="00A1005B"/>
    <w:rsid w:val="00A1259D"/>
    <w:rsid w:val="00A13723"/>
    <w:rsid w:val="00A13F6A"/>
    <w:rsid w:val="00A171CD"/>
    <w:rsid w:val="00A17297"/>
    <w:rsid w:val="00A17A38"/>
    <w:rsid w:val="00A2160D"/>
    <w:rsid w:val="00A217F4"/>
    <w:rsid w:val="00A21916"/>
    <w:rsid w:val="00A22747"/>
    <w:rsid w:val="00A22BB5"/>
    <w:rsid w:val="00A23C93"/>
    <w:rsid w:val="00A2446E"/>
    <w:rsid w:val="00A25BA5"/>
    <w:rsid w:val="00A275AD"/>
    <w:rsid w:val="00A27DDB"/>
    <w:rsid w:val="00A27F48"/>
    <w:rsid w:val="00A30720"/>
    <w:rsid w:val="00A30795"/>
    <w:rsid w:val="00A32E3A"/>
    <w:rsid w:val="00A3314B"/>
    <w:rsid w:val="00A3330C"/>
    <w:rsid w:val="00A349CE"/>
    <w:rsid w:val="00A350B1"/>
    <w:rsid w:val="00A3571E"/>
    <w:rsid w:val="00A357CF"/>
    <w:rsid w:val="00A359A2"/>
    <w:rsid w:val="00A35F53"/>
    <w:rsid w:val="00A366B8"/>
    <w:rsid w:val="00A368BE"/>
    <w:rsid w:val="00A40656"/>
    <w:rsid w:val="00A41D38"/>
    <w:rsid w:val="00A42681"/>
    <w:rsid w:val="00A42C66"/>
    <w:rsid w:val="00A43707"/>
    <w:rsid w:val="00A442F4"/>
    <w:rsid w:val="00A46A04"/>
    <w:rsid w:val="00A46D18"/>
    <w:rsid w:val="00A4724C"/>
    <w:rsid w:val="00A5100F"/>
    <w:rsid w:val="00A514D0"/>
    <w:rsid w:val="00A5270F"/>
    <w:rsid w:val="00A53BF8"/>
    <w:rsid w:val="00A54FC5"/>
    <w:rsid w:val="00A558CE"/>
    <w:rsid w:val="00A55B18"/>
    <w:rsid w:val="00A562CE"/>
    <w:rsid w:val="00A56307"/>
    <w:rsid w:val="00A56D38"/>
    <w:rsid w:val="00A5752B"/>
    <w:rsid w:val="00A608D2"/>
    <w:rsid w:val="00A616E8"/>
    <w:rsid w:val="00A61951"/>
    <w:rsid w:val="00A63545"/>
    <w:rsid w:val="00A63A3E"/>
    <w:rsid w:val="00A63CBA"/>
    <w:rsid w:val="00A642C4"/>
    <w:rsid w:val="00A652DA"/>
    <w:rsid w:val="00A665AA"/>
    <w:rsid w:val="00A6757A"/>
    <w:rsid w:val="00A707AD"/>
    <w:rsid w:val="00A70914"/>
    <w:rsid w:val="00A71756"/>
    <w:rsid w:val="00A7282B"/>
    <w:rsid w:val="00A7291F"/>
    <w:rsid w:val="00A75663"/>
    <w:rsid w:val="00A7657C"/>
    <w:rsid w:val="00A76D7F"/>
    <w:rsid w:val="00A81917"/>
    <w:rsid w:val="00A81B7C"/>
    <w:rsid w:val="00A825A6"/>
    <w:rsid w:val="00A82D72"/>
    <w:rsid w:val="00A84548"/>
    <w:rsid w:val="00A8470E"/>
    <w:rsid w:val="00A84789"/>
    <w:rsid w:val="00A84C42"/>
    <w:rsid w:val="00A86365"/>
    <w:rsid w:val="00A87AF9"/>
    <w:rsid w:val="00A909A4"/>
    <w:rsid w:val="00A91C6D"/>
    <w:rsid w:val="00A9252B"/>
    <w:rsid w:val="00A9261D"/>
    <w:rsid w:val="00A92978"/>
    <w:rsid w:val="00A92EBE"/>
    <w:rsid w:val="00A93D3B"/>
    <w:rsid w:val="00A9516B"/>
    <w:rsid w:val="00A95AEB"/>
    <w:rsid w:val="00A97F8D"/>
    <w:rsid w:val="00AA0453"/>
    <w:rsid w:val="00AA17FB"/>
    <w:rsid w:val="00AA2853"/>
    <w:rsid w:val="00AA36C7"/>
    <w:rsid w:val="00AA495E"/>
    <w:rsid w:val="00AA5866"/>
    <w:rsid w:val="00AA6934"/>
    <w:rsid w:val="00AA6E9D"/>
    <w:rsid w:val="00AA7008"/>
    <w:rsid w:val="00AA7BA4"/>
    <w:rsid w:val="00AB0C2C"/>
    <w:rsid w:val="00AB1078"/>
    <w:rsid w:val="00AB1346"/>
    <w:rsid w:val="00AB26DB"/>
    <w:rsid w:val="00AB4E24"/>
    <w:rsid w:val="00AB61EA"/>
    <w:rsid w:val="00AB6DB2"/>
    <w:rsid w:val="00AB6E64"/>
    <w:rsid w:val="00AB7CEF"/>
    <w:rsid w:val="00AC01BE"/>
    <w:rsid w:val="00AC1331"/>
    <w:rsid w:val="00AC150B"/>
    <w:rsid w:val="00AC275E"/>
    <w:rsid w:val="00AC4838"/>
    <w:rsid w:val="00AC4CE8"/>
    <w:rsid w:val="00AC72C1"/>
    <w:rsid w:val="00AC7A0D"/>
    <w:rsid w:val="00AC7B2E"/>
    <w:rsid w:val="00AD0813"/>
    <w:rsid w:val="00AD09D0"/>
    <w:rsid w:val="00AD2037"/>
    <w:rsid w:val="00AD24E8"/>
    <w:rsid w:val="00AD24EF"/>
    <w:rsid w:val="00AD2772"/>
    <w:rsid w:val="00AD2F33"/>
    <w:rsid w:val="00AD3432"/>
    <w:rsid w:val="00AD3D8F"/>
    <w:rsid w:val="00AD473A"/>
    <w:rsid w:val="00AD4D1E"/>
    <w:rsid w:val="00AD585F"/>
    <w:rsid w:val="00AD5A93"/>
    <w:rsid w:val="00AD7646"/>
    <w:rsid w:val="00AE018C"/>
    <w:rsid w:val="00AE024C"/>
    <w:rsid w:val="00AE1F29"/>
    <w:rsid w:val="00AE371D"/>
    <w:rsid w:val="00AE39AB"/>
    <w:rsid w:val="00AE584F"/>
    <w:rsid w:val="00AE63C3"/>
    <w:rsid w:val="00AE7A91"/>
    <w:rsid w:val="00AE7CFC"/>
    <w:rsid w:val="00AF291F"/>
    <w:rsid w:val="00AF3321"/>
    <w:rsid w:val="00AF3D00"/>
    <w:rsid w:val="00AF43CB"/>
    <w:rsid w:val="00AF4AB4"/>
    <w:rsid w:val="00AF5FE7"/>
    <w:rsid w:val="00AF6019"/>
    <w:rsid w:val="00AF6489"/>
    <w:rsid w:val="00AF7A9F"/>
    <w:rsid w:val="00B01D34"/>
    <w:rsid w:val="00B02137"/>
    <w:rsid w:val="00B02348"/>
    <w:rsid w:val="00B03561"/>
    <w:rsid w:val="00B03609"/>
    <w:rsid w:val="00B03831"/>
    <w:rsid w:val="00B03DBB"/>
    <w:rsid w:val="00B040F7"/>
    <w:rsid w:val="00B04254"/>
    <w:rsid w:val="00B042E0"/>
    <w:rsid w:val="00B045DE"/>
    <w:rsid w:val="00B04F33"/>
    <w:rsid w:val="00B05449"/>
    <w:rsid w:val="00B05903"/>
    <w:rsid w:val="00B06559"/>
    <w:rsid w:val="00B06E17"/>
    <w:rsid w:val="00B07D8B"/>
    <w:rsid w:val="00B10648"/>
    <w:rsid w:val="00B1157D"/>
    <w:rsid w:val="00B15007"/>
    <w:rsid w:val="00B163A7"/>
    <w:rsid w:val="00B168DD"/>
    <w:rsid w:val="00B16DE7"/>
    <w:rsid w:val="00B17804"/>
    <w:rsid w:val="00B179CD"/>
    <w:rsid w:val="00B2010B"/>
    <w:rsid w:val="00B225D7"/>
    <w:rsid w:val="00B227F7"/>
    <w:rsid w:val="00B24138"/>
    <w:rsid w:val="00B24177"/>
    <w:rsid w:val="00B241E7"/>
    <w:rsid w:val="00B255AF"/>
    <w:rsid w:val="00B25C86"/>
    <w:rsid w:val="00B26DC3"/>
    <w:rsid w:val="00B27217"/>
    <w:rsid w:val="00B27595"/>
    <w:rsid w:val="00B30297"/>
    <w:rsid w:val="00B3060C"/>
    <w:rsid w:val="00B30D05"/>
    <w:rsid w:val="00B327DB"/>
    <w:rsid w:val="00B340E2"/>
    <w:rsid w:val="00B342E5"/>
    <w:rsid w:val="00B357A3"/>
    <w:rsid w:val="00B36A3D"/>
    <w:rsid w:val="00B37140"/>
    <w:rsid w:val="00B378E0"/>
    <w:rsid w:val="00B4008E"/>
    <w:rsid w:val="00B41871"/>
    <w:rsid w:val="00B4336F"/>
    <w:rsid w:val="00B43695"/>
    <w:rsid w:val="00B43913"/>
    <w:rsid w:val="00B44D76"/>
    <w:rsid w:val="00B45196"/>
    <w:rsid w:val="00B4522D"/>
    <w:rsid w:val="00B4598F"/>
    <w:rsid w:val="00B4688C"/>
    <w:rsid w:val="00B46BF7"/>
    <w:rsid w:val="00B47EFC"/>
    <w:rsid w:val="00B50E29"/>
    <w:rsid w:val="00B51E97"/>
    <w:rsid w:val="00B520A3"/>
    <w:rsid w:val="00B521E0"/>
    <w:rsid w:val="00B52999"/>
    <w:rsid w:val="00B5327F"/>
    <w:rsid w:val="00B54B49"/>
    <w:rsid w:val="00B565FE"/>
    <w:rsid w:val="00B57C66"/>
    <w:rsid w:val="00B57CF6"/>
    <w:rsid w:val="00B60458"/>
    <w:rsid w:val="00B605EA"/>
    <w:rsid w:val="00B61DC3"/>
    <w:rsid w:val="00B62647"/>
    <w:rsid w:val="00B63287"/>
    <w:rsid w:val="00B633C4"/>
    <w:rsid w:val="00B65473"/>
    <w:rsid w:val="00B65AA5"/>
    <w:rsid w:val="00B664CA"/>
    <w:rsid w:val="00B6797C"/>
    <w:rsid w:val="00B67AEA"/>
    <w:rsid w:val="00B723D8"/>
    <w:rsid w:val="00B724AE"/>
    <w:rsid w:val="00B72C66"/>
    <w:rsid w:val="00B73C62"/>
    <w:rsid w:val="00B7681D"/>
    <w:rsid w:val="00B775C7"/>
    <w:rsid w:val="00B815AF"/>
    <w:rsid w:val="00B8234E"/>
    <w:rsid w:val="00B83C32"/>
    <w:rsid w:val="00B852E4"/>
    <w:rsid w:val="00B85816"/>
    <w:rsid w:val="00B85FF8"/>
    <w:rsid w:val="00B86FB2"/>
    <w:rsid w:val="00B875C0"/>
    <w:rsid w:val="00B90608"/>
    <w:rsid w:val="00B91208"/>
    <w:rsid w:val="00B912D5"/>
    <w:rsid w:val="00B9166F"/>
    <w:rsid w:val="00B92016"/>
    <w:rsid w:val="00B920AD"/>
    <w:rsid w:val="00B92483"/>
    <w:rsid w:val="00B93336"/>
    <w:rsid w:val="00B948D0"/>
    <w:rsid w:val="00B94BD4"/>
    <w:rsid w:val="00B94C8E"/>
    <w:rsid w:val="00B94D1E"/>
    <w:rsid w:val="00B95A46"/>
    <w:rsid w:val="00B966AC"/>
    <w:rsid w:val="00B97558"/>
    <w:rsid w:val="00B97A60"/>
    <w:rsid w:val="00BA02DC"/>
    <w:rsid w:val="00BA0940"/>
    <w:rsid w:val="00BA0B2F"/>
    <w:rsid w:val="00BA1064"/>
    <w:rsid w:val="00BA1908"/>
    <w:rsid w:val="00BA43F1"/>
    <w:rsid w:val="00BA458F"/>
    <w:rsid w:val="00BA485C"/>
    <w:rsid w:val="00BA48FC"/>
    <w:rsid w:val="00BA4C75"/>
    <w:rsid w:val="00BA6979"/>
    <w:rsid w:val="00BA6D6B"/>
    <w:rsid w:val="00BA790D"/>
    <w:rsid w:val="00BA7A88"/>
    <w:rsid w:val="00BA7C1D"/>
    <w:rsid w:val="00BB279B"/>
    <w:rsid w:val="00BB3697"/>
    <w:rsid w:val="00BB4323"/>
    <w:rsid w:val="00BB452C"/>
    <w:rsid w:val="00BB4532"/>
    <w:rsid w:val="00BB4A21"/>
    <w:rsid w:val="00BB650B"/>
    <w:rsid w:val="00BB672B"/>
    <w:rsid w:val="00BB6BFB"/>
    <w:rsid w:val="00BB7B64"/>
    <w:rsid w:val="00BB7F9F"/>
    <w:rsid w:val="00BC34A6"/>
    <w:rsid w:val="00BC5309"/>
    <w:rsid w:val="00BC58A4"/>
    <w:rsid w:val="00BC5D9F"/>
    <w:rsid w:val="00BC6016"/>
    <w:rsid w:val="00BC781E"/>
    <w:rsid w:val="00BD0989"/>
    <w:rsid w:val="00BD1973"/>
    <w:rsid w:val="00BD2DB0"/>
    <w:rsid w:val="00BD358F"/>
    <w:rsid w:val="00BD469C"/>
    <w:rsid w:val="00BD4809"/>
    <w:rsid w:val="00BD5A0A"/>
    <w:rsid w:val="00BD5B44"/>
    <w:rsid w:val="00BD5B9B"/>
    <w:rsid w:val="00BD5E5C"/>
    <w:rsid w:val="00BD5F32"/>
    <w:rsid w:val="00BD6830"/>
    <w:rsid w:val="00BD69A1"/>
    <w:rsid w:val="00BD774B"/>
    <w:rsid w:val="00BE0278"/>
    <w:rsid w:val="00BE3082"/>
    <w:rsid w:val="00BE437C"/>
    <w:rsid w:val="00BE4D9C"/>
    <w:rsid w:val="00BE4ECB"/>
    <w:rsid w:val="00BE56A9"/>
    <w:rsid w:val="00BE5949"/>
    <w:rsid w:val="00BE7475"/>
    <w:rsid w:val="00BF0241"/>
    <w:rsid w:val="00BF152E"/>
    <w:rsid w:val="00BF1639"/>
    <w:rsid w:val="00BF2531"/>
    <w:rsid w:val="00BF2590"/>
    <w:rsid w:val="00BF3055"/>
    <w:rsid w:val="00BF3E3E"/>
    <w:rsid w:val="00BF40DE"/>
    <w:rsid w:val="00BF45D4"/>
    <w:rsid w:val="00BF62C1"/>
    <w:rsid w:val="00BF7386"/>
    <w:rsid w:val="00BF7BE5"/>
    <w:rsid w:val="00C01D39"/>
    <w:rsid w:val="00C02D92"/>
    <w:rsid w:val="00C04C29"/>
    <w:rsid w:val="00C05388"/>
    <w:rsid w:val="00C05C52"/>
    <w:rsid w:val="00C06C84"/>
    <w:rsid w:val="00C10244"/>
    <w:rsid w:val="00C103CD"/>
    <w:rsid w:val="00C10EDD"/>
    <w:rsid w:val="00C11417"/>
    <w:rsid w:val="00C1253A"/>
    <w:rsid w:val="00C12544"/>
    <w:rsid w:val="00C12799"/>
    <w:rsid w:val="00C13FB7"/>
    <w:rsid w:val="00C15D80"/>
    <w:rsid w:val="00C16C0E"/>
    <w:rsid w:val="00C174F2"/>
    <w:rsid w:val="00C213E5"/>
    <w:rsid w:val="00C232A8"/>
    <w:rsid w:val="00C236B1"/>
    <w:rsid w:val="00C237A1"/>
    <w:rsid w:val="00C2483B"/>
    <w:rsid w:val="00C25C9B"/>
    <w:rsid w:val="00C261AB"/>
    <w:rsid w:val="00C2759E"/>
    <w:rsid w:val="00C30EDD"/>
    <w:rsid w:val="00C32303"/>
    <w:rsid w:val="00C36220"/>
    <w:rsid w:val="00C362DF"/>
    <w:rsid w:val="00C367E1"/>
    <w:rsid w:val="00C40D92"/>
    <w:rsid w:val="00C41538"/>
    <w:rsid w:val="00C427F5"/>
    <w:rsid w:val="00C42BB6"/>
    <w:rsid w:val="00C43009"/>
    <w:rsid w:val="00C443C2"/>
    <w:rsid w:val="00C45A93"/>
    <w:rsid w:val="00C5077E"/>
    <w:rsid w:val="00C52946"/>
    <w:rsid w:val="00C52A04"/>
    <w:rsid w:val="00C537C1"/>
    <w:rsid w:val="00C53AA0"/>
    <w:rsid w:val="00C55B89"/>
    <w:rsid w:val="00C601D5"/>
    <w:rsid w:val="00C60BA5"/>
    <w:rsid w:val="00C60DC9"/>
    <w:rsid w:val="00C62343"/>
    <w:rsid w:val="00C623F7"/>
    <w:rsid w:val="00C62998"/>
    <w:rsid w:val="00C63034"/>
    <w:rsid w:val="00C6413D"/>
    <w:rsid w:val="00C64576"/>
    <w:rsid w:val="00C653AF"/>
    <w:rsid w:val="00C65ACA"/>
    <w:rsid w:val="00C66C45"/>
    <w:rsid w:val="00C67F24"/>
    <w:rsid w:val="00C716A7"/>
    <w:rsid w:val="00C71F19"/>
    <w:rsid w:val="00C73F67"/>
    <w:rsid w:val="00C75E74"/>
    <w:rsid w:val="00C763C7"/>
    <w:rsid w:val="00C76AC4"/>
    <w:rsid w:val="00C77802"/>
    <w:rsid w:val="00C77BC3"/>
    <w:rsid w:val="00C77CB7"/>
    <w:rsid w:val="00C814F6"/>
    <w:rsid w:val="00C81801"/>
    <w:rsid w:val="00C83028"/>
    <w:rsid w:val="00C83D86"/>
    <w:rsid w:val="00C841C5"/>
    <w:rsid w:val="00C84A84"/>
    <w:rsid w:val="00C85014"/>
    <w:rsid w:val="00C86011"/>
    <w:rsid w:val="00C860FD"/>
    <w:rsid w:val="00C8675F"/>
    <w:rsid w:val="00C91BD8"/>
    <w:rsid w:val="00C92B10"/>
    <w:rsid w:val="00C93637"/>
    <w:rsid w:val="00C94724"/>
    <w:rsid w:val="00C953DF"/>
    <w:rsid w:val="00C965DD"/>
    <w:rsid w:val="00C966DF"/>
    <w:rsid w:val="00C97001"/>
    <w:rsid w:val="00C973C3"/>
    <w:rsid w:val="00C97E68"/>
    <w:rsid w:val="00CA27FF"/>
    <w:rsid w:val="00CA2915"/>
    <w:rsid w:val="00CA32CD"/>
    <w:rsid w:val="00CA3DB6"/>
    <w:rsid w:val="00CA40DE"/>
    <w:rsid w:val="00CA478F"/>
    <w:rsid w:val="00CA56B5"/>
    <w:rsid w:val="00CA5D75"/>
    <w:rsid w:val="00CA5DFF"/>
    <w:rsid w:val="00CA7956"/>
    <w:rsid w:val="00CB0C13"/>
    <w:rsid w:val="00CB138B"/>
    <w:rsid w:val="00CB223A"/>
    <w:rsid w:val="00CB247E"/>
    <w:rsid w:val="00CB2632"/>
    <w:rsid w:val="00CB3C6E"/>
    <w:rsid w:val="00CB670E"/>
    <w:rsid w:val="00CB677B"/>
    <w:rsid w:val="00CB6E94"/>
    <w:rsid w:val="00CB74DE"/>
    <w:rsid w:val="00CB76BC"/>
    <w:rsid w:val="00CC00FD"/>
    <w:rsid w:val="00CC0D30"/>
    <w:rsid w:val="00CC22FF"/>
    <w:rsid w:val="00CC29B1"/>
    <w:rsid w:val="00CC46E5"/>
    <w:rsid w:val="00CC4F6E"/>
    <w:rsid w:val="00CC5B56"/>
    <w:rsid w:val="00CC5D58"/>
    <w:rsid w:val="00CC6901"/>
    <w:rsid w:val="00CC7E4B"/>
    <w:rsid w:val="00CD078C"/>
    <w:rsid w:val="00CD25C2"/>
    <w:rsid w:val="00CD27BA"/>
    <w:rsid w:val="00CD2C75"/>
    <w:rsid w:val="00CD31C8"/>
    <w:rsid w:val="00CD4B01"/>
    <w:rsid w:val="00CD57FF"/>
    <w:rsid w:val="00CD5DE2"/>
    <w:rsid w:val="00CD6C97"/>
    <w:rsid w:val="00CD6D9C"/>
    <w:rsid w:val="00CD7776"/>
    <w:rsid w:val="00CE2366"/>
    <w:rsid w:val="00CE33DB"/>
    <w:rsid w:val="00CE3E8D"/>
    <w:rsid w:val="00CE4FAB"/>
    <w:rsid w:val="00CE5CF4"/>
    <w:rsid w:val="00CE64D2"/>
    <w:rsid w:val="00CE6C45"/>
    <w:rsid w:val="00CE77BA"/>
    <w:rsid w:val="00CF055B"/>
    <w:rsid w:val="00CF22BA"/>
    <w:rsid w:val="00CF22D4"/>
    <w:rsid w:val="00CF2864"/>
    <w:rsid w:val="00CF3443"/>
    <w:rsid w:val="00CF3C4D"/>
    <w:rsid w:val="00CF3CEB"/>
    <w:rsid w:val="00CF4252"/>
    <w:rsid w:val="00CF53AC"/>
    <w:rsid w:val="00CF774E"/>
    <w:rsid w:val="00D0220B"/>
    <w:rsid w:val="00D02B9C"/>
    <w:rsid w:val="00D05A5E"/>
    <w:rsid w:val="00D06614"/>
    <w:rsid w:val="00D06ABB"/>
    <w:rsid w:val="00D11ACB"/>
    <w:rsid w:val="00D11D6B"/>
    <w:rsid w:val="00D120A7"/>
    <w:rsid w:val="00D12B9D"/>
    <w:rsid w:val="00D135A1"/>
    <w:rsid w:val="00D14282"/>
    <w:rsid w:val="00D144D7"/>
    <w:rsid w:val="00D1454B"/>
    <w:rsid w:val="00D159BD"/>
    <w:rsid w:val="00D205C1"/>
    <w:rsid w:val="00D21A2E"/>
    <w:rsid w:val="00D21EB2"/>
    <w:rsid w:val="00D22B47"/>
    <w:rsid w:val="00D23267"/>
    <w:rsid w:val="00D23479"/>
    <w:rsid w:val="00D239F3"/>
    <w:rsid w:val="00D24484"/>
    <w:rsid w:val="00D2588C"/>
    <w:rsid w:val="00D2790D"/>
    <w:rsid w:val="00D320AF"/>
    <w:rsid w:val="00D32226"/>
    <w:rsid w:val="00D32A38"/>
    <w:rsid w:val="00D3542F"/>
    <w:rsid w:val="00D362EF"/>
    <w:rsid w:val="00D37314"/>
    <w:rsid w:val="00D3784D"/>
    <w:rsid w:val="00D40BE3"/>
    <w:rsid w:val="00D4107C"/>
    <w:rsid w:val="00D41225"/>
    <w:rsid w:val="00D41B42"/>
    <w:rsid w:val="00D41C70"/>
    <w:rsid w:val="00D43F36"/>
    <w:rsid w:val="00D44FCC"/>
    <w:rsid w:val="00D4580A"/>
    <w:rsid w:val="00D4633C"/>
    <w:rsid w:val="00D46958"/>
    <w:rsid w:val="00D469C2"/>
    <w:rsid w:val="00D46DA9"/>
    <w:rsid w:val="00D46DD3"/>
    <w:rsid w:val="00D46F9E"/>
    <w:rsid w:val="00D4720E"/>
    <w:rsid w:val="00D5100A"/>
    <w:rsid w:val="00D53735"/>
    <w:rsid w:val="00D5443E"/>
    <w:rsid w:val="00D545E4"/>
    <w:rsid w:val="00D54CBA"/>
    <w:rsid w:val="00D54D54"/>
    <w:rsid w:val="00D56AB2"/>
    <w:rsid w:val="00D6019A"/>
    <w:rsid w:val="00D61B2E"/>
    <w:rsid w:val="00D61BD2"/>
    <w:rsid w:val="00D64774"/>
    <w:rsid w:val="00D655C6"/>
    <w:rsid w:val="00D658E7"/>
    <w:rsid w:val="00D6611A"/>
    <w:rsid w:val="00D6668C"/>
    <w:rsid w:val="00D6701F"/>
    <w:rsid w:val="00D67A56"/>
    <w:rsid w:val="00D700E9"/>
    <w:rsid w:val="00D702EA"/>
    <w:rsid w:val="00D70C0A"/>
    <w:rsid w:val="00D70E57"/>
    <w:rsid w:val="00D71068"/>
    <w:rsid w:val="00D72AC8"/>
    <w:rsid w:val="00D72CBC"/>
    <w:rsid w:val="00D73FC0"/>
    <w:rsid w:val="00D74464"/>
    <w:rsid w:val="00D7524C"/>
    <w:rsid w:val="00D75B90"/>
    <w:rsid w:val="00D76F95"/>
    <w:rsid w:val="00D771EC"/>
    <w:rsid w:val="00D77551"/>
    <w:rsid w:val="00D80706"/>
    <w:rsid w:val="00D80D27"/>
    <w:rsid w:val="00D81AB4"/>
    <w:rsid w:val="00D82B7F"/>
    <w:rsid w:val="00D83912"/>
    <w:rsid w:val="00D845E8"/>
    <w:rsid w:val="00D85D6D"/>
    <w:rsid w:val="00D870B0"/>
    <w:rsid w:val="00D879DE"/>
    <w:rsid w:val="00D87B3C"/>
    <w:rsid w:val="00D87DA7"/>
    <w:rsid w:val="00D91A2C"/>
    <w:rsid w:val="00D91AA6"/>
    <w:rsid w:val="00D9283A"/>
    <w:rsid w:val="00D942B3"/>
    <w:rsid w:val="00D94F80"/>
    <w:rsid w:val="00D959FD"/>
    <w:rsid w:val="00D97119"/>
    <w:rsid w:val="00D97B70"/>
    <w:rsid w:val="00DA02A2"/>
    <w:rsid w:val="00DA2A00"/>
    <w:rsid w:val="00DA59BA"/>
    <w:rsid w:val="00DA66E7"/>
    <w:rsid w:val="00DA7DD8"/>
    <w:rsid w:val="00DB0490"/>
    <w:rsid w:val="00DB088C"/>
    <w:rsid w:val="00DB118B"/>
    <w:rsid w:val="00DB201F"/>
    <w:rsid w:val="00DB27BF"/>
    <w:rsid w:val="00DB3739"/>
    <w:rsid w:val="00DB408E"/>
    <w:rsid w:val="00DB443B"/>
    <w:rsid w:val="00DB4487"/>
    <w:rsid w:val="00DB4D87"/>
    <w:rsid w:val="00DB5CB4"/>
    <w:rsid w:val="00DB5E21"/>
    <w:rsid w:val="00DB6033"/>
    <w:rsid w:val="00DC06DC"/>
    <w:rsid w:val="00DC3102"/>
    <w:rsid w:val="00DC37BE"/>
    <w:rsid w:val="00DC4E71"/>
    <w:rsid w:val="00DC7E3B"/>
    <w:rsid w:val="00DC7E8C"/>
    <w:rsid w:val="00DD1095"/>
    <w:rsid w:val="00DD12DE"/>
    <w:rsid w:val="00DD2172"/>
    <w:rsid w:val="00DD298A"/>
    <w:rsid w:val="00DD2B50"/>
    <w:rsid w:val="00DD3569"/>
    <w:rsid w:val="00DD4A5B"/>
    <w:rsid w:val="00DD5BBE"/>
    <w:rsid w:val="00DD67D4"/>
    <w:rsid w:val="00DD6EF5"/>
    <w:rsid w:val="00DD766B"/>
    <w:rsid w:val="00DD7D79"/>
    <w:rsid w:val="00DE2687"/>
    <w:rsid w:val="00DE2B77"/>
    <w:rsid w:val="00DE2D40"/>
    <w:rsid w:val="00DE40E5"/>
    <w:rsid w:val="00DE41E1"/>
    <w:rsid w:val="00DE44D3"/>
    <w:rsid w:val="00DE51DD"/>
    <w:rsid w:val="00DE5AF6"/>
    <w:rsid w:val="00DE68D0"/>
    <w:rsid w:val="00DE725A"/>
    <w:rsid w:val="00DE7267"/>
    <w:rsid w:val="00DE7749"/>
    <w:rsid w:val="00DF0D9E"/>
    <w:rsid w:val="00DF0FAE"/>
    <w:rsid w:val="00DF1835"/>
    <w:rsid w:val="00DF32A6"/>
    <w:rsid w:val="00DF4E6F"/>
    <w:rsid w:val="00DF55D2"/>
    <w:rsid w:val="00DF6D6C"/>
    <w:rsid w:val="00DF7F3F"/>
    <w:rsid w:val="00E023E3"/>
    <w:rsid w:val="00E02E4B"/>
    <w:rsid w:val="00E030A0"/>
    <w:rsid w:val="00E0321B"/>
    <w:rsid w:val="00E03405"/>
    <w:rsid w:val="00E0362B"/>
    <w:rsid w:val="00E038A4"/>
    <w:rsid w:val="00E05C21"/>
    <w:rsid w:val="00E05F95"/>
    <w:rsid w:val="00E0728A"/>
    <w:rsid w:val="00E07812"/>
    <w:rsid w:val="00E07889"/>
    <w:rsid w:val="00E10336"/>
    <w:rsid w:val="00E130A4"/>
    <w:rsid w:val="00E14762"/>
    <w:rsid w:val="00E14858"/>
    <w:rsid w:val="00E14859"/>
    <w:rsid w:val="00E156E6"/>
    <w:rsid w:val="00E164B1"/>
    <w:rsid w:val="00E1663D"/>
    <w:rsid w:val="00E16879"/>
    <w:rsid w:val="00E16B3D"/>
    <w:rsid w:val="00E16E2B"/>
    <w:rsid w:val="00E17513"/>
    <w:rsid w:val="00E176AA"/>
    <w:rsid w:val="00E20385"/>
    <w:rsid w:val="00E234EB"/>
    <w:rsid w:val="00E24196"/>
    <w:rsid w:val="00E24346"/>
    <w:rsid w:val="00E24B3A"/>
    <w:rsid w:val="00E24CB6"/>
    <w:rsid w:val="00E25058"/>
    <w:rsid w:val="00E27CA3"/>
    <w:rsid w:val="00E307FB"/>
    <w:rsid w:val="00E313EA"/>
    <w:rsid w:val="00E314D7"/>
    <w:rsid w:val="00E3345A"/>
    <w:rsid w:val="00E33480"/>
    <w:rsid w:val="00E34192"/>
    <w:rsid w:val="00E36E77"/>
    <w:rsid w:val="00E37062"/>
    <w:rsid w:val="00E37F53"/>
    <w:rsid w:val="00E40064"/>
    <w:rsid w:val="00E402AD"/>
    <w:rsid w:val="00E4046A"/>
    <w:rsid w:val="00E406F4"/>
    <w:rsid w:val="00E41148"/>
    <w:rsid w:val="00E41524"/>
    <w:rsid w:val="00E42471"/>
    <w:rsid w:val="00E425C2"/>
    <w:rsid w:val="00E425C8"/>
    <w:rsid w:val="00E451C6"/>
    <w:rsid w:val="00E45380"/>
    <w:rsid w:val="00E45C79"/>
    <w:rsid w:val="00E466E1"/>
    <w:rsid w:val="00E46EF8"/>
    <w:rsid w:val="00E47DF9"/>
    <w:rsid w:val="00E517B6"/>
    <w:rsid w:val="00E5207F"/>
    <w:rsid w:val="00E526B3"/>
    <w:rsid w:val="00E52F6B"/>
    <w:rsid w:val="00E52FBE"/>
    <w:rsid w:val="00E54BA1"/>
    <w:rsid w:val="00E55D21"/>
    <w:rsid w:val="00E56488"/>
    <w:rsid w:val="00E56A52"/>
    <w:rsid w:val="00E56A9A"/>
    <w:rsid w:val="00E5714E"/>
    <w:rsid w:val="00E578EE"/>
    <w:rsid w:val="00E57D8C"/>
    <w:rsid w:val="00E60663"/>
    <w:rsid w:val="00E616AE"/>
    <w:rsid w:val="00E62907"/>
    <w:rsid w:val="00E6297C"/>
    <w:rsid w:val="00E630D7"/>
    <w:rsid w:val="00E63D36"/>
    <w:rsid w:val="00E64374"/>
    <w:rsid w:val="00E646E8"/>
    <w:rsid w:val="00E64F12"/>
    <w:rsid w:val="00E66AB7"/>
    <w:rsid w:val="00E675A8"/>
    <w:rsid w:val="00E67F45"/>
    <w:rsid w:val="00E67F68"/>
    <w:rsid w:val="00E70059"/>
    <w:rsid w:val="00E701DC"/>
    <w:rsid w:val="00E710E9"/>
    <w:rsid w:val="00E71856"/>
    <w:rsid w:val="00E723D3"/>
    <w:rsid w:val="00E727FE"/>
    <w:rsid w:val="00E740E0"/>
    <w:rsid w:val="00E742E3"/>
    <w:rsid w:val="00E7485C"/>
    <w:rsid w:val="00E756ED"/>
    <w:rsid w:val="00E76261"/>
    <w:rsid w:val="00E7633B"/>
    <w:rsid w:val="00E80B19"/>
    <w:rsid w:val="00E81E65"/>
    <w:rsid w:val="00E8275E"/>
    <w:rsid w:val="00E84E27"/>
    <w:rsid w:val="00E85947"/>
    <w:rsid w:val="00E86036"/>
    <w:rsid w:val="00E9041A"/>
    <w:rsid w:val="00E90970"/>
    <w:rsid w:val="00E913BD"/>
    <w:rsid w:val="00E92E17"/>
    <w:rsid w:val="00E933DA"/>
    <w:rsid w:val="00E938A8"/>
    <w:rsid w:val="00E95E1D"/>
    <w:rsid w:val="00E964BA"/>
    <w:rsid w:val="00E97B7E"/>
    <w:rsid w:val="00EA0AF2"/>
    <w:rsid w:val="00EA0EC2"/>
    <w:rsid w:val="00EA1C55"/>
    <w:rsid w:val="00EA2410"/>
    <w:rsid w:val="00EA2CB6"/>
    <w:rsid w:val="00EA63B3"/>
    <w:rsid w:val="00EB0817"/>
    <w:rsid w:val="00EB0C3C"/>
    <w:rsid w:val="00EB0F91"/>
    <w:rsid w:val="00EB2051"/>
    <w:rsid w:val="00EB2056"/>
    <w:rsid w:val="00EB2718"/>
    <w:rsid w:val="00EB2EFF"/>
    <w:rsid w:val="00EB3366"/>
    <w:rsid w:val="00EB3463"/>
    <w:rsid w:val="00EB39FF"/>
    <w:rsid w:val="00EB51F3"/>
    <w:rsid w:val="00EB5721"/>
    <w:rsid w:val="00EB5991"/>
    <w:rsid w:val="00EB6278"/>
    <w:rsid w:val="00EB653C"/>
    <w:rsid w:val="00EB77F6"/>
    <w:rsid w:val="00EC00F1"/>
    <w:rsid w:val="00EC0C97"/>
    <w:rsid w:val="00EC1BED"/>
    <w:rsid w:val="00EC2467"/>
    <w:rsid w:val="00EC316F"/>
    <w:rsid w:val="00EC37EB"/>
    <w:rsid w:val="00EC51EF"/>
    <w:rsid w:val="00EC5FC7"/>
    <w:rsid w:val="00EC6C42"/>
    <w:rsid w:val="00EC737F"/>
    <w:rsid w:val="00ED01B4"/>
    <w:rsid w:val="00ED188F"/>
    <w:rsid w:val="00ED3A14"/>
    <w:rsid w:val="00ED3E0F"/>
    <w:rsid w:val="00ED3F32"/>
    <w:rsid w:val="00ED4562"/>
    <w:rsid w:val="00ED5294"/>
    <w:rsid w:val="00ED546B"/>
    <w:rsid w:val="00ED608D"/>
    <w:rsid w:val="00ED614F"/>
    <w:rsid w:val="00ED628B"/>
    <w:rsid w:val="00ED7E54"/>
    <w:rsid w:val="00EE0255"/>
    <w:rsid w:val="00EE0333"/>
    <w:rsid w:val="00EE0598"/>
    <w:rsid w:val="00EE0A6C"/>
    <w:rsid w:val="00EE0DE9"/>
    <w:rsid w:val="00EE106C"/>
    <w:rsid w:val="00EE1F14"/>
    <w:rsid w:val="00EE2482"/>
    <w:rsid w:val="00EE32BD"/>
    <w:rsid w:val="00EE45D1"/>
    <w:rsid w:val="00EE4838"/>
    <w:rsid w:val="00EE65CA"/>
    <w:rsid w:val="00EE77EA"/>
    <w:rsid w:val="00EE785F"/>
    <w:rsid w:val="00EE7FA5"/>
    <w:rsid w:val="00EF010A"/>
    <w:rsid w:val="00EF0372"/>
    <w:rsid w:val="00EF1CBE"/>
    <w:rsid w:val="00EF2443"/>
    <w:rsid w:val="00EF2709"/>
    <w:rsid w:val="00EF3084"/>
    <w:rsid w:val="00EF362D"/>
    <w:rsid w:val="00EF3C06"/>
    <w:rsid w:val="00EF3CDD"/>
    <w:rsid w:val="00EF3E32"/>
    <w:rsid w:val="00EF45CE"/>
    <w:rsid w:val="00EF4F67"/>
    <w:rsid w:val="00EF52E6"/>
    <w:rsid w:val="00EF5FF5"/>
    <w:rsid w:val="00EF604F"/>
    <w:rsid w:val="00EF64F5"/>
    <w:rsid w:val="00EF7497"/>
    <w:rsid w:val="00F004E7"/>
    <w:rsid w:val="00F00F8B"/>
    <w:rsid w:val="00F01049"/>
    <w:rsid w:val="00F0241B"/>
    <w:rsid w:val="00F0310F"/>
    <w:rsid w:val="00F036E6"/>
    <w:rsid w:val="00F040CC"/>
    <w:rsid w:val="00F04EB9"/>
    <w:rsid w:val="00F05683"/>
    <w:rsid w:val="00F0674E"/>
    <w:rsid w:val="00F1084D"/>
    <w:rsid w:val="00F11EA6"/>
    <w:rsid w:val="00F12454"/>
    <w:rsid w:val="00F12464"/>
    <w:rsid w:val="00F1449D"/>
    <w:rsid w:val="00F14957"/>
    <w:rsid w:val="00F15D6B"/>
    <w:rsid w:val="00F15EFD"/>
    <w:rsid w:val="00F17345"/>
    <w:rsid w:val="00F203CB"/>
    <w:rsid w:val="00F213DD"/>
    <w:rsid w:val="00F216A7"/>
    <w:rsid w:val="00F21D14"/>
    <w:rsid w:val="00F24038"/>
    <w:rsid w:val="00F265DD"/>
    <w:rsid w:val="00F2684D"/>
    <w:rsid w:val="00F26C14"/>
    <w:rsid w:val="00F26F27"/>
    <w:rsid w:val="00F272B9"/>
    <w:rsid w:val="00F27A4C"/>
    <w:rsid w:val="00F27BFB"/>
    <w:rsid w:val="00F30AAD"/>
    <w:rsid w:val="00F3156C"/>
    <w:rsid w:val="00F32E6D"/>
    <w:rsid w:val="00F34F7A"/>
    <w:rsid w:val="00F34F7C"/>
    <w:rsid w:val="00F36D5B"/>
    <w:rsid w:val="00F37F81"/>
    <w:rsid w:val="00F40FFC"/>
    <w:rsid w:val="00F41266"/>
    <w:rsid w:val="00F41654"/>
    <w:rsid w:val="00F41A32"/>
    <w:rsid w:val="00F42725"/>
    <w:rsid w:val="00F43EF7"/>
    <w:rsid w:val="00F44092"/>
    <w:rsid w:val="00F44A46"/>
    <w:rsid w:val="00F44B12"/>
    <w:rsid w:val="00F44F96"/>
    <w:rsid w:val="00F462D8"/>
    <w:rsid w:val="00F46A91"/>
    <w:rsid w:val="00F47331"/>
    <w:rsid w:val="00F476C8"/>
    <w:rsid w:val="00F50234"/>
    <w:rsid w:val="00F507CC"/>
    <w:rsid w:val="00F50BC4"/>
    <w:rsid w:val="00F5155E"/>
    <w:rsid w:val="00F5176C"/>
    <w:rsid w:val="00F51E56"/>
    <w:rsid w:val="00F51F67"/>
    <w:rsid w:val="00F53E62"/>
    <w:rsid w:val="00F54722"/>
    <w:rsid w:val="00F54C11"/>
    <w:rsid w:val="00F54F77"/>
    <w:rsid w:val="00F552B9"/>
    <w:rsid w:val="00F5602D"/>
    <w:rsid w:val="00F56C9F"/>
    <w:rsid w:val="00F56E6A"/>
    <w:rsid w:val="00F571ED"/>
    <w:rsid w:val="00F6062F"/>
    <w:rsid w:val="00F60644"/>
    <w:rsid w:val="00F60841"/>
    <w:rsid w:val="00F60B39"/>
    <w:rsid w:val="00F60FA9"/>
    <w:rsid w:val="00F63553"/>
    <w:rsid w:val="00F63886"/>
    <w:rsid w:val="00F641E2"/>
    <w:rsid w:val="00F64E06"/>
    <w:rsid w:val="00F655F3"/>
    <w:rsid w:val="00F65D8D"/>
    <w:rsid w:val="00F670DB"/>
    <w:rsid w:val="00F6723F"/>
    <w:rsid w:val="00F6731F"/>
    <w:rsid w:val="00F67B1A"/>
    <w:rsid w:val="00F712AC"/>
    <w:rsid w:val="00F73122"/>
    <w:rsid w:val="00F744A3"/>
    <w:rsid w:val="00F74508"/>
    <w:rsid w:val="00F74785"/>
    <w:rsid w:val="00F75679"/>
    <w:rsid w:val="00F76605"/>
    <w:rsid w:val="00F80219"/>
    <w:rsid w:val="00F803D0"/>
    <w:rsid w:val="00F81CE7"/>
    <w:rsid w:val="00F822FA"/>
    <w:rsid w:val="00F82AED"/>
    <w:rsid w:val="00F8499C"/>
    <w:rsid w:val="00F86F0E"/>
    <w:rsid w:val="00F9005F"/>
    <w:rsid w:val="00F905CA"/>
    <w:rsid w:val="00F90D04"/>
    <w:rsid w:val="00F91D36"/>
    <w:rsid w:val="00F92C22"/>
    <w:rsid w:val="00F93466"/>
    <w:rsid w:val="00F94BA2"/>
    <w:rsid w:val="00F957BE"/>
    <w:rsid w:val="00F95838"/>
    <w:rsid w:val="00F95899"/>
    <w:rsid w:val="00F959A4"/>
    <w:rsid w:val="00F96084"/>
    <w:rsid w:val="00F960BD"/>
    <w:rsid w:val="00F968D0"/>
    <w:rsid w:val="00FA007A"/>
    <w:rsid w:val="00FA0372"/>
    <w:rsid w:val="00FA097E"/>
    <w:rsid w:val="00FA238E"/>
    <w:rsid w:val="00FA2619"/>
    <w:rsid w:val="00FA272B"/>
    <w:rsid w:val="00FA2829"/>
    <w:rsid w:val="00FA28EF"/>
    <w:rsid w:val="00FA3DB1"/>
    <w:rsid w:val="00FA418B"/>
    <w:rsid w:val="00FA4F6E"/>
    <w:rsid w:val="00FA539F"/>
    <w:rsid w:val="00FA554A"/>
    <w:rsid w:val="00FA5A09"/>
    <w:rsid w:val="00FA5B7C"/>
    <w:rsid w:val="00FA5EFA"/>
    <w:rsid w:val="00FA6173"/>
    <w:rsid w:val="00FA6B4A"/>
    <w:rsid w:val="00FB0ECA"/>
    <w:rsid w:val="00FB21B5"/>
    <w:rsid w:val="00FB2AFC"/>
    <w:rsid w:val="00FB32E7"/>
    <w:rsid w:val="00FB3720"/>
    <w:rsid w:val="00FB4024"/>
    <w:rsid w:val="00FB5ADA"/>
    <w:rsid w:val="00FB6607"/>
    <w:rsid w:val="00FB78DF"/>
    <w:rsid w:val="00FC0A61"/>
    <w:rsid w:val="00FC18C4"/>
    <w:rsid w:val="00FC27B0"/>
    <w:rsid w:val="00FC32BE"/>
    <w:rsid w:val="00FC3BE8"/>
    <w:rsid w:val="00FC4461"/>
    <w:rsid w:val="00FC465C"/>
    <w:rsid w:val="00FC5220"/>
    <w:rsid w:val="00FC572E"/>
    <w:rsid w:val="00FC5E7F"/>
    <w:rsid w:val="00FC6172"/>
    <w:rsid w:val="00FD0074"/>
    <w:rsid w:val="00FD0BA6"/>
    <w:rsid w:val="00FD7D46"/>
    <w:rsid w:val="00FE50E4"/>
    <w:rsid w:val="00FE7B34"/>
    <w:rsid w:val="00FF0743"/>
    <w:rsid w:val="00FF0E0E"/>
    <w:rsid w:val="00FF1C8F"/>
    <w:rsid w:val="00FF1D83"/>
    <w:rsid w:val="00FF291D"/>
    <w:rsid w:val="00FF4C01"/>
    <w:rsid w:val="00FF4CF3"/>
    <w:rsid w:val="00FF5105"/>
    <w:rsid w:val="00FF537D"/>
    <w:rsid w:val="00FF55C1"/>
    <w:rsid w:val="00FF6526"/>
    <w:rsid w:val="00FF6E36"/>
    <w:rsid w:val="01274F14"/>
    <w:rsid w:val="01303A9E"/>
    <w:rsid w:val="01383FD0"/>
    <w:rsid w:val="01451617"/>
    <w:rsid w:val="015B75E9"/>
    <w:rsid w:val="0190158D"/>
    <w:rsid w:val="01B77047"/>
    <w:rsid w:val="01BB5A85"/>
    <w:rsid w:val="0203063D"/>
    <w:rsid w:val="02043122"/>
    <w:rsid w:val="02055635"/>
    <w:rsid w:val="02151639"/>
    <w:rsid w:val="02346456"/>
    <w:rsid w:val="024E269D"/>
    <w:rsid w:val="0250503F"/>
    <w:rsid w:val="026819D6"/>
    <w:rsid w:val="029F57DD"/>
    <w:rsid w:val="02A46519"/>
    <w:rsid w:val="02AA4BAA"/>
    <w:rsid w:val="02D738A3"/>
    <w:rsid w:val="034464B8"/>
    <w:rsid w:val="036576B8"/>
    <w:rsid w:val="03B1653D"/>
    <w:rsid w:val="03C71EFB"/>
    <w:rsid w:val="03D735B0"/>
    <w:rsid w:val="03FA6CDF"/>
    <w:rsid w:val="0424390F"/>
    <w:rsid w:val="04365FFA"/>
    <w:rsid w:val="044310A8"/>
    <w:rsid w:val="04494A43"/>
    <w:rsid w:val="046D244C"/>
    <w:rsid w:val="046F1BE2"/>
    <w:rsid w:val="04822D08"/>
    <w:rsid w:val="04C851F1"/>
    <w:rsid w:val="04EF26B4"/>
    <w:rsid w:val="04FB048C"/>
    <w:rsid w:val="05096B07"/>
    <w:rsid w:val="052C29BF"/>
    <w:rsid w:val="05337A63"/>
    <w:rsid w:val="05516500"/>
    <w:rsid w:val="05566EE0"/>
    <w:rsid w:val="055C5785"/>
    <w:rsid w:val="05C92B0B"/>
    <w:rsid w:val="05F06637"/>
    <w:rsid w:val="06517EE9"/>
    <w:rsid w:val="06605E70"/>
    <w:rsid w:val="06A63AED"/>
    <w:rsid w:val="06C55EEB"/>
    <w:rsid w:val="07004918"/>
    <w:rsid w:val="070B6221"/>
    <w:rsid w:val="07654B87"/>
    <w:rsid w:val="07BA720E"/>
    <w:rsid w:val="07CB7156"/>
    <w:rsid w:val="07E13B30"/>
    <w:rsid w:val="07EE2CA7"/>
    <w:rsid w:val="081F2D4C"/>
    <w:rsid w:val="084E2ACF"/>
    <w:rsid w:val="084F19C0"/>
    <w:rsid w:val="08603404"/>
    <w:rsid w:val="08635040"/>
    <w:rsid w:val="08B2562B"/>
    <w:rsid w:val="08B5584D"/>
    <w:rsid w:val="08BF5E5A"/>
    <w:rsid w:val="09190838"/>
    <w:rsid w:val="092A04DE"/>
    <w:rsid w:val="095C7B83"/>
    <w:rsid w:val="096665B1"/>
    <w:rsid w:val="098F731B"/>
    <w:rsid w:val="0996625D"/>
    <w:rsid w:val="09DE2A70"/>
    <w:rsid w:val="09FF39ED"/>
    <w:rsid w:val="0A1F4EA7"/>
    <w:rsid w:val="0A3A0C76"/>
    <w:rsid w:val="0AB834F3"/>
    <w:rsid w:val="0ABF0DA2"/>
    <w:rsid w:val="0ACA6E83"/>
    <w:rsid w:val="0ACE0B6C"/>
    <w:rsid w:val="0AEE6792"/>
    <w:rsid w:val="0B2017C8"/>
    <w:rsid w:val="0B6A33DC"/>
    <w:rsid w:val="0B6E1DBA"/>
    <w:rsid w:val="0BE64801"/>
    <w:rsid w:val="0C7965AF"/>
    <w:rsid w:val="0C8E3524"/>
    <w:rsid w:val="0C95751F"/>
    <w:rsid w:val="0CD12BB9"/>
    <w:rsid w:val="0D405950"/>
    <w:rsid w:val="0D63355E"/>
    <w:rsid w:val="0D6402AD"/>
    <w:rsid w:val="0D6E00F5"/>
    <w:rsid w:val="0D891B01"/>
    <w:rsid w:val="0D9A080E"/>
    <w:rsid w:val="0DC0622B"/>
    <w:rsid w:val="0DC63FC3"/>
    <w:rsid w:val="0DE27351"/>
    <w:rsid w:val="0E133FA6"/>
    <w:rsid w:val="0E195228"/>
    <w:rsid w:val="0E2217A8"/>
    <w:rsid w:val="0E721197"/>
    <w:rsid w:val="0E743FD3"/>
    <w:rsid w:val="0E925E78"/>
    <w:rsid w:val="0EA20C5D"/>
    <w:rsid w:val="0EA54211"/>
    <w:rsid w:val="0EA66908"/>
    <w:rsid w:val="0EB36468"/>
    <w:rsid w:val="0EDB759D"/>
    <w:rsid w:val="0F0D77DD"/>
    <w:rsid w:val="0F133C04"/>
    <w:rsid w:val="0F152DA9"/>
    <w:rsid w:val="0F260DEC"/>
    <w:rsid w:val="0F361774"/>
    <w:rsid w:val="0F3B7D92"/>
    <w:rsid w:val="0F66630C"/>
    <w:rsid w:val="0FCB5DCA"/>
    <w:rsid w:val="0FF10449"/>
    <w:rsid w:val="10485433"/>
    <w:rsid w:val="104C2911"/>
    <w:rsid w:val="107B6F12"/>
    <w:rsid w:val="10CE0894"/>
    <w:rsid w:val="114E25C3"/>
    <w:rsid w:val="11604A5C"/>
    <w:rsid w:val="1176169D"/>
    <w:rsid w:val="117C68E7"/>
    <w:rsid w:val="118263A1"/>
    <w:rsid w:val="119603EC"/>
    <w:rsid w:val="11A331FA"/>
    <w:rsid w:val="11DB161D"/>
    <w:rsid w:val="120038A1"/>
    <w:rsid w:val="124D4083"/>
    <w:rsid w:val="12701BF6"/>
    <w:rsid w:val="12C117E9"/>
    <w:rsid w:val="12DE47E6"/>
    <w:rsid w:val="12F639E2"/>
    <w:rsid w:val="13117BFA"/>
    <w:rsid w:val="131B39D2"/>
    <w:rsid w:val="133D1517"/>
    <w:rsid w:val="134B367E"/>
    <w:rsid w:val="136532E8"/>
    <w:rsid w:val="139A437C"/>
    <w:rsid w:val="13CC1FE7"/>
    <w:rsid w:val="13D06DAA"/>
    <w:rsid w:val="13F21652"/>
    <w:rsid w:val="14424D41"/>
    <w:rsid w:val="14650F36"/>
    <w:rsid w:val="14D251DA"/>
    <w:rsid w:val="14E2177A"/>
    <w:rsid w:val="155913AC"/>
    <w:rsid w:val="15DC59FB"/>
    <w:rsid w:val="1614567C"/>
    <w:rsid w:val="16271ECD"/>
    <w:rsid w:val="16314A14"/>
    <w:rsid w:val="16A76302"/>
    <w:rsid w:val="16C521B5"/>
    <w:rsid w:val="16E245C5"/>
    <w:rsid w:val="16F3593D"/>
    <w:rsid w:val="16F70D91"/>
    <w:rsid w:val="173A3666"/>
    <w:rsid w:val="17405D8B"/>
    <w:rsid w:val="17482177"/>
    <w:rsid w:val="17795D6E"/>
    <w:rsid w:val="177A32CC"/>
    <w:rsid w:val="17C3523B"/>
    <w:rsid w:val="17DF684D"/>
    <w:rsid w:val="17EB2220"/>
    <w:rsid w:val="17F31E94"/>
    <w:rsid w:val="181736F0"/>
    <w:rsid w:val="18301873"/>
    <w:rsid w:val="185D59F5"/>
    <w:rsid w:val="18652B97"/>
    <w:rsid w:val="18D24826"/>
    <w:rsid w:val="1930763A"/>
    <w:rsid w:val="193564B7"/>
    <w:rsid w:val="198F35F7"/>
    <w:rsid w:val="199667D2"/>
    <w:rsid w:val="19C63AD7"/>
    <w:rsid w:val="19C9590C"/>
    <w:rsid w:val="19DD5312"/>
    <w:rsid w:val="19E94399"/>
    <w:rsid w:val="19EC5D5F"/>
    <w:rsid w:val="19EF6331"/>
    <w:rsid w:val="1A7D2861"/>
    <w:rsid w:val="1A901B1D"/>
    <w:rsid w:val="1AA40BC5"/>
    <w:rsid w:val="1AA52927"/>
    <w:rsid w:val="1AFC093E"/>
    <w:rsid w:val="1B311229"/>
    <w:rsid w:val="1B4124E1"/>
    <w:rsid w:val="1B751D18"/>
    <w:rsid w:val="1B837689"/>
    <w:rsid w:val="1B970EB9"/>
    <w:rsid w:val="1BA35581"/>
    <w:rsid w:val="1BBC1B6B"/>
    <w:rsid w:val="1BC11F07"/>
    <w:rsid w:val="1BC97F7E"/>
    <w:rsid w:val="1BE54206"/>
    <w:rsid w:val="1C1224F7"/>
    <w:rsid w:val="1C215860"/>
    <w:rsid w:val="1C3B088A"/>
    <w:rsid w:val="1C451F40"/>
    <w:rsid w:val="1C804605"/>
    <w:rsid w:val="1CD120FF"/>
    <w:rsid w:val="1CDF6B41"/>
    <w:rsid w:val="1D2F3F5E"/>
    <w:rsid w:val="1D30583D"/>
    <w:rsid w:val="1D370008"/>
    <w:rsid w:val="1D52110B"/>
    <w:rsid w:val="1D6920D8"/>
    <w:rsid w:val="1DB908D8"/>
    <w:rsid w:val="1DF127C5"/>
    <w:rsid w:val="1E934AFB"/>
    <w:rsid w:val="1EA43D4B"/>
    <w:rsid w:val="1ECB6CF3"/>
    <w:rsid w:val="1ED63936"/>
    <w:rsid w:val="1EE82E44"/>
    <w:rsid w:val="1F095BCD"/>
    <w:rsid w:val="1F324176"/>
    <w:rsid w:val="1F3839D1"/>
    <w:rsid w:val="1F464788"/>
    <w:rsid w:val="1FB35C2A"/>
    <w:rsid w:val="1FB7392F"/>
    <w:rsid w:val="20056B7A"/>
    <w:rsid w:val="200A7C06"/>
    <w:rsid w:val="20245B77"/>
    <w:rsid w:val="20443B05"/>
    <w:rsid w:val="20540405"/>
    <w:rsid w:val="20AB7349"/>
    <w:rsid w:val="20B11C5C"/>
    <w:rsid w:val="20BE2EDB"/>
    <w:rsid w:val="20DC1B4D"/>
    <w:rsid w:val="20E75FEA"/>
    <w:rsid w:val="21386BBD"/>
    <w:rsid w:val="219A49A8"/>
    <w:rsid w:val="21BE7C5E"/>
    <w:rsid w:val="21CA74E9"/>
    <w:rsid w:val="21DE261D"/>
    <w:rsid w:val="21EC2BAB"/>
    <w:rsid w:val="21F22C88"/>
    <w:rsid w:val="22A60EB5"/>
    <w:rsid w:val="22C970D5"/>
    <w:rsid w:val="22D23494"/>
    <w:rsid w:val="22D81D21"/>
    <w:rsid w:val="230F0A4B"/>
    <w:rsid w:val="23165F69"/>
    <w:rsid w:val="238263F4"/>
    <w:rsid w:val="239255F7"/>
    <w:rsid w:val="23933E7C"/>
    <w:rsid w:val="23AF4937"/>
    <w:rsid w:val="24011960"/>
    <w:rsid w:val="24054A11"/>
    <w:rsid w:val="241137D9"/>
    <w:rsid w:val="242B073B"/>
    <w:rsid w:val="24536CA2"/>
    <w:rsid w:val="245A05CA"/>
    <w:rsid w:val="247E49C4"/>
    <w:rsid w:val="24B66F7B"/>
    <w:rsid w:val="24B95CB1"/>
    <w:rsid w:val="25101C98"/>
    <w:rsid w:val="2549427F"/>
    <w:rsid w:val="25974A42"/>
    <w:rsid w:val="25E037D0"/>
    <w:rsid w:val="26375866"/>
    <w:rsid w:val="268C368D"/>
    <w:rsid w:val="26B92AA7"/>
    <w:rsid w:val="26BE19EF"/>
    <w:rsid w:val="26D821CC"/>
    <w:rsid w:val="26F70A5D"/>
    <w:rsid w:val="27251824"/>
    <w:rsid w:val="273F2C97"/>
    <w:rsid w:val="276D0E79"/>
    <w:rsid w:val="279F2C36"/>
    <w:rsid w:val="28453812"/>
    <w:rsid w:val="285A608E"/>
    <w:rsid w:val="28E10513"/>
    <w:rsid w:val="28EC1885"/>
    <w:rsid w:val="29212C84"/>
    <w:rsid w:val="2933177B"/>
    <w:rsid w:val="29427261"/>
    <w:rsid w:val="2974095E"/>
    <w:rsid w:val="29927401"/>
    <w:rsid w:val="299B6946"/>
    <w:rsid w:val="29C04EC5"/>
    <w:rsid w:val="29DE1E4D"/>
    <w:rsid w:val="2A0A7696"/>
    <w:rsid w:val="2A0D0F0C"/>
    <w:rsid w:val="2A176C00"/>
    <w:rsid w:val="2A6B1D80"/>
    <w:rsid w:val="2ADB6EB7"/>
    <w:rsid w:val="2AFB54C5"/>
    <w:rsid w:val="2B055F8A"/>
    <w:rsid w:val="2B0C03A4"/>
    <w:rsid w:val="2B200651"/>
    <w:rsid w:val="2B351762"/>
    <w:rsid w:val="2B3841A3"/>
    <w:rsid w:val="2B6F658C"/>
    <w:rsid w:val="2BAC257E"/>
    <w:rsid w:val="2BB440A0"/>
    <w:rsid w:val="2CD72B87"/>
    <w:rsid w:val="2D1230C5"/>
    <w:rsid w:val="2D511017"/>
    <w:rsid w:val="2D681ADE"/>
    <w:rsid w:val="2D7E5217"/>
    <w:rsid w:val="2DA67B66"/>
    <w:rsid w:val="2DFD7CDE"/>
    <w:rsid w:val="2E645A4D"/>
    <w:rsid w:val="2E8818C4"/>
    <w:rsid w:val="2E922D73"/>
    <w:rsid w:val="2EBA1864"/>
    <w:rsid w:val="2EF22E53"/>
    <w:rsid w:val="2F0A6734"/>
    <w:rsid w:val="2F3D79D9"/>
    <w:rsid w:val="2F4219B8"/>
    <w:rsid w:val="2F434BA1"/>
    <w:rsid w:val="2FC36919"/>
    <w:rsid w:val="2FC935F5"/>
    <w:rsid w:val="3019494D"/>
    <w:rsid w:val="302F5F5A"/>
    <w:rsid w:val="305C6B22"/>
    <w:rsid w:val="308A649E"/>
    <w:rsid w:val="30A5696A"/>
    <w:rsid w:val="30C27B53"/>
    <w:rsid w:val="30E74DA6"/>
    <w:rsid w:val="30EC34E0"/>
    <w:rsid w:val="31172A76"/>
    <w:rsid w:val="31841167"/>
    <w:rsid w:val="31962F66"/>
    <w:rsid w:val="31C829A3"/>
    <w:rsid w:val="3210425F"/>
    <w:rsid w:val="32187907"/>
    <w:rsid w:val="3225574D"/>
    <w:rsid w:val="323F15CD"/>
    <w:rsid w:val="32484C4E"/>
    <w:rsid w:val="32605D06"/>
    <w:rsid w:val="32AE4462"/>
    <w:rsid w:val="32CE459D"/>
    <w:rsid w:val="32E90B44"/>
    <w:rsid w:val="338C2DC2"/>
    <w:rsid w:val="33A43C30"/>
    <w:rsid w:val="33CE2C57"/>
    <w:rsid w:val="33DE6B77"/>
    <w:rsid w:val="33EC512B"/>
    <w:rsid w:val="340506B1"/>
    <w:rsid w:val="341C101E"/>
    <w:rsid w:val="346F43F1"/>
    <w:rsid w:val="347D281C"/>
    <w:rsid w:val="34CA4A1E"/>
    <w:rsid w:val="35441A8C"/>
    <w:rsid w:val="355A3D41"/>
    <w:rsid w:val="35691819"/>
    <w:rsid w:val="357D0613"/>
    <w:rsid w:val="35935C77"/>
    <w:rsid w:val="361874D0"/>
    <w:rsid w:val="363F36D5"/>
    <w:rsid w:val="364D7488"/>
    <w:rsid w:val="36741E16"/>
    <w:rsid w:val="36D654B6"/>
    <w:rsid w:val="36DD32BF"/>
    <w:rsid w:val="370C7272"/>
    <w:rsid w:val="371E4419"/>
    <w:rsid w:val="372F21F8"/>
    <w:rsid w:val="37450A23"/>
    <w:rsid w:val="37482467"/>
    <w:rsid w:val="37496341"/>
    <w:rsid w:val="375A10AE"/>
    <w:rsid w:val="375F18CE"/>
    <w:rsid w:val="376D3A14"/>
    <w:rsid w:val="377543D4"/>
    <w:rsid w:val="379E050A"/>
    <w:rsid w:val="37A227C0"/>
    <w:rsid w:val="37B476D7"/>
    <w:rsid w:val="37FE1083"/>
    <w:rsid w:val="38112289"/>
    <w:rsid w:val="381439C0"/>
    <w:rsid w:val="382C54C9"/>
    <w:rsid w:val="38531A59"/>
    <w:rsid w:val="389567FE"/>
    <w:rsid w:val="389B0595"/>
    <w:rsid w:val="38A47140"/>
    <w:rsid w:val="38E023F4"/>
    <w:rsid w:val="38F80946"/>
    <w:rsid w:val="39197560"/>
    <w:rsid w:val="394668D6"/>
    <w:rsid w:val="39875A90"/>
    <w:rsid w:val="39A53523"/>
    <w:rsid w:val="39A75360"/>
    <w:rsid w:val="39C661B5"/>
    <w:rsid w:val="3A6570A1"/>
    <w:rsid w:val="3A6B0DF4"/>
    <w:rsid w:val="3A883352"/>
    <w:rsid w:val="3A98285C"/>
    <w:rsid w:val="3AB16AFD"/>
    <w:rsid w:val="3ABD3CF2"/>
    <w:rsid w:val="3AD17D91"/>
    <w:rsid w:val="3AD23706"/>
    <w:rsid w:val="3AD54D74"/>
    <w:rsid w:val="3ADF1772"/>
    <w:rsid w:val="3AE83617"/>
    <w:rsid w:val="3B97471C"/>
    <w:rsid w:val="3C4768C9"/>
    <w:rsid w:val="3C681D8A"/>
    <w:rsid w:val="3CA81DE7"/>
    <w:rsid w:val="3CCB19D6"/>
    <w:rsid w:val="3CE27D8E"/>
    <w:rsid w:val="3CE90590"/>
    <w:rsid w:val="3D056DE5"/>
    <w:rsid w:val="3D0C1D7C"/>
    <w:rsid w:val="3D150381"/>
    <w:rsid w:val="3D242DC0"/>
    <w:rsid w:val="3D3357D0"/>
    <w:rsid w:val="3D444D9B"/>
    <w:rsid w:val="3D603B0C"/>
    <w:rsid w:val="3D9A53D2"/>
    <w:rsid w:val="3DA82763"/>
    <w:rsid w:val="3DBE277F"/>
    <w:rsid w:val="3DC97A7A"/>
    <w:rsid w:val="3DD376D7"/>
    <w:rsid w:val="3E2466D6"/>
    <w:rsid w:val="3EB24A80"/>
    <w:rsid w:val="3EF344A0"/>
    <w:rsid w:val="3F0C5499"/>
    <w:rsid w:val="3F266B61"/>
    <w:rsid w:val="3F271710"/>
    <w:rsid w:val="3F564F2E"/>
    <w:rsid w:val="3F5A618E"/>
    <w:rsid w:val="3FAF0F32"/>
    <w:rsid w:val="3FDD4B70"/>
    <w:rsid w:val="3FE21E53"/>
    <w:rsid w:val="4029025C"/>
    <w:rsid w:val="403C0BE5"/>
    <w:rsid w:val="406538E2"/>
    <w:rsid w:val="40840B84"/>
    <w:rsid w:val="40995259"/>
    <w:rsid w:val="40AF72DD"/>
    <w:rsid w:val="40E6513A"/>
    <w:rsid w:val="41277CAD"/>
    <w:rsid w:val="413A1706"/>
    <w:rsid w:val="41571710"/>
    <w:rsid w:val="417254CB"/>
    <w:rsid w:val="418A329E"/>
    <w:rsid w:val="418C678A"/>
    <w:rsid w:val="41D9151C"/>
    <w:rsid w:val="41DE7B28"/>
    <w:rsid w:val="421C406A"/>
    <w:rsid w:val="421C69ED"/>
    <w:rsid w:val="4226608E"/>
    <w:rsid w:val="423D3A47"/>
    <w:rsid w:val="423F7E57"/>
    <w:rsid w:val="4241538E"/>
    <w:rsid w:val="42477280"/>
    <w:rsid w:val="428A3D33"/>
    <w:rsid w:val="428B61F9"/>
    <w:rsid w:val="42F62C46"/>
    <w:rsid w:val="433112AC"/>
    <w:rsid w:val="434E0C0A"/>
    <w:rsid w:val="43515A85"/>
    <w:rsid w:val="436C1111"/>
    <w:rsid w:val="438D6152"/>
    <w:rsid w:val="43C1646E"/>
    <w:rsid w:val="43C54EEF"/>
    <w:rsid w:val="43D04041"/>
    <w:rsid w:val="443B1E1A"/>
    <w:rsid w:val="446818C9"/>
    <w:rsid w:val="44A17A7E"/>
    <w:rsid w:val="44EE06E7"/>
    <w:rsid w:val="453C2484"/>
    <w:rsid w:val="453D6989"/>
    <w:rsid w:val="45A56A0C"/>
    <w:rsid w:val="45BA70B1"/>
    <w:rsid w:val="45EA2CE8"/>
    <w:rsid w:val="45F74EDF"/>
    <w:rsid w:val="4600059B"/>
    <w:rsid w:val="462D006C"/>
    <w:rsid w:val="464C07A8"/>
    <w:rsid w:val="468C592A"/>
    <w:rsid w:val="46AB5174"/>
    <w:rsid w:val="46B700F8"/>
    <w:rsid w:val="46BB44BC"/>
    <w:rsid w:val="471A7500"/>
    <w:rsid w:val="47510996"/>
    <w:rsid w:val="47570AD2"/>
    <w:rsid w:val="47580314"/>
    <w:rsid w:val="47580754"/>
    <w:rsid w:val="47A8634D"/>
    <w:rsid w:val="4804144A"/>
    <w:rsid w:val="486A7361"/>
    <w:rsid w:val="48C05E0B"/>
    <w:rsid w:val="48C93CA5"/>
    <w:rsid w:val="490671E3"/>
    <w:rsid w:val="490E1280"/>
    <w:rsid w:val="4922407A"/>
    <w:rsid w:val="497B7D9F"/>
    <w:rsid w:val="498E6CD6"/>
    <w:rsid w:val="49BD25AC"/>
    <w:rsid w:val="49C42695"/>
    <w:rsid w:val="49C93F25"/>
    <w:rsid w:val="49D14B65"/>
    <w:rsid w:val="49E609F9"/>
    <w:rsid w:val="4A222B3D"/>
    <w:rsid w:val="4A774D0A"/>
    <w:rsid w:val="4A803067"/>
    <w:rsid w:val="4AB74840"/>
    <w:rsid w:val="4AD728D0"/>
    <w:rsid w:val="4ADF597A"/>
    <w:rsid w:val="4AE30D8B"/>
    <w:rsid w:val="4B2D7D43"/>
    <w:rsid w:val="4B91508D"/>
    <w:rsid w:val="4C007810"/>
    <w:rsid w:val="4C450FB8"/>
    <w:rsid w:val="4C5E5EB9"/>
    <w:rsid w:val="4C747E14"/>
    <w:rsid w:val="4CA84AAD"/>
    <w:rsid w:val="4CAC0E3F"/>
    <w:rsid w:val="4D0C4347"/>
    <w:rsid w:val="4D2B53D3"/>
    <w:rsid w:val="4D807BBE"/>
    <w:rsid w:val="4DD34327"/>
    <w:rsid w:val="4E01515D"/>
    <w:rsid w:val="4E405991"/>
    <w:rsid w:val="4E644A95"/>
    <w:rsid w:val="4E656BC0"/>
    <w:rsid w:val="4E65774D"/>
    <w:rsid w:val="4EC27565"/>
    <w:rsid w:val="4F0023CD"/>
    <w:rsid w:val="4F056DE1"/>
    <w:rsid w:val="4F19757E"/>
    <w:rsid w:val="4F223D03"/>
    <w:rsid w:val="4F56777E"/>
    <w:rsid w:val="4F863AFB"/>
    <w:rsid w:val="4FCB101C"/>
    <w:rsid w:val="4FD50075"/>
    <w:rsid w:val="4FE1184E"/>
    <w:rsid w:val="50343201"/>
    <w:rsid w:val="50602A1B"/>
    <w:rsid w:val="50612797"/>
    <w:rsid w:val="506C1BC9"/>
    <w:rsid w:val="50BB53A5"/>
    <w:rsid w:val="50D937F3"/>
    <w:rsid w:val="50FB1272"/>
    <w:rsid w:val="5111443F"/>
    <w:rsid w:val="51174AAA"/>
    <w:rsid w:val="518D3499"/>
    <w:rsid w:val="51C54E50"/>
    <w:rsid w:val="51DE290C"/>
    <w:rsid w:val="51F16B4D"/>
    <w:rsid w:val="521356D1"/>
    <w:rsid w:val="52532C9B"/>
    <w:rsid w:val="53494392"/>
    <w:rsid w:val="535809C3"/>
    <w:rsid w:val="53D9000F"/>
    <w:rsid w:val="547B4505"/>
    <w:rsid w:val="548E6390"/>
    <w:rsid w:val="5491518F"/>
    <w:rsid w:val="54C51393"/>
    <w:rsid w:val="54D9333A"/>
    <w:rsid w:val="54ED6EEB"/>
    <w:rsid w:val="55966BD2"/>
    <w:rsid w:val="55AC288F"/>
    <w:rsid w:val="55B02B58"/>
    <w:rsid w:val="55D454CD"/>
    <w:rsid w:val="55FA2432"/>
    <w:rsid w:val="56403F6F"/>
    <w:rsid w:val="56B23CA6"/>
    <w:rsid w:val="573072C4"/>
    <w:rsid w:val="57315AD3"/>
    <w:rsid w:val="57471187"/>
    <w:rsid w:val="5759015E"/>
    <w:rsid w:val="576F023D"/>
    <w:rsid w:val="577559F1"/>
    <w:rsid w:val="577B6EE4"/>
    <w:rsid w:val="57AC5A21"/>
    <w:rsid w:val="57D2146B"/>
    <w:rsid w:val="57E15CCC"/>
    <w:rsid w:val="57EF1F3E"/>
    <w:rsid w:val="581C0CA5"/>
    <w:rsid w:val="584E2F27"/>
    <w:rsid w:val="5886355F"/>
    <w:rsid w:val="58891F15"/>
    <w:rsid w:val="58A35601"/>
    <w:rsid w:val="58C244A3"/>
    <w:rsid w:val="591C62AA"/>
    <w:rsid w:val="5929358B"/>
    <w:rsid w:val="593C1AF7"/>
    <w:rsid w:val="59814033"/>
    <w:rsid w:val="59AB482A"/>
    <w:rsid w:val="59DD23FD"/>
    <w:rsid w:val="59E24A9F"/>
    <w:rsid w:val="5A737CDB"/>
    <w:rsid w:val="5A8D7BE5"/>
    <w:rsid w:val="5B232E6A"/>
    <w:rsid w:val="5B3B4510"/>
    <w:rsid w:val="5B5A5164"/>
    <w:rsid w:val="5B761405"/>
    <w:rsid w:val="5BB61294"/>
    <w:rsid w:val="5BF8521E"/>
    <w:rsid w:val="5C1B1303"/>
    <w:rsid w:val="5C241BA9"/>
    <w:rsid w:val="5C2453F7"/>
    <w:rsid w:val="5C4D09E5"/>
    <w:rsid w:val="5C574A2F"/>
    <w:rsid w:val="5C674D41"/>
    <w:rsid w:val="5CC66A62"/>
    <w:rsid w:val="5CD332BF"/>
    <w:rsid w:val="5D0852CE"/>
    <w:rsid w:val="5D2928D3"/>
    <w:rsid w:val="5D502207"/>
    <w:rsid w:val="5D5201C0"/>
    <w:rsid w:val="5DBD180F"/>
    <w:rsid w:val="5E0369A2"/>
    <w:rsid w:val="5E1C522E"/>
    <w:rsid w:val="5E3B5015"/>
    <w:rsid w:val="5E9535EF"/>
    <w:rsid w:val="5E987E55"/>
    <w:rsid w:val="5ECD71E6"/>
    <w:rsid w:val="5ECF201B"/>
    <w:rsid w:val="5EDA7CAB"/>
    <w:rsid w:val="5EE501EE"/>
    <w:rsid w:val="5F145048"/>
    <w:rsid w:val="5F4315E3"/>
    <w:rsid w:val="5F6C7565"/>
    <w:rsid w:val="5FFB11ED"/>
    <w:rsid w:val="60192766"/>
    <w:rsid w:val="60380678"/>
    <w:rsid w:val="605D60B2"/>
    <w:rsid w:val="60604FB9"/>
    <w:rsid w:val="609540A8"/>
    <w:rsid w:val="60B33EB4"/>
    <w:rsid w:val="611A335C"/>
    <w:rsid w:val="61216701"/>
    <w:rsid w:val="612B1527"/>
    <w:rsid w:val="61C05DE3"/>
    <w:rsid w:val="62135854"/>
    <w:rsid w:val="62444D30"/>
    <w:rsid w:val="626B5F89"/>
    <w:rsid w:val="62723049"/>
    <w:rsid w:val="627B32D8"/>
    <w:rsid w:val="62B90CFD"/>
    <w:rsid w:val="62CE1CF4"/>
    <w:rsid w:val="62FF6042"/>
    <w:rsid w:val="63226337"/>
    <w:rsid w:val="632D650D"/>
    <w:rsid w:val="636925BD"/>
    <w:rsid w:val="63863E37"/>
    <w:rsid w:val="63DC4A37"/>
    <w:rsid w:val="63FC42B6"/>
    <w:rsid w:val="643709EB"/>
    <w:rsid w:val="64AE1AAD"/>
    <w:rsid w:val="64C753D2"/>
    <w:rsid w:val="64E82635"/>
    <w:rsid w:val="64F168C1"/>
    <w:rsid w:val="64F459D0"/>
    <w:rsid w:val="64FA2A94"/>
    <w:rsid w:val="65555035"/>
    <w:rsid w:val="6582338C"/>
    <w:rsid w:val="65912CC6"/>
    <w:rsid w:val="65B22786"/>
    <w:rsid w:val="65E531E0"/>
    <w:rsid w:val="65F6754E"/>
    <w:rsid w:val="661735C0"/>
    <w:rsid w:val="661F0E5C"/>
    <w:rsid w:val="664D2E12"/>
    <w:rsid w:val="66692167"/>
    <w:rsid w:val="66872C44"/>
    <w:rsid w:val="668F1FED"/>
    <w:rsid w:val="66A4324F"/>
    <w:rsid w:val="66B63F02"/>
    <w:rsid w:val="66D4191C"/>
    <w:rsid w:val="66DD6DB6"/>
    <w:rsid w:val="66DD76F9"/>
    <w:rsid w:val="6759214B"/>
    <w:rsid w:val="67A9432F"/>
    <w:rsid w:val="67EE62F1"/>
    <w:rsid w:val="67FE0ABC"/>
    <w:rsid w:val="68272B8D"/>
    <w:rsid w:val="682B4CB5"/>
    <w:rsid w:val="684A0973"/>
    <w:rsid w:val="68A36922"/>
    <w:rsid w:val="68C1245B"/>
    <w:rsid w:val="68CF44E4"/>
    <w:rsid w:val="68D474B9"/>
    <w:rsid w:val="68F37C3E"/>
    <w:rsid w:val="69520021"/>
    <w:rsid w:val="69774602"/>
    <w:rsid w:val="699A4315"/>
    <w:rsid w:val="699A7243"/>
    <w:rsid w:val="69B50573"/>
    <w:rsid w:val="69F12B0F"/>
    <w:rsid w:val="6A2D2B79"/>
    <w:rsid w:val="6A4533FD"/>
    <w:rsid w:val="6A496835"/>
    <w:rsid w:val="6A750FFC"/>
    <w:rsid w:val="6A8A162F"/>
    <w:rsid w:val="6A8E7740"/>
    <w:rsid w:val="6AD5648B"/>
    <w:rsid w:val="6B122298"/>
    <w:rsid w:val="6B172797"/>
    <w:rsid w:val="6B202B46"/>
    <w:rsid w:val="6B44347E"/>
    <w:rsid w:val="6B7409C3"/>
    <w:rsid w:val="6BC95AF1"/>
    <w:rsid w:val="6BD241D0"/>
    <w:rsid w:val="6C026F3C"/>
    <w:rsid w:val="6C19025F"/>
    <w:rsid w:val="6C2C4F32"/>
    <w:rsid w:val="6C396029"/>
    <w:rsid w:val="6C3B64A7"/>
    <w:rsid w:val="6C56382E"/>
    <w:rsid w:val="6CD83A9C"/>
    <w:rsid w:val="6D256766"/>
    <w:rsid w:val="6D725A25"/>
    <w:rsid w:val="6D73551A"/>
    <w:rsid w:val="6D7F405A"/>
    <w:rsid w:val="6DB9174A"/>
    <w:rsid w:val="6E1F0E23"/>
    <w:rsid w:val="6E8A1B32"/>
    <w:rsid w:val="6EAC2C03"/>
    <w:rsid w:val="6EC828DD"/>
    <w:rsid w:val="6F0D03EB"/>
    <w:rsid w:val="6F15331E"/>
    <w:rsid w:val="6F2320A7"/>
    <w:rsid w:val="6FA6229E"/>
    <w:rsid w:val="6FA761AD"/>
    <w:rsid w:val="6FF900E7"/>
    <w:rsid w:val="70147557"/>
    <w:rsid w:val="701E1D48"/>
    <w:rsid w:val="70294286"/>
    <w:rsid w:val="708C7ADE"/>
    <w:rsid w:val="709340A0"/>
    <w:rsid w:val="70C96F94"/>
    <w:rsid w:val="70CC308E"/>
    <w:rsid w:val="70D05D03"/>
    <w:rsid w:val="71104E85"/>
    <w:rsid w:val="711575EE"/>
    <w:rsid w:val="715328F6"/>
    <w:rsid w:val="715349F8"/>
    <w:rsid w:val="71945E92"/>
    <w:rsid w:val="71BF1449"/>
    <w:rsid w:val="721A1FF2"/>
    <w:rsid w:val="72356C20"/>
    <w:rsid w:val="723E4008"/>
    <w:rsid w:val="725D1491"/>
    <w:rsid w:val="72AC1216"/>
    <w:rsid w:val="72B00049"/>
    <w:rsid w:val="72B70F99"/>
    <w:rsid w:val="72D24340"/>
    <w:rsid w:val="72D6392C"/>
    <w:rsid w:val="73003FD8"/>
    <w:rsid w:val="73192710"/>
    <w:rsid w:val="732D44FD"/>
    <w:rsid w:val="73981574"/>
    <w:rsid w:val="73B92936"/>
    <w:rsid w:val="73C60439"/>
    <w:rsid w:val="73DB009D"/>
    <w:rsid w:val="73EE785B"/>
    <w:rsid w:val="73FB49FD"/>
    <w:rsid w:val="742223A1"/>
    <w:rsid w:val="74376D48"/>
    <w:rsid w:val="74446098"/>
    <w:rsid w:val="7445078D"/>
    <w:rsid w:val="746B414F"/>
    <w:rsid w:val="7472539D"/>
    <w:rsid w:val="74857761"/>
    <w:rsid w:val="74DC45A8"/>
    <w:rsid w:val="750227FB"/>
    <w:rsid w:val="75071F73"/>
    <w:rsid w:val="75693A34"/>
    <w:rsid w:val="75A210B3"/>
    <w:rsid w:val="75B770CD"/>
    <w:rsid w:val="75CD34AB"/>
    <w:rsid w:val="75CF7ADF"/>
    <w:rsid w:val="764B4F25"/>
    <w:rsid w:val="7659272D"/>
    <w:rsid w:val="76686C67"/>
    <w:rsid w:val="76CE603E"/>
    <w:rsid w:val="77162A8D"/>
    <w:rsid w:val="774025C7"/>
    <w:rsid w:val="7747774E"/>
    <w:rsid w:val="77894212"/>
    <w:rsid w:val="7800271B"/>
    <w:rsid w:val="782E08A0"/>
    <w:rsid w:val="78440AB3"/>
    <w:rsid w:val="785B79C8"/>
    <w:rsid w:val="786C62BE"/>
    <w:rsid w:val="787A7054"/>
    <w:rsid w:val="789669DB"/>
    <w:rsid w:val="78CA0ADB"/>
    <w:rsid w:val="78D85865"/>
    <w:rsid w:val="792C66E3"/>
    <w:rsid w:val="795600E6"/>
    <w:rsid w:val="796251E9"/>
    <w:rsid w:val="79FE73E8"/>
    <w:rsid w:val="7A237A12"/>
    <w:rsid w:val="7A6054E2"/>
    <w:rsid w:val="7A8B7D4E"/>
    <w:rsid w:val="7A98230D"/>
    <w:rsid w:val="7AC9522D"/>
    <w:rsid w:val="7B60499C"/>
    <w:rsid w:val="7B6276D7"/>
    <w:rsid w:val="7BCD0EC9"/>
    <w:rsid w:val="7BEC4BA1"/>
    <w:rsid w:val="7C0C430A"/>
    <w:rsid w:val="7C361D53"/>
    <w:rsid w:val="7C515A2B"/>
    <w:rsid w:val="7C823E25"/>
    <w:rsid w:val="7CA6089C"/>
    <w:rsid w:val="7CBF1AA2"/>
    <w:rsid w:val="7CF92CB6"/>
    <w:rsid w:val="7DDF015B"/>
    <w:rsid w:val="7DE316CC"/>
    <w:rsid w:val="7DEE0A06"/>
    <w:rsid w:val="7E745C2A"/>
    <w:rsid w:val="7EA95F25"/>
    <w:rsid w:val="7EBF6D37"/>
    <w:rsid w:val="7ED31DC1"/>
    <w:rsid w:val="7EF47C86"/>
    <w:rsid w:val="7F1C3BEB"/>
    <w:rsid w:val="7F3B5B00"/>
    <w:rsid w:val="7F443B02"/>
    <w:rsid w:val="7F510FB4"/>
    <w:rsid w:val="7FAA1ED4"/>
    <w:rsid w:val="7FCB0BE9"/>
    <w:rsid w:val="7FE147D1"/>
    <w:rsid w:val="7FEB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adjustRightInd w:val="0"/>
      <w:spacing w:before="340" w:after="330" w:line="578" w:lineRule="atLeast"/>
      <w:textAlignment w:val="baseline"/>
      <w:outlineLvl w:val="0"/>
    </w:pPr>
    <w:rPr>
      <w:b/>
      <w:bCs/>
      <w:kern w:val="44"/>
      <w:sz w:val="44"/>
      <w:szCs w:val="44"/>
    </w:rPr>
  </w:style>
  <w:style w:type="paragraph" w:styleId="20">
    <w:name w:val="heading 2"/>
    <w:basedOn w:val="a"/>
    <w:next w:val="a"/>
    <w:link w:val="2Char"/>
    <w:uiPriority w:val="99"/>
    <w:qFormat/>
    <w:pPr>
      <w:keepNext/>
      <w:keepLines/>
      <w:adjustRightInd w:val="0"/>
      <w:spacing w:before="260" w:after="260" w:line="416" w:lineRule="atLeast"/>
      <w:textAlignment w:val="baseline"/>
      <w:outlineLvl w:val="1"/>
    </w:pPr>
    <w:rPr>
      <w:rFonts w:ascii="Arial" w:eastAsia="黑体" w:hAnsi="Arial" w:cs="Arial"/>
      <w:b/>
      <w:bCs/>
      <w:kern w:val="0"/>
      <w:sz w:val="32"/>
      <w:szCs w:val="32"/>
    </w:rPr>
  </w:style>
  <w:style w:type="paragraph" w:styleId="3">
    <w:name w:val="heading 3"/>
    <w:basedOn w:val="a"/>
    <w:next w:val="a"/>
    <w:link w:val="3Char"/>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uiPriority w:val="99"/>
    <w:qFormat/>
    <w:pPr>
      <w:keepNext/>
      <w:keepLines/>
      <w:adjustRightInd w:val="0"/>
      <w:spacing w:before="280" w:after="290" w:line="376" w:lineRule="atLeast"/>
      <w:textAlignment w:val="baseline"/>
      <w:outlineLvl w:val="3"/>
    </w:pPr>
    <w:rPr>
      <w:rFonts w:ascii="Arial" w:eastAsia="黑体" w:hAnsi="Arial" w:cs="Arial"/>
      <w:b/>
      <w:bCs/>
      <w:sz w:val="28"/>
      <w:szCs w:val="28"/>
    </w:rPr>
  </w:style>
  <w:style w:type="paragraph" w:styleId="5">
    <w:name w:val="heading 5"/>
    <w:basedOn w:val="a"/>
    <w:next w:val="a"/>
    <w:link w:val="5Char"/>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uiPriority w:val="99"/>
    <w:qFormat/>
    <w:pPr>
      <w:keepNext/>
      <w:keepLines/>
      <w:adjustRightInd w:val="0"/>
      <w:spacing w:before="240" w:after="64" w:line="320" w:lineRule="atLeast"/>
      <w:textAlignment w:val="baseline"/>
      <w:outlineLvl w:val="5"/>
    </w:pPr>
    <w:rPr>
      <w:rFonts w:ascii="Cambria" w:hAnsi="Cambria" w:cs="Cambria"/>
      <w:b/>
      <w:bCs/>
      <w:kern w:val="0"/>
      <w:sz w:val="24"/>
      <w:szCs w:val="24"/>
    </w:rPr>
  </w:style>
  <w:style w:type="paragraph" w:styleId="7">
    <w:name w:val="heading 7"/>
    <w:basedOn w:val="a"/>
    <w:next w:val="a"/>
    <w:link w:val="7Char"/>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pPr>
      <w:keepNext/>
      <w:keepLines/>
      <w:adjustRightInd w:val="0"/>
      <w:spacing w:before="240" w:after="64" w:line="320" w:lineRule="atLeast"/>
      <w:textAlignment w:val="baseline"/>
      <w:outlineLvl w:val="7"/>
    </w:pPr>
    <w:rPr>
      <w:rFonts w:ascii="Cambria" w:hAnsi="Cambria" w:cs="Cambria"/>
      <w:kern w:val="0"/>
      <w:sz w:val="24"/>
      <w:szCs w:val="24"/>
    </w:rPr>
  </w:style>
  <w:style w:type="paragraph" w:styleId="9">
    <w:name w:val="heading 9"/>
    <w:basedOn w:val="a"/>
    <w:next w:val="a"/>
    <w:link w:val="9Char"/>
    <w:uiPriority w:val="99"/>
    <w:qFormat/>
    <w:pPr>
      <w:keepNext/>
      <w:keepLines/>
      <w:adjustRightInd w:val="0"/>
      <w:spacing w:before="240" w:after="64" w:line="320" w:lineRule="atLeast"/>
      <w:textAlignment w:val="baseline"/>
      <w:outlineLvl w:val="8"/>
    </w:pPr>
    <w:rPr>
      <w:rFonts w:ascii="Cambria" w:hAnsi="Cambria" w:cs="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qFormat/>
    <w:locked/>
    <w:pPr>
      <w:ind w:firstLineChars="200" w:firstLine="420"/>
    </w:pPr>
    <w:rPr>
      <w:sz w:val="21"/>
      <w:szCs w:val="21"/>
    </w:rPr>
  </w:style>
  <w:style w:type="paragraph" w:styleId="a3">
    <w:name w:val="Body Text Indent"/>
    <w:basedOn w:val="a"/>
    <w:next w:val="a4"/>
    <w:link w:val="Char"/>
    <w:uiPriority w:val="99"/>
    <w:qFormat/>
    <w:pPr>
      <w:spacing w:after="156"/>
      <w:ind w:firstLine="480"/>
    </w:pPr>
    <w:rPr>
      <w:sz w:val="24"/>
      <w:szCs w:val="24"/>
    </w:rPr>
  </w:style>
  <w:style w:type="paragraph" w:styleId="a4">
    <w:name w:val="envelope return"/>
    <w:basedOn w:val="a"/>
    <w:uiPriority w:val="99"/>
    <w:qFormat/>
    <w:locked/>
    <w:pPr>
      <w:snapToGrid w:val="0"/>
    </w:pPr>
    <w:rPr>
      <w:rFonts w:ascii="Arial" w:hAnsi="Arial" w:cs="Arial"/>
    </w:rPr>
  </w:style>
  <w:style w:type="paragraph" w:styleId="30">
    <w:name w:val="List 3"/>
    <w:basedOn w:val="a"/>
    <w:uiPriority w:val="99"/>
    <w:qFormat/>
    <w:pPr>
      <w:ind w:leftChars="400" w:left="100" w:hangingChars="200" w:hanging="200"/>
    </w:pPr>
  </w:style>
  <w:style w:type="paragraph" w:styleId="70">
    <w:name w:val="toc 7"/>
    <w:basedOn w:val="a"/>
    <w:next w:val="a"/>
    <w:uiPriority w:val="99"/>
    <w:semiHidden/>
    <w:qFormat/>
    <w:pPr>
      <w:ind w:left="1260"/>
      <w:jc w:val="left"/>
    </w:pPr>
    <w:rPr>
      <w:sz w:val="18"/>
      <w:szCs w:val="18"/>
    </w:rPr>
  </w:style>
  <w:style w:type="paragraph" w:styleId="a5">
    <w:name w:val="Normal Indent"/>
    <w:basedOn w:val="a"/>
    <w:link w:val="Char0"/>
    <w:uiPriority w:val="99"/>
    <w:qFormat/>
    <w:pPr>
      <w:ind w:firstLine="420"/>
    </w:pPr>
  </w:style>
  <w:style w:type="paragraph" w:styleId="a6">
    <w:name w:val="Document Map"/>
    <w:basedOn w:val="a"/>
    <w:link w:val="Char1"/>
    <w:uiPriority w:val="99"/>
    <w:semiHidden/>
    <w:qFormat/>
    <w:pPr>
      <w:shd w:val="clear" w:color="auto" w:fill="000080"/>
    </w:pPr>
    <w:rPr>
      <w:kern w:val="0"/>
      <w:sz w:val="2"/>
      <w:szCs w:val="2"/>
    </w:rPr>
  </w:style>
  <w:style w:type="paragraph" w:styleId="a7">
    <w:name w:val="annotation text"/>
    <w:basedOn w:val="a"/>
    <w:link w:val="Char2"/>
    <w:uiPriority w:val="99"/>
    <w:semiHidden/>
    <w:qFormat/>
    <w:pPr>
      <w:jc w:val="left"/>
    </w:pPr>
  </w:style>
  <w:style w:type="paragraph" w:styleId="a8">
    <w:name w:val="Body Text"/>
    <w:basedOn w:val="a"/>
    <w:next w:val="82"/>
    <w:link w:val="Char3"/>
    <w:uiPriority w:val="99"/>
    <w:qFormat/>
    <w:rPr>
      <w:kern w:val="0"/>
    </w:rPr>
  </w:style>
  <w:style w:type="paragraph" w:customStyle="1" w:styleId="82">
    <w:name w:val="目录 82"/>
    <w:next w:val="a"/>
    <w:qFormat/>
    <w:pPr>
      <w:wordWrap w:val="0"/>
      <w:ind w:left="2550"/>
      <w:jc w:val="both"/>
    </w:pPr>
    <w:rPr>
      <w:sz w:val="21"/>
    </w:rPr>
  </w:style>
  <w:style w:type="paragraph" w:styleId="21">
    <w:name w:val="List 2"/>
    <w:basedOn w:val="a"/>
    <w:uiPriority w:val="99"/>
    <w:qFormat/>
    <w:pPr>
      <w:ind w:leftChars="200" w:left="100" w:hangingChars="200" w:hanging="200"/>
    </w:pPr>
  </w:style>
  <w:style w:type="paragraph" w:styleId="a9">
    <w:name w:val="List Continue"/>
    <w:basedOn w:val="a"/>
    <w:uiPriority w:val="99"/>
    <w:qFormat/>
    <w:pPr>
      <w:spacing w:after="120"/>
      <w:ind w:leftChars="200" w:left="420"/>
    </w:pPr>
  </w:style>
  <w:style w:type="paragraph" w:styleId="aa">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
    <w:next w:val="a"/>
    <w:uiPriority w:val="99"/>
    <w:semiHidden/>
    <w:qFormat/>
    <w:pPr>
      <w:ind w:left="840"/>
      <w:jc w:val="left"/>
    </w:pPr>
    <w:rPr>
      <w:sz w:val="18"/>
      <w:szCs w:val="18"/>
    </w:rPr>
  </w:style>
  <w:style w:type="paragraph" w:styleId="31">
    <w:name w:val="toc 3"/>
    <w:basedOn w:val="a"/>
    <w:next w:val="a"/>
    <w:uiPriority w:val="99"/>
    <w:semiHidden/>
    <w:qFormat/>
    <w:pPr>
      <w:ind w:left="420"/>
      <w:jc w:val="left"/>
    </w:pPr>
    <w:rPr>
      <w:i/>
      <w:iCs/>
      <w:sz w:val="20"/>
      <w:szCs w:val="20"/>
    </w:rPr>
  </w:style>
  <w:style w:type="paragraph" w:styleId="ab">
    <w:name w:val="Plain Text"/>
    <w:basedOn w:val="a"/>
    <w:link w:val="Char4"/>
    <w:uiPriority w:val="99"/>
    <w:qFormat/>
    <w:rPr>
      <w:rFonts w:ascii="宋体" w:hAnsi="Courier New" w:cs="宋体"/>
      <w:kern w:val="0"/>
    </w:rPr>
  </w:style>
  <w:style w:type="paragraph" w:styleId="80">
    <w:name w:val="toc 8"/>
    <w:basedOn w:val="a"/>
    <w:next w:val="a"/>
    <w:uiPriority w:val="99"/>
    <w:semiHidden/>
    <w:qFormat/>
    <w:pPr>
      <w:ind w:left="1470"/>
      <w:jc w:val="left"/>
    </w:pPr>
    <w:rPr>
      <w:sz w:val="18"/>
      <w:szCs w:val="18"/>
    </w:rPr>
  </w:style>
  <w:style w:type="paragraph" w:styleId="ac">
    <w:name w:val="Date"/>
    <w:basedOn w:val="a"/>
    <w:next w:val="a"/>
    <w:link w:val="Char5"/>
    <w:uiPriority w:val="99"/>
    <w:qFormat/>
    <w:pPr>
      <w:widowControl/>
      <w:ind w:left="100"/>
      <w:jc w:val="left"/>
    </w:pPr>
    <w:rPr>
      <w:kern w:val="0"/>
    </w:rPr>
  </w:style>
  <w:style w:type="paragraph" w:styleId="22">
    <w:name w:val="Body Text Indent 2"/>
    <w:basedOn w:val="a"/>
    <w:link w:val="2Char1"/>
    <w:uiPriority w:val="99"/>
    <w:qFormat/>
    <w:pPr>
      <w:ind w:leftChars="684" w:left="1436"/>
    </w:pPr>
    <w:rPr>
      <w:kern w:val="0"/>
    </w:rPr>
  </w:style>
  <w:style w:type="paragraph" w:styleId="51">
    <w:name w:val="List Continue 5"/>
    <w:basedOn w:val="a"/>
    <w:uiPriority w:val="99"/>
    <w:qFormat/>
    <w:pPr>
      <w:spacing w:after="120"/>
      <w:ind w:leftChars="1000" w:left="2100"/>
    </w:pPr>
  </w:style>
  <w:style w:type="paragraph" w:styleId="ad">
    <w:name w:val="Balloon Text"/>
    <w:basedOn w:val="a"/>
    <w:link w:val="Char6"/>
    <w:uiPriority w:val="99"/>
    <w:semiHidden/>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0">
    <w:name w:val="List Continue 4"/>
    <w:basedOn w:val="a"/>
    <w:uiPriority w:val="99"/>
    <w:qFormat/>
    <w:pPr>
      <w:spacing w:after="120"/>
      <w:ind w:leftChars="800" w:left="1680"/>
    </w:pPr>
  </w:style>
  <w:style w:type="paragraph" w:styleId="41">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0">
    <w:name w:val="List"/>
    <w:basedOn w:val="a"/>
    <w:uiPriority w:val="99"/>
    <w:qFormat/>
    <w:pPr>
      <w:ind w:left="200" w:hangingChars="200" w:hanging="200"/>
    </w:pPr>
  </w:style>
  <w:style w:type="paragraph" w:styleId="af1">
    <w:name w:val="footnote text"/>
    <w:basedOn w:val="a"/>
    <w:link w:val="Char9"/>
    <w:uiPriority w:val="99"/>
    <w:semiHidden/>
    <w:qFormat/>
    <w:pPr>
      <w:snapToGrid w:val="0"/>
      <w:jc w:val="left"/>
    </w:pPr>
    <w:rPr>
      <w:kern w:val="0"/>
      <w:sz w:val="18"/>
      <w:szCs w:val="18"/>
    </w:rPr>
  </w:style>
  <w:style w:type="paragraph" w:styleId="60">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Char0"/>
    <w:uiPriority w:val="99"/>
    <w:qFormat/>
    <w:pPr>
      <w:spacing w:after="120"/>
      <w:ind w:leftChars="200" w:left="420"/>
    </w:pPr>
    <w:rPr>
      <w:kern w:val="0"/>
      <w:sz w:val="16"/>
      <w:szCs w:val="16"/>
    </w:rPr>
  </w:style>
  <w:style w:type="paragraph" w:styleId="23">
    <w:name w:val="toc 2"/>
    <w:basedOn w:val="a"/>
    <w:next w:val="a"/>
    <w:uiPriority w:val="99"/>
    <w:semiHidden/>
    <w:qFormat/>
    <w:pPr>
      <w:ind w:left="210"/>
      <w:jc w:val="left"/>
    </w:pPr>
    <w:rPr>
      <w:smallCaps/>
      <w:sz w:val="20"/>
      <w:szCs w:val="20"/>
    </w:rPr>
  </w:style>
  <w:style w:type="paragraph" w:styleId="90">
    <w:name w:val="toc 9"/>
    <w:basedOn w:val="a"/>
    <w:next w:val="a"/>
    <w:uiPriority w:val="99"/>
    <w:semiHidden/>
    <w:qFormat/>
    <w:pPr>
      <w:ind w:left="1680"/>
      <w:jc w:val="left"/>
    </w:pPr>
    <w:rPr>
      <w:sz w:val="18"/>
      <w:szCs w:val="18"/>
    </w:rPr>
  </w:style>
  <w:style w:type="paragraph" w:styleId="24">
    <w:name w:val="Body Text 2"/>
    <w:basedOn w:val="a"/>
    <w:link w:val="2Char2"/>
    <w:uiPriority w:val="99"/>
    <w:qFormat/>
    <w:rPr>
      <w:kern w:val="0"/>
    </w:rPr>
  </w:style>
  <w:style w:type="paragraph" w:styleId="42">
    <w:name w:val="List 4"/>
    <w:basedOn w:val="a"/>
    <w:uiPriority w:val="99"/>
    <w:qFormat/>
    <w:pPr>
      <w:ind w:leftChars="600" w:left="100" w:hangingChars="200" w:hanging="200"/>
    </w:pPr>
  </w:style>
  <w:style w:type="paragraph" w:styleId="25">
    <w:name w:val="List Continue 2"/>
    <w:basedOn w:val="a"/>
    <w:uiPriority w:val="99"/>
    <w:qFormat/>
    <w:pPr>
      <w:spacing w:after="120"/>
      <w:ind w:leftChars="400" w:left="840"/>
    </w:pPr>
  </w:style>
  <w:style w:type="paragraph" w:styleId="HTML">
    <w:name w:val="HTML Preformatted"/>
    <w:basedOn w:val="a"/>
    <w:link w:val="HTMLChar"/>
    <w:uiPriority w:val="99"/>
    <w:qFormat/>
    <w:rPr>
      <w:rFonts w:ascii="Courier New" w:hAnsi="Courier New" w:cs="Courier New"/>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3">
    <w:name w:val="List Continue 3"/>
    <w:basedOn w:val="a"/>
    <w:uiPriority w:val="99"/>
    <w:qFormat/>
    <w:pPr>
      <w:spacing w:after="120"/>
      <w:ind w:leftChars="600" w:left="1260"/>
    </w:pPr>
  </w:style>
  <w:style w:type="paragraph" w:styleId="af3">
    <w:name w:val="annotation subject"/>
    <w:basedOn w:val="a7"/>
    <w:next w:val="a7"/>
    <w:link w:val="Chara"/>
    <w:uiPriority w:val="99"/>
    <w:semiHidden/>
    <w:qFormat/>
    <w:rPr>
      <w:b/>
      <w:bCs/>
    </w:rPr>
  </w:style>
  <w:style w:type="paragraph" w:styleId="af4">
    <w:name w:val="Body Text First Indent"/>
    <w:basedOn w:val="a8"/>
    <w:link w:val="Charb"/>
    <w:uiPriority w:val="99"/>
    <w:qFormat/>
    <w:pPr>
      <w:spacing w:line="360" w:lineRule="auto"/>
      <w:ind w:firstLine="482"/>
    </w:pPr>
  </w:style>
  <w:style w:type="table" w:styleId="af5">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locked/>
    <w:rPr>
      <w:b/>
      <w:bCs/>
    </w:rPr>
  </w:style>
  <w:style w:type="character" w:styleId="af7">
    <w:name w:val="page number"/>
    <w:basedOn w:val="a0"/>
    <w:uiPriority w:val="99"/>
    <w:qFormat/>
  </w:style>
  <w:style w:type="character" w:styleId="af8">
    <w:name w:val="FollowedHyperlink"/>
    <w:uiPriority w:val="99"/>
    <w:qFormat/>
    <w:locked/>
    <w:rPr>
      <w:color w:val="333333"/>
      <w:u w:val="none"/>
    </w:rPr>
  </w:style>
  <w:style w:type="character" w:styleId="af9">
    <w:name w:val="Hyperlink"/>
    <w:uiPriority w:val="99"/>
    <w:qFormat/>
    <w:rPr>
      <w:color w:val="333333"/>
      <w:u w:val="none"/>
    </w:rPr>
  </w:style>
  <w:style w:type="character" w:styleId="afa">
    <w:name w:val="annotation reference"/>
    <w:uiPriority w:val="99"/>
    <w:semiHidden/>
    <w:qFormat/>
    <w:rPr>
      <w:sz w:val="21"/>
      <w:szCs w:val="21"/>
    </w:rPr>
  </w:style>
  <w:style w:type="character" w:styleId="afb">
    <w:name w:val="footnote reference"/>
    <w:uiPriority w:val="99"/>
    <w:semiHidden/>
    <w:qFormat/>
    <w:rPr>
      <w:vertAlign w:val="superscript"/>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0"/>
    <w:uiPriority w:val="99"/>
    <w:qFormat/>
    <w:locked/>
    <w:rPr>
      <w:rFonts w:ascii="Arial" w:eastAsia="黑体" w:hAnsi="Arial" w:cs="Arial"/>
      <w:b/>
      <w:bCs/>
      <w:sz w:val="32"/>
      <w:szCs w:val="32"/>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4Char">
    <w:name w:val="标题 4 Char"/>
    <w:link w:val="4"/>
    <w:uiPriority w:val="99"/>
    <w:qFormat/>
    <w:locked/>
    <w:rPr>
      <w:rFonts w:ascii="Arial" w:eastAsia="黑体" w:hAnsi="Arial" w:cs="Arial"/>
      <w:b/>
      <w:bCs/>
      <w:kern w:val="2"/>
      <w:sz w:val="28"/>
      <w:szCs w:val="28"/>
      <w:lang w:val="en-US" w:eastAsia="zh-CN"/>
    </w:rPr>
  </w:style>
  <w:style w:type="character" w:customStyle="1" w:styleId="5Char">
    <w:name w:val="标题 5 Char"/>
    <w:link w:val="5"/>
    <w:uiPriority w:val="99"/>
    <w:semiHidden/>
    <w:qFormat/>
    <w:locked/>
    <w:rPr>
      <w:rFonts w:ascii="Times New Roman" w:hAnsi="Times New Roman" w:cs="Times New Roman"/>
      <w:b/>
      <w:bCs/>
      <w:sz w:val="28"/>
      <w:szCs w:val="28"/>
    </w:rPr>
  </w:style>
  <w:style w:type="character" w:customStyle="1" w:styleId="6Char">
    <w:name w:val="标题 6 Char"/>
    <w:link w:val="6"/>
    <w:uiPriority w:val="99"/>
    <w:semiHidden/>
    <w:qFormat/>
    <w:locked/>
    <w:rPr>
      <w:rFonts w:ascii="Cambria" w:eastAsia="宋体" w:hAnsi="Cambria" w:cs="Cambria"/>
      <w:b/>
      <w:bCs/>
      <w:sz w:val="24"/>
      <w:szCs w:val="24"/>
    </w:rPr>
  </w:style>
  <w:style w:type="character" w:customStyle="1" w:styleId="7Char">
    <w:name w:val="标题 7 Char"/>
    <w:link w:val="7"/>
    <w:uiPriority w:val="99"/>
    <w:semiHidden/>
    <w:qFormat/>
    <w:locked/>
    <w:rPr>
      <w:rFonts w:ascii="Times New Roman" w:hAnsi="Times New Roman" w:cs="Times New Roman"/>
      <w:b/>
      <w:bCs/>
      <w:sz w:val="24"/>
      <w:szCs w:val="24"/>
    </w:rPr>
  </w:style>
  <w:style w:type="character" w:customStyle="1" w:styleId="8Char">
    <w:name w:val="标题 8 Char"/>
    <w:link w:val="8"/>
    <w:uiPriority w:val="99"/>
    <w:semiHidden/>
    <w:qFormat/>
    <w:locked/>
    <w:rPr>
      <w:rFonts w:ascii="Cambria" w:eastAsia="宋体" w:hAnsi="Cambria" w:cs="Cambria"/>
      <w:sz w:val="24"/>
      <w:szCs w:val="24"/>
    </w:rPr>
  </w:style>
  <w:style w:type="character" w:customStyle="1" w:styleId="9Char">
    <w:name w:val="标题 9 Char"/>
    <w:link w:val="9"/>
    <w:uiPriority w:val="99"/>
    <w:semiHidden/>
    <w:qFormat/>
    <w:locked/>
    <w:rPr>
      <w:rFonts w:ascii="Cambria" w:eastAsia="宋体" w:hAnsi="Cambria" w:cs="Cambria"/>
      <w:sz w:val="21"/>
      <w:szCs w:val="21"/>
    </w:rPr>
  </w:style>
  <w:style w:type="character" w:customStyle="1" w:styleId="Char">
    <w:name w:val="正文文本缩进 Char"/>
    <w:link w:val="a3"/>
    <w:uiPriority w:val="99"/>
    <w:qFormat/>
    <w:locked/>
    <w:rPr>
      <w:kern w:val="2"/>
      <w:sz w:val="24"/>
      <w:szCs w:val="24"/>
    </w:rPr>
  </w:style>
  <w:style w:type="character" w:customStyle="1" w:styleId="2Char0">
    <w:name w:val="正文首行缩进 2 Char"/>
    <w:link w:val="2"/>
    <w:uiPriority w:val="99"/>
    <w:qFormat/>
    <w:locked/>
    <w:rPr>
      <w:rFonts w:ascii="Times New Roman" w:hAnsi="Times New Roman" w:cs="Times New Roman"/>
      <w:kern w:val="2"/>
      <w:sz w:val="21"/>
      <w:szCs w:val="21"/>
    </w:rPr>
  </w:style>
  <w:style w:type="character" w:customStyle="1" w:styleId="Char1">
    <w:name w:val="文档结构图 Char"/>
    <w:link w:val="a6"/>
    <w:uiPriority w:val="99"/>
    <w:semiHidden/>
    <w:qFormat/>
    <w:locked/>
    <w:rPr>
      <w:rFonts w:ascii="Times New Roman" w:hAnsi="Times New Roman" w:cs="Times New Roman"/>
      <w:sz w:val="2"/>
      <w:szCs w:val="2"/>
    </w:rPr>
  </w:style>
  <w:style w:type="character" w:customStyle="1" w:styleId="Char2">
    <w:name w:val="批注文字 Char"/>
    <w:link w:val="a7"/>
    <w:uiPriority w:val="99"/>
    <w:qFormat/>
    <w:locked/>
    <w:rPr>
      <w:kern w:val="2"/>
      <w:sz w:val="21"/>
      <w:szCs w:val="21"/>
    </w:rPr>
  </w:style>
  <w:style w:type="character" w:customStyle="1" w:styleId="Char3">
    <w:name w:val="正文文本 Char"/>
    <w:link w:val="a8"/>
    <w:uiPriority w:val="99"/>
    <w:qFormat/>
    <w:locked/>
    <w:rPr>
      <w:rFonts w:ascii="Times New Roman" w:hAnsi="Times New Roman" w:cs="Times New Roman"/>
      <w:sz w:val="21"/>
      <w:szCs w:val="21"/>
    </w:rPr>
  </w:style>
  <w:style w:type="character" w:customStyle="1" w:styleId="Char4">
    <w:name w:val="纯文本 Char"/>
    <w:link w:val="ab"/>
    <w:uiPriority w:val="99"/>
    <w:semiHidden/>
    <w:qFormat/>
    <w:locked/>
    <w:rPr>
      <w:rFonts w:ascii="宋体" w:hAnsi="Courier New" w:cs="宋体"/>
      <w:sz w:val="21"/>
      <w:szCs w:val="21"/>
    </w:rPr>
  </w:style>
  <w:style w:type="character" w:customStyle="1" w:styleId="Char5">
    <w:name w:val="日期 Char"/>
    <w:link w:val="ac"/>
    <w:uiPriority w:val="99"/>
    <w:semiHidden/>
    <w:qFormat/>
    <w:locked/>
    <w:rPr>
      <w:rFonts w:ascii="Times New Roman" w:hAnsi="Times New Roman" w:cs="Times New Roman"/>
      <w:sz w:val="21"/>
      <w:szCs w:val="21"/>
    </w:rPr>
  </w:style>
  <w:style w:type="character" w:customStyle="1" w:styleId="2Char1">
    <w:name w:val="正文文本缩进 2 Char"/>
    <w:link w:val="22"/>
    <w:uiPriority w:val="99"/>
    <w:semiHidden/>
    <w:qFormat/>
    <w:locked/>
    <w:rPr>
      <w:rFonts w:ascii="Times New Roman" w:hAnsi="Times New Roman" w:cs="Times New Roman"/>
      <w:sz w:val="21"/>
      <w:szCs w:val="21"/>
    </w:rPr>
  </w:style>
  <w:style w:type="character" w:customStyle="1" w:styleId="Char6">
    <w:name w:val="批注框文本 Char"/>
    <w:link w:val="ad"/>
    <w:uiPriority w:val="99"/>
    <w:qFormat/>
    <w:locked/>
    <w:rPr>
      <w:rFonts w:eastAsia="宋体"/>
      <w:kern w:val="2"/>
      <w:sz w:val="18"/>
      <w:szCs w:val="18"/>
      <w:lang w:val="en-US" w:eastAsia="zh-CN"/>
    </w:rPr>
  </w:style>
  <w:style w:type="character" w:customStyle="1" w:styleId="Char7">
    <w:name w:val="页脚 Char"/>
    <w:link w:val="ae"/>
    <w:uiPriority w:val="99"/>
    <w:qFormat/>
    <w:locked/>
    <w:rPr>
      <w:kern w:val="2"/>
      <w:sz w:val="18"/>
      <w:szCs w:val="18"/>
    </w:rPr>
  </w:style>
  <w:style w:type="character" w:customStyle="1" w:styleId="Char8">
    <w:name w:val="页眉 Char"/>
    <w:link w:val="af"/>
    <w:uiPriority w:val="99"/>
    <w:qFormat/>
    <w:locked/>
    <w:rPr>
      <w:rFonts w:ascii="Times New Roman" w:hAnsi="Times New Roman" w:cs="Times New Roman"/>
      <w:sz w:val="18"/>
      <w:szCs w:val="18"/>
    </w:rPr>
  </w:style>
  <w:style w:type="character" w:customStyle="1" w:styleId="Char9">
    <w:name w:val="脚注文本 Char"/>
    <w:link w:val="af1"/>
    <w:uiPriority w:val="99"/>
    <w:semiHidden/>
    <w:qFormat/>
    <w:locked/>
    <w:rPr>
      <w:rFonts w:ascii="Times New Roman" w:hAnsi="Times New Roman" w:cs="Times New Roman"/>
      <w:sz w:val="18"/>
      <w:szCs w:val="18"/>
    </w:rPr>
  </w:style>
  <w:style w:type="character" w:customStyle="1" w:styleId="3Char0">
    <w:name w:val="正文文本缩进 3 Char"/>
    <w:link w:val="32"/>
    <w:uiPriority w:val="99"/>
    <w:semiHidden/>
    <w:qFormat/>
    <w:locked/>
    <w:rPr>
      <w:rFonts w:ascii="Times New Roman" w:hAnsi="Times New Roman" w:cs="Times New Roman"/>
      <w:sz w:val="16"/>
      <w:szCs w:val="16"/>
    </w:rPr>
  </w:style>
  <w:style w:type="character" w:customStyle="1" w:styleId="2Char2">
    <w:name w:val="正文文本 2 Char"/>
    <w:link w:val="24"/>
    <w:uiPriority w:val="99"/>
    <w:semiHidden/>
    <w:qFormat/>
    <w:locked/>
    <w:rPr>
      <w:rFonts w:ascii="Times New Roman" w:hAnsi="Times New Roman" w:cs="Times New Roman"/>
      <w:sz w:val="21"/>
      <w:szCs w:val="21"/>
    </w:rPr>
  </w:style>
  <w:style w:type="character" w:customStyle="1" w:styleId="HTMLChar">
    <w:name w:val="HTML 预设格式 Char"/>
    <w:link w:val="HTML"/>
    <w:uiPriority w:val="99"/>
    <w:qFormat/>
    <w:locked/>
    <w:rPr>
      <w:rFonts w:ascii="Courier New" w:hAnsi="Courier New" w:cs="Courier New"/>
      <w:kern w:val="2"/>
    </w:rPr>
  </w:style>
  <w:style w:type="character" w:customStyle="1" w:styleId="Chara">
    <w:name w:val="批注主题 Char"/>
    <w:link w:val="af3"/>
    <w:uiPriority w:val="99"/>
    <w:semiHidden/>
    <w:qFormat/>
    <w:locked/>
    <w:rPr>
      <w:rFonts w:ascii="Times New Roman" w:hAnsi="Times New Roman" w:cs="Times New Roman"/>
      <w:b/>
      <w:bCs/>
      <w:kern w:val="2"/>
      <w:sz w:val="21"/>
      <w:szCs w:val="21"/>
    </w:rPr>
  </w:style>
  <w:style w:type="character" w:customStyle="1" w:styleId="Charb">
    <w:name w:val="正文首行缩进 Char"/>
    <w:link w:val="af4"/>
    <w:uiPriority w:val="99"/>
    <w:semiHidden/>
    <w:qFormat/>
    <w:locked/>
    <w:rPr>
      <w:rFonts w:ascii="Times New Roman" w:hAnsi="Times New Roman" w:cs="Times New Roman"/>
      <w:sz w:val="21"/>
      <w:szCs w:val="21"/>
    </w:rPr>
  </w:style>
  <w:style w:type="character" w:customStyle="1" w:styleId="style1">
    <w:name w:val="style1"/>
    <w:uiPriority w:val="99"/>
    <w:qFormat/>
  </w:style>
  <w:style w:type="character" w:customStyle="1" w:styleId="Char00">
    <w:name w:val="纯文本 Char_0_0"/>
    <w:link w:val="00"/>
    <w:uiPriority w:val="99"/>
    <w:qFormat/>
    <w:locked/>
    <w:rPr>
      <w:rFonts w:ascii="宋体" w:hAnsi="Courier New" w:cs="宋体"/>
      <w:kern w:val="2"/>
      <w:sz w:val="21"/>
      <w:szCs w:val="21"/>
    </w:rPr>
  </w:style>
  <w:style w:type="paragraph" w:customStyle="1" w:styleId="00">
    <w:name w:val="纯文本_0_0"/>
    <w:basedOn w:val="710"/>
    <w:link w:val="Char00"/>
    <w:uiPriority w:val="99"/>
    <w:qFormat/>
    <w:rPr>
      <w:rFonts w:ascii="宋体" w:hAnsi="Courier New" w:cs="宋体"/>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StyleHeading3Char">
    <w:name w:val="Style Heading 3 + Char"/>
    <w:link w:val="StyleHeading3"/>
    <w:uiPriority w:val="99"/>
    <w:qFormat/>
    <w:locked/>
    <w:rPr>
      <w:rFonts w:eastAsia="宋体"/>
      <w:b/>
      <w:bCs/>
      <w:kern w:val="2"/>
      <w:sz w:val="28"/>
      <w:szCs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szCs w:val="28"/>
    </w:rPr>
  </w:style>
  <w:style w:type="character" w:customStyle="1" w:styleId="font11">
    <w:name w:val="font11"/>
    <w:uiPriority w:val="99"/>
    <w:qFormat/>
    <w:rPr>
      <w:rFonts w:ascii="宋体" w:eastAsia="宋体" w:hAnsi="宋体" w:cs="宋体"/>
      <w:color w:val="000000"/>
      <w:sz w:val="24"/>
      <w:szCs w:val="24"/>
      <w:u w:val="none"/>
    </w:rPr>
  </w:style>
  <w:style w:type="character" w:customStyle="1" w:styleId="Char0">
    <w:name w:val="正文缩进 Char"/>
    <w:link w:val="a5"/>
    <w:uiPriority w:val="99"/>
    <w:qFormat/>
    <w:locked/>
    <w:rPr>
      <w:kern w:val="2"/>
      <w:sz w:val="21"/>
      <w:szCs w:val="21"/>
    </w:rPr>
  </w:style>
  <w:style w:type="character" w:customStyle="1" w:styleId="font01">
    <w:name w:val="font01"/>
    <w:uiPriority w:val="99"/>
    <w:qFormat/>
    <w:rPr>
      <w:rFonts w:ascii="宋体" w:eastAsia="宋体" w:hAnsi="宋体" w:cs="宋体"/>
      <w:color w:val="FF0000"/>
      <w:sz w:val="24"/>
      <w:szCs w:val="24"/>
      <w:u w:val="none"/>
    </w:rPr>
  </w:style>
  <w:style w:type="paragraph" w:customStyle="1" w:styleId="afc">
    <w:name w:val="简单回函地址"/>
    <w:basedOn w:val="a"/>
    <w:uiPriority w:val="99"/>
    <w:qFormat/>
  </w:style>
  <w:style w:type="paragraph" w:customStyle="1" w:styleId="26">
    <w:name w:val="纯文本2"/>
    <w:basedOn w:val="a"/>
    <w:uiPriority w:val="99"/>
    <w:qFormat/>
    <w:rPr>
      <w:rFonts w:ascii="宋体" w:hAnsi="Courier New" w:cs="宋体"/>
      <w:sz w:val="28"/>
      <w:szCs w:val="28"/>
    </w:rPr>
  </w:style>
  <w:style w:type="paragraph" w:customStyle="1" w:styleId="afd">
    <w:name w:val="图文"/>
    <w:basedOn w:val="a"/>
    <w:uiPriority w:val="99"/>
    <w:qFormat/>
    <w:pPr>
      <w:adjustRightInd w:val="0"/>
      <w:snapToGrid w:val="0"/>
      <w:spacing w:after="50" w:line="360" w:lineRule="auto"/>
    </w:pPr>
    <w:rPr>
      <w:sz w:val="24"/>
      <w:szCs w:val="24"/>
    </w:rPr>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e">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1">
    <w:name w:val="1"/>
    <w:basedOn w:val="a"/>
    <w:next w:val="ab"/>
    <w:uiPriority w:val="99"/>
    <w:qFormat/>
    <w:rPr>
      <w:rFonts w:ascii="宋体" w:hAnsi="Courier New" w:cs="宋体"/>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20">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
    <w:name w:val="二级目录"/>
    <w:next w:val="a"/>
    <w:uiPriority w:val="99"/>
    <w:qFormat/>
    <w:pPr>
      <w:tabs>
        <w:tab w:val="left" w:pos="720"/>
      </w:tabs>
      <w:ind w:left="720" w:hanging="720"/>
      <w:outlineLvl w:val="1"/>
    </w:pPr>
    <w:rPr>
      <w:b/>
      <w:bCs/>
      <w:kern w:val="2"/>
      <w:sz w:val="30"/>
      <w:szCs w:val="30"/>
    </w:rPr>
  </w:style>
  <w:style w:type="paragraph" w:customStyle="1" w:styleId="CharCharChar1Char">
    <w:name w:val="Char Char Char1 Char"/>
    <w:basedOn w:val="a"/>
    <w:uiPriority w:val="99"/>
    <w:qFormat/>
  </w:style>
  <w:style w:type="paragraph" w:customStyle="1" w:styleId="12">
    <w:name w:val="列出段落1"/>
    <w:basedOn w:val="a"/>
    <w:uiPriority w:val="99"/>
    <w:qFormat/>
    <w:pPr>
      <w:ind w:firstLineChars="200" w:firstLine="420"/>
    </w:p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27">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10">
    <w:name w:val="列出段落11"/>
    <w:basedOn w:val="a"/>
    <w:uiPriority w:val="99"/>
    <w:qFormat/>
    <w:pPr>
      <w:ind w:firstLineChars="200" w:firstLine="200"/>
    </w:pPr>
    <w:rPr>
      <w:rFonts w:ascii="Calibri" w:hAnsi="Calibri" w:cs="Calibri"/>
    </w:rPr>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215">
    <w:name w:val="样式 标题 2 + 黑色 行距: 1.5 倍行距"/>
    <w:basedOn w:val="20"/>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styleId="aff0">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character" w:customStyle="1" w:styleId="font21">
    <w:name w:val="font21"/>
    <w:uiPriority w:val="99"/>
    <w:qFormat/>
    <w:rPr>
      <w:rFonts w:ascii="楷体_GB2312" w:eastAsia="楷体_GB2312" w:cs="楷体_GB2312"/>
      <w:color w:val="000000"/>
      <w:sz w:val="24"/>
      <w:szCs w:val="24"/>
      <w:u w:val="none"/>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Pr>
      <w:sz w:val="21"/>
      <w:szCs w:val="21"/>
    </w:rPr>
  </w:style>
  <w:style w:type="paragraph" w:customStyle="1" w:styleId="210">
    <w:name w:val="正文首行缩进 21"/>
    <w:basedOn w:val="a3"/>
    <w:uiPriority w:val="99"/>
    <w:unhideWhenUsed/>
    <w:qFormat/>
    <w:pPr>
      <w:spacing w:after="0" w:line="520" w:lineRule="exact"/>
      <w:ind w:left="570" w:firstLineChars="200" w:firstLine="420"/>
    </w:pPr>
    <w:rPr>
      <w:rFonts w:ascii="方正仿宋简体" w:eastAsia="方正仿宋简体" w:hAnsi="创艺简仿宋"/>
      <w:szCs w:val="20"/>
    </w:rPr>
  </w:style>
  <w:style w:type="table" w:customStyle="1" w:styleId="13">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qFormat/>
    <w:rPr>
      <w:rFonts w:ascii="微软雅黑" w:eastAsia="微软雅黑" w:hAnsi="微软雅黑" w:hint="eastAsia"/>
      <w:szCs w:val="24"/>
    </w:rPr>
  </w:style>
  <w:style w:type="paragraph" w:customStyle="1" w:styleId="Flietext">
    <w:name w:val="Fließtext"/>
    <w:basedOn w:val="a"/>
    <w:qFormat/>
    <w:pPr>
      <w:overflowPunct w:val="0"/>
      <w:autoSpaceDE w:val="0"/>
      <w:autoSpaceDN w:val="0"/>
      <w:adjustRightInd w:val="0"/>
    </w:pPr>
    <w:rPr>
      <w:kern w:val="28"/>
      <w:szCs w:val="20"/>
    </w:rPr>
  </w:style>
  <w:style w:type="paragraph" w:customStyle="1" w:styleId="aff1">
    <w:name w:val="普通正文"/>
    <w:basedOn w:val="a"/>
    <w:qFormat/>
    <w:pPr>
      <w:adjustRightInd w:val="0"/>
      <w:spacing w:before="120" w:after="120" w:line="360" w:lineRule="auto"/>
      <w:ind w:left="-2" w:right="120" w:firstLine="480"/>
      <w:jc w:val="center"/>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adjustRightInd w:val="0"/>
      <w:spacing w:before="340" w:after="330" w:line="578" w:lineRule="atLeast"/>
      <w:textAlignment w:val="baseline"/>
      <w:outlineLvl w:val="0"/>
    </w:pPr>
    <w:rPr>
      <w:b/>
      <w:bCs/>
      <w:kern w:val="44"/>
      <w:sz w:val="44"/>
      <w:szCs w:val="44"/>
    </w:rPr>
  </w:style>
  <w:style w:type="paragraph" w:styleId="20">
    <w:name w:val="heading 2"/>
    <w:basedOn w:val="a"/>
    <w:next w:val="a"/>
    <w:link w:val="2Char"/>
    <w:uiPriority w:val="99"/>
    <w:qFormat/>
    <w:pPr>
      <w:keepNext/>
      <w:keepLines/>
      <w:adjustRightInd w:val="0"/>
      <w:spacing w:before="260" w:after="260" w:line="416" w:lineRule="atLeast"/>
      <w:textAlignment w:val="baseline"/>
      <w:outlineLvl w:val="1"/>
    </w:pPr>
    <w:rPr>
      <w:rFonts w:ascii="Arial" w:eastAsia="黑体" w:hAnsi="Arial" w:cs="Arial"/>
      <w:b/>
      <w:bCs/>
      <w:kern w:val="0"/>
      <w:sz w:val="32"/>
      <w:szCs w:val="32"/>
    </w:rPr>
  </w:style>
  <w:style w:type="paragraph" w:styleId="3">
    <w:name w:val="heading 3"/>
    <w:basedOn w:val="a"/>
    <w:next w:val="a"/>
    <w:link w:val="3Char"/>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uiPriority w:val="99"/>
    <w:qFormat/>
    <w:pPr>
      <w:keepNext/>
      <w:keepLines/>
      <w:adjustRightInd w:val="0"/>
      <w:spacing w:before="280" w:after="290" w:line="376" w:lineRule="atLeast"/>
      <w:textAlignment w:val="baseline"/>
      <w:outlineLvl w:val="3"/>
    </w:pPr>
    <w:rPr>
      <w:rFonts w:ascii="Arial" w:eastAsia="黑体" w:hAnsi="Arial" w:cs="Arial"/>
      <w:b/>
      <w:bCs/>
      <w:sz w:val="28"/>
      <w:szCs w:val="28"/>
    </w:rPr>
  </w:style>
  <w:style w:type="paragraph" w:styleId="5">
    <w:name w:val="heading 5"/>
    <w:basedOn w:val="a"/>
    <w:next w:val="a"/>
    <w:link w:val="5Char"/>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uiPriority w:val="99"/>
    <w:qFormat/>
    <w:pPr>
      <w:keepNext/>
      <w:keepLines/>
      <w:adjustRightInd w:val="0"/>
      <w:spacing w:before="240" w:after="64" w:line="320" w:lineRule="atLeast"/>
      <w:textAlignment w:val="baseline"/>
      <w:outlineLvl w:val="5"/>
    </w:pPr>
    <w:rPr>
      <w:rFonts w:ascii="Cambria" w:hAnsi="Cambria" w:cs="Cambria"/>
      <w:b/>
      <w:bCs/>
      <w:kern w:val="0"/>
      <w:sz w:val="24"/>
      <w:szCs w:val="24"/>
    </w:rPr>
  </w:style>
  <w:style w:type="paragraph" w:styleId="7">
    <w:name w:val="heading 7"/>
    <w:basedOn w:val="a"/>
    <w:next w:val="a"/>
    <w:link w:val="7Char"/>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pPr>
      <w:keepNext/>
      <w:keepLines/>
      <w:adjustRightInd w:val="0"/>
      <w:spacing w:before="240" w:after="64" w:line="320" w:lineRule="atLeast"/>
      <w:textAlignment w:val="baseline"/>
      <w:outlineLvl w:val="7"/>
    </w:pPr>
    <w:rPr>
      <w:rFonts w:ascii="Cambria" w:hAnsi="Cambria" w:cs="Cambria"/>
      <w:kern w:val="0"/>
      <w:sz w:val="24"/>
      <w:szCs w:val="24"/>
    </w:rPr>
  </w:style>
  <w:style w:type="paragraph" w:styleId="9">
    <w:name w:val="heading 9"/>
    <w:basedOn w:val="a"/>
    <w:next w:val="a"/>
    <w:link w:val="9Char"/>
    <w:uiPriority w:val="99"/>
    <w:qFormat/>
    <w:pPr>
      <w:keepNext/>
      <w:keepLines/>
      <w:adjustRightInd w:val="0"/>
      <w:spacing w:before="240" w:after="64" w:line="320" w:lineRule="atLeast"/>
      <w:textAlignment w:val="baseline"/>
      <w:outlineLvl w:val="8"/>
    </w:pPr>
    <w:rPr>
      <w:rFonts w:ascii="Cambria" w:hAnsi="Cambria" w:cs="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qFormat/>
    <w:locked/>
    <w:pPr>
      <w:ind w:firstLineChars="200" w:firstLine="420"/>
    </w:pPr>
    <w:rPr>
      <w:sz w:val="21"/>
      <w:szCs w:val="21"/>
    </w:rPr>
  </w:style>
  <w:style w:type="paragraph" w:styleId="a3">
    <w:name w:val="Body Text Indent"/>
    <w:basedOn w:val="a"/>
    <w:next w:val="a4"/>
    <w:link w:val="Char"/>
    <w:uiPriority w:val="99"/>
    <w:qFormat/>
    <w:pPr>
      <w:spacing w:after="156"/>
      <w:ind w:firstLine="480"/>
    </w:pPr>
    <w:rPr>
      <w:sz w:val="24"/>
      <w:szCs w:val="24"/>
    </w:rPr>
  </w:style>
  <w:style w:type="paragraph" w:styleId="a4">
    <w:name w:val="envelope return"/>
    <w:basedOn w:val="a"/>
    <w:uiPriority w:val="99"/>
    <w:qFormat/>
    <w:locked/>
    <w:pPr>
      <w:snapToGrid w:val="0"/>
    </w:pPr>
    <w:rPr>
      <w:rFonts w:ascii="Arial" w:hAnsi="Arial" w:cs="Arial"/>
    </w:rPr>
  </w:style>
  <w:style w:type="paragraph" w:styleId="30">
    <w:name w:val="List 3"/>
    <w:basedOn w:val="a"/>
    <w:uiPriority w:val="99"/>
    <w:qFormat/>
    <w:pPr>
      <w:ind w:leftChars="400" w:left="100" w:hangingChars="200" w:hanging="200"/>
    </w:pPr>
  </w:style>
  <w:style w:type="paragraph" w:styleId="70">
    <w:name w:val="toc 7"/>
    <w:basedOn w:val="a"/>
    <w:next w:val="a"/>
    <w:uiPriority w:val="99"/>
    <w:semiHidden/>
    <w:qFormat/>
    <w:pPr>
      <w:ind w:left="1260"/>
      <w:jc w:val="left"/>
    </w:pPr>
    <w:rPr>
      <w:sz w:val="18"/>
      <w:szCs w:val="18"/>
    </w:rPr>
  </w:style>
  <w:style w:type="paragraph" w:styleId="a5">
    <w:name w:val="Normal Indent"/>
    <w:basedOn w:val="a"/>
    <w:link w:val="Char0"/>
    <w:uiPriority w:val="99"/>
    <w:qFormat/>
    <w:pPr>
      <w:ind w:firstLine="420"/>
    </w:pPr>
  </w:style>
  <w:style w:type="paragraph" w:styleId="a6">
    <w:name w:val="Document Map"/>
    <w:basedOn w:val="a"/>
    <w:link w:val="Char1"/>
    <w:uiPriority w:val="99"/>
    <w:semiHidden/>
    <w:qFormat/>
    <w:pPr>
      <w:shd w:val="clear" w:color="auto" w:fill="000080"/>
    </w:pPr>
    <w:rPr>
      <w:kern w:val="0"/>
      <w:sz w:val="2"/>
      <w:szCs w:val="2"/>
    </w:rPr>
  </w:style>
  <w:style w:type="paragraph" w:styleId="a7">
    <w:name w:val="annotation text"/>
    <w:basedOn w:val="a"/>
    <w:link w:val="Char2"/>
    <w:uiPriority w:val="99"/>
    <w:semiHidden/>
    <w:qFormat/>
    <w:pPr>
      <w:jc w:val="left"/>
    </w:pPr>
  </w:style>
  <w:style w:type="paragraph" w:styleId="a8">
    <w:name w:val="Body Text"/>
    <w:basedOn w:val="a"/>
    <w:next w:val="82"/>
    <w:link w:val="Char3"/>
    <w:uiPriority w:val="99"/>
    <w:qFormat/>
    <w:rPr>
      <w:kern w:val="0"/>
    </w:rPr>
  </w:style>
  <w:style w:type="paragraph" w:customStyle="1" w:styleId="82">
    <w:name w:val="目录 82"/>
    <w:next w:val="a"/>
    <w:qFormat/>
    <w:pPr>
      <w:wordWrap w:val="0"/>
      <w:ind w:left="2550"/>
      <w:jc w:val="both"/>
    </w:pPr>
    <w:rPr>
      <w:sz w:val="21"/>
    </w:rPr>
  </w:style>
  <w:style w:type="paragraph" w:styleId="21">
    <w:name w:val="List 2"/>
    <w:basedOn w:val="a"/>
    <w:uiPriority w:val="99"/>
    <w:qFormat/>
    <w:pPr>
      <w:ind w:leftChars="200" w:left="100" w:hangingChars="200" w:hanging="200"/>
    </w:pPr>
  </w:style>
  <w:style w:type="paragraph" w:styleId="a9">
    <w:name w:val="List Continue"/>
    <w:basedOn w:val="a"/>
    <w:uiPriority w:val="99"/>
    <w:qFormat/>
    <w:pPr>
      <w:spacing w:after="120"/>
      <w:ind w:leftChars="200" w:left="420"/>
    </w:pPr>
  </w:style>
  <w:style w:type="paragraph" w:styleId="aa">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
    <w:next w:val="a"/>
    <w:uiPriority w:val="99"/>
    <w:semiHidden/>
    <w:qFormat/>
    <w:pPr>
      <w:ind w:left="840"/>
      <w:jc w:val="left"/>
    </w:pPr>
    <w:rPr>
      <w:sz w:val="18"/>
      <w:szCs w:val="18"/>
    </w:rPr>
  </w:style>
  <w:style w:type="paragraph" w:styleId="31">
    <w:name w:val="toc 3"/>
    <w:basedOn w:val="a"/>
    <w:next w:val="a"/>
    <w:uiPriority w:val="99"/>
    <w:semiHidden/>
    <w:qFormat/>
    <w:pPr>
      <w:ind w:left="420"/>
      <w:jc w:val="left"/>
    </w:pPr>
    <w:rPr>
      <w:i/>
      <w:iCs/>
      <w:sz w:val="20"/>
      <w:szCs w:val="20"/>
    </w:rPr>
  </w:style>
  <w:style w:type="paragraph" w:styleId="ab">
    <w:name w:val="Plain Text"/>
    <w:basedOn w:val="a"/>
    <w:link w:val="Char4"/>
    <w:uiPriority w:val="99"/>
    <w:qFormat/>
    <w:rPr>
      <w:rFonts w:ascii="宋体" w:hAnsi="Courier New" w:cs="宋体"/>
      <w:kern w:val="0"/>
    </w:rPr>
  </w:style>
  <w:style w:type="paragraph" w:styleId="80">
    <w:name w:val="toc 8"/>
    <w:basedOn w:val="a"/>
    <w:next w:val="a"/>
    <w:uiPriority w:val="99"/>
    <w:semiHidden/>
    <w:qFormat/>
    <w:pPr>
      <w:ind w:left="1470"/>
      <w:jc w:val="left"/>
    </w:pPr>
    <w:rPr>
      <w:sz w:val="18"/>
      <w:szCs w:val="18"/>
    </w:rPr>
  </w:style>
  <w:style w:type="paragraph" w:styleId="ac">
    <w:name w:val="Date"/>
    <w:basedOn w:val="a"/>
    <w:next w:val="a"/>
    <w:link w:val="Char5"/>
    <w:uiPriority w:val="99"/>
    <w:qFormat/>
    <w:pPr>
      <w:widowControl/>
      <w:ind w:left="100"/>
      <w:jc w:val="left"/>
    </w:pPr>
    <w:rPr>
      <w:kern w:val="0"/>
    </w:rPr>
  </w:style>
  <w:style w:type="paragraph" w:styleId="22">
    <w:name w:val="Body Text Indent 2"/>
    <w:basedOn w:val="a"/>
    <w:link w:val="2Char1"/>
    <w:uiPriority w:val="99"/>
    <w:qFormat/>
    <w:pPr>
      <w:ind w:leftChars="684" w:left="1436"/>
    </w:pPr>
    <w:rPr>
      <w:kern w:val="0"/>
    </w:rPr>
  </w:style>
  <w:style w:type="paragraph" w:styleId="51">
    <w:name w:val="List Continue 5"/>
    <w:basedOn w:val="a"/>
    <w:uiPriority w:val="99"/>
    <w:qFormat/>
    <w:pPr>
      <w:spacing w:after="120"/>
      <w:ind w:leftChars="1000" w:left="2100"/>
    </w:pPr>
  </w:style>
  <w:style w:type="paragraph" w:styleId="ad">
    <w:name w:val="Balloon Text"/>
    <w:basedOn w:val="a"/>
    <w:link w:val="Char6"/>
    <w:uiPriority w:val="99"/>
    <w:semiHidden/>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0">
    <w:name w:val="List Continue 4"/>
    <w:basedOn w:val="a"/>
    <w:uiPriority w:val="99"/>
    <w:qFormat/>
    <w:pPr>
      <w:spacing w:after="120"/>
      <w:ind w:leftChars="800" w:left="1680"/>
    </w:pPr>
  </w:style>
  <w:style w:type="paragraph" w:styleId="41">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0">
    <w:name w:val="List"/>
    <w:basedOn w:val="a"/>
    <w:uiPriority w:val="99"/>
    <w:qFormat/>
    <w:pPr>
      <w:ind w:left="200" w:hangingChars="200" w:hanging="200"/>
    </w:pPr>
  </w:style>
  <w:style w:type="paragraph" w:styleId="af1">
    <w:name w:val="footnote text"/>
    <w:basedOn w:val="a"/>
    <w:link w:val="Char9"/>
    <w:uiPriority w:val="99"/>
    <w:semiHidden/>
    <w:qFormat/>
    <w:pPr>
      <w:snapToGrid w:val="0"/>
      <w:jc w:val="left"/>
    </w:pPr>
    <w:rPr>
      <w:kern w:val="0"/>
      <w:sz w:val="18"/>
      <w:szCs w:val="18"/>
    </w:rPr>
  </w:style>
  <w:style w:type="paragraph" w:styleId="60">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Char0"/>
    <w:uiPriority w:val="99"/>
    <w:qFormat/>
    <w:pPr>
      <w:spacing w:after="120"/>
      <w:ind w:leftChars="200" w:left="420"/>
    </w:pPr>
    <w:rPr>
      <w:kern w:val="0"/>
      <w:sz w:val="16"/>
      <w:szCs w:val="16"/>
    </w:rPr>
  </w:style>
  <w:style w:type="paragraph" w:styleId="23">
    <w:name w:val="toc 2"/>
    <w:basedOn w:val="a"/>
    <w:next w:val="a"/>
    <w:uiPriority w:val="99"/>
    <w:semiHidden/>
    <w:qFormat/>
    <w:pPr>
      <w:ind w:left="210"/>
      <w:jc w:val="left"/>
    </w:pPr>
    <w:rPr>
      <w:smallCaps/>
      <w:sz w:val="20"/>
      <w:szCs w:val="20"/>
    </w:rPr>
  </w:style>
  <w:style w:type="paragraph" w:styleId="90">
    <w:name w:val="toc 9"/>
    <w:basedOn w:val="a"/>
    <w:next w:val="a"/>
    <w:uiPriority w:val="99"/>
    <w:semiHidden/>
    <w:qFormat/>
    <w:pPr>
      <w:ind w:left="1680"/>
      <w:jc w:val="left"/>
    </w:pPr>
    <w:rPr>
      <w:sz w:val="18"/>
      <w:szCs w:val="18"/>
    </w:rPr>
  </w:style>
  <w:style w:type="paragraph" w:styleId="24">
    <w:name w:val="Body Text 2"/>
    <w:basedOn w:val="a"/>
    <w:link w:val="2Char2"/>
    <w:uiPriority w:val="99"/>
    <w:qFormat/>
    <w:rPr>
      <w:kern w:val="0"/>
    </w:rPr>
  </w:style>
  <w:style w:type="paragraph" w:styleId="42">
    <w:name w:val="List 4"/>
    <w:basedOn w:val="a"/>
    <w:uiPriority w:val="99"/>
    <w:qFormat/>
    <w:pPr>
      <w:ind w:leftChars="600" w:left="100" w:hangingChars="200" w:hanging="200"/>
    </w:pPr>
  </w:style>
  <w:style w:type="paragraph" w:styleId="25">
    <w:name w:val="List Continue 2"/>
    <w:basedOn w:val="a"/>
    <w:uiPriority w:val="99"/>
    <w:qFormat/>
    <w:pPr>
      <w:spacing w:after="120"/>
      <w:ind w:leftChars="400" w:left="840"/>
    </w:pPr>
  </w:style>
  <w:style w:type="paragraph" w:styleId="HTML">
    <w:name w:val="HTML Preformatted"/>
    <w:basedOn w:val="a"/>
    <w:link w:val="HTMLChar"/>
    <w:uiPriority w:val="99"/>
    <w:qFormat/>
    <w:rPr>
      <w:rFonts w:ascii="Courier New" w:hAnsi="Courier New" w:cs="Courier New"/>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3">
    <w:name w:val="List Continue 3"/>
    <w:basedOn w:val="a"/>
    <w:uiPriority w:val="99"/>
    <w:qFormat/>
    <w:pPr>
      <w:spacing w:after="120"/>
      <w:ind w:leftChars="600" w:left="1260"/>
    </w:pPr>
  </w:style>
  <w:style w:type="paragraph" w:styleId="af3">
    <w:name w:val="annotation subject"/>
    <w:basedOn w:val="a7"/>
    <w:next w:val="a7"/>
    <w:link w:val="Chara"/>
    <w:uiPriority w:val="99"/>
    <w:semiHidden/>
    <w:qFormat/>
    <w:rPr>
      <w:b/>
      <w:bCs/>
    </w:rPr>
  </w:style>
  <w:style w:type="paragraph" w:styleId="af4">
    <w:name w:val="Body Text First Indent"/>
    <w:basedOn w:val="a8"/>
    <w:link w:val="Charb"/>
    <w:uiPriority w:val="99"/>
    <w:qFormat/>
    <w:pPr>
      <w:spacing w:line="360" w:lineRule="auto"/>
      <w:ind w:firstLine="482"/>
    </w:pPr>
  </w:style>
  <w:style w:type="table" w:styleId="af5">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locked/>
    <w:rPr>
      <w:b/>
      <w:bCs/>
    </w:rPr>
  </w:style>
  <w:style w:type="character" w:styleId="af7">
    <w:name w:val="page number"/>
    <w:basedOn w:val="a0"/>
    <w:uiPriority w:val="99"/>
    <w:qFormat/>
  </w:style>
  <w:style w:type="character" w:styleId="af8">
    <w:name w:val="FollowedHyperlink"/>
    <w:uiPriority w:val="99"/>
    <w:qFormat/>
    <w:locked/>
    <w:rPr>
      <w:color w:val="333333"/>
      <w:u w:val="none"/>
    </w:rPr>
  </w:style>
  <w:style w:type="character" w:styleId="af9">
    <w:name w:val="Hyperlink"/>
    <w:uiPriority w:val="99"/>
    <w:qFormat/>
    <w:rPr>
      <w:color w:val="333333"/>
      <w:u w:val="none"/>
    </w:rPr>
  </w:style>
  <w:style w:type="character" w:styleId="afa">
    <w:name w:val="annotation reference"/>
    <w:uiPriority w:val="99"/>
    <w:semiHidden/>
    <w:qFormat/>
    <w:rPr>
      <w:sz w:val="21"/>
      <w:szCs w:val="21"/>
    </w:rPr>
  </w:style>
  <w:style w:type="character" w:styleId="afb">
    <w:name w:val="footnote reference"/>
    <w:uiPriority w:val="99"/>
    <w:semiHidden/>
    <w:qFormat/>
    <w:rPr>
      <w:vertAlign w:val="superscript"/>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0"/>
    <w:uiPriority w:val="99"/>
    <w:qFormat/>
    <w:locked/>
    <w:rPr>
      <w:rFonts w:ascii="Arial" w:eastAsia="黑体" w:hAnsi="Arial" w:cs="Arial"/>
      <w:b/>
      <w:bCs/>
      <w:sz w:val="32"/>
      <w:szCs w:val="32"/>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4Char">
    <w:name w:val="标题 4 Char"/>
    <w:link w:val="4"/>
    <w:uiPriority w:val="99"/>
    <w:qFormat/>
    <w:locked/>
    <w:rPr>
      <w:rFonts w:ascii="Arial" w:eastAsia="黑体" w:hAnsi="Arial" w:cs="Arial"/>
      <w:b/>
      <w:bCs/>
      <w:kern w:val="2"/>
      <w:sz w:val="28"/>
      <w:szCs w:val="28"/>
      <w:lang w:val="en-US" w:eastAsia="zh-CN"/>
    </w:rPr>
  </w:style>
  <w:style w:type="character" w:customStyle="1" w:styleId="5Char">
    <w:name w:val="标题 5 Char"/>
    <w:link w:val="5"/>
    <w:uiPriority w:val="99"/>
    <w:semiHidden/>
    <w:qFormat/>
    <w:locked/>
    <w:rPr>
      <w:rFonts w:ascii="Times New Roman" w:hAnsi="Times New Roman" w:cs="Times New Roman"/>
      <w:b/>
      <w:bCs/>
      <w:sz w:val="28"/>
      <w:szCs w:val="28"/>
    </w:rPr>
  </w:style>
  <w:style w:type="character" w:customStyle="1" w:styleId="6Char">
    <w:name w:val="标题 6 Char"/>
    <w:link w:val="6"/>
    <w:uiPriority w:val="99"/>
    <w:semiHidden/>
    <w:qFormat/>
    <w:locked/>
    <w:rPr>
      <w:rFonts w:ascii="Cambria" w:eastAsia="宋体" w:hAnsi="Cambria" w:cs="Cambria"/>
      <w:b/>
      <w:bCs/>
      <w:sz w:val="24"/>
      <w:szCs w:val="24"/>
    </w:rPr>
  </w:style>
  <w:style w:type="character" w:customStyle="1" w:styleId="7Char">
    <w:name w:val="标题 7 Char"/>
    <w:link w:val="7"/>
    <w:uiPriority w:val="99"/>
    <w:semiHidden/>
    <w:qFormat/>
    <w:locked/>
    <w:rPr>
      <w:rFonts w:ascii="Times New Roman" w:hAnsi="Times New Roman" w:cs="Times New Roman"/>
      <w:b/>
      <w:bCs/>
      <w:sz w:val="24"/>
      <w:szCs w:val="24"/>
    </w:rPr>
  </w:style>
  <w:style w:type="character" w:customStyle="1" w:styleId="8Char">
    <w:name w:val="标题 8 Char"/>
    <w:link w:val="8"/>
    <w:uiPriority w:val="99"/>
    <w:semiHidden/>
    <w:qFormat/>
    <w:locked/>
    <w:rPr>
      <w:rFonts w:ascii="Cambria" w:eastAsia="宋体" w:hAnsi="Cambria" w:cs="Cambria"/>
      <w:sz w:val="24"/>
      <w:szCs w:val="24"/>
    </w:rPr>
  </w:style>
  <w:style w:type="character" w:customStyle="1" w:styleId="9Char">
    <w:name w:val="标题 9 Char"/>
    <w:link w:val="9"/>
    <w:uiPriority w:val="99"/>
    <w:semiHidden/>
    <w:qFormat/>
    <w:locked/>
    <w:rPr>
      <w:rFonts w:ascii="Cambria" w:eastAsia="宋体" w:hAnsi="Cambria" w:cs="Cambria"/>
      <w:sz w:val="21"/>
      <w:szCs w:val="21"/>
    </w:rPr>
  </w:style>
  <w:style w:type="character" w:customStyle="1" w:styleId="Char">
    <w:name w:val="正文文本缩进 Char"/>
    <w:link w:val="a3"/>
    <w:uiPriority w:val="99"/>
    <w:qFormat/>
    <w:locked/>
    <w:rPr>
      <w:kern w:val="2"/>
      <w:sz w:val="24"/>
      <w:szCs w:val="24"/>
    </w:rPr>
  </w:style>
  <w:style w:type="character" w:customStyle="1" w:styleId="2Char0">
    <w:name w:val="正文首行缩进 2 Char"/>
    <w:link w:val="2"/>
    <w:uiPriority w:val="99"/>
    <w:qFormat/>
    <w:locked/>
    <w:rPr>
      <w:rFonts w:ascii="Times New Roman" w:hAnsi="Times New Roman" w:cs="Times New Roman"/>
      <w:kern w:val="2"/>
      <w:sz w:val="21"/>
      <w:szCs w:val="21"/>
    </w:rPr>
  </w:style>
  <w:style w:type="character" w:customStyle="1" w:styleId="Char1">
    <w:name w:val="文档结构图 Char"/>
    <w:link w:val="a6"/>
    <w:uiPriority w:val="99"/>
    <w:semiHidden/>
    <w:qFormat/>
    <w:locked/>
    <w:rPr>
      <w:rFonts w:ascii="Times New Roman" w:hAnsi="Times New Roman" w:cs="Times New Roman"/>
      <w:sz w:val="2"/>
      <w:szCs w:val="2"/>
    </w:rPr>
  </w:style>
  <w:style w:type="character" w:customStyle="1" w:styleId="Char2">
    <w:name w:val="批注文字 Char"/>
    <w:link w:val="a7"/>
    <w:uiPriority w:val="99"/>
    <w:qFormat/>
    <w:locked/>
    <w:rPr>
      <w:kern w:val="2"/>
      <w:sz w:val="21"/>
      <w:szCs w:val="21"/>
    </w:rPr>
  </w:style>
  <w:style w:type="character" w:customStyle="1" w:styleId="Char3">
    <w:name w:val="正文文本 Char"/>
    <w:link w:val="a8"/>
    <w:uiPriority w:val="99"/>
    <w:qFormat/>
    <w:locked/>
    <w:rPr>
      <w:rFonts w:ascii="Times New Roman" w:hAnsi="Times New Roman" w:cs="Times New Roman"/>
      <w:sz w:val="21"/>
      <w:szCs w:val="21"/>
    </w:rPr>
  </w:style>
  <w:style w:type="character" w:customStyle="1" w:styleId="Char4">
    <w:name w:val="纯文本 Char"/>
    <w:link w:val="ab"/>
    <w:uiPriority w:val="99"/>
    <w:semiHidden/>
    <w:qFormat/>
    <w:locked/>
    <w:rPr>
      <w:rFonts w:ascii="宋体" w:hAnsi="Courier New" w:cs="宋体"/>
      <w:sz w:val="21"/>
      <w:szCs w:val="21"/>
    </w:rPr>
  </w:style>
  <w:style w:type="character" w:customStyle="1" w:styleId="Char5">
    <w:name w:val="日期 Char"/>
    <w:link w:val="ac"/>
    <w:uiPriority w:val="99"/>
    <w:semiHidden/>
    <w:qFormat/>
    <w:locked/>
    <w:rPr>
      <w:rFonts w:ascii="Times New Roman" w:hAnsi="Times New Roman" w:cs="Times New Roman"/>
      <w:sz w:val="21"/>
      <w:szCs w:val="21"/>
    </w:rPr>
  </w:style>
  <w:style w:type="character" w:customStyle="1" w:styleId="2Char1">
    <w:name w:val="正文文本缩进 2 Char"/>
    <w:link w:val="22"/>
    <w:uiPriority w:val="99"/>
    <w:semiHidden/>
    <w:qFormat/>
    <w:locked/>
    <w:rPr>
      <w:rFonts w:ascii="Times New Roman" w:hAnsi="Times New Roman" w:cs="Times New Roman"/>
      <w:sz w:val="21"/>
      <w:szCs w:val="21"/>
    </w:rPr>
  </w:style>
  <w:style w:type="character" w:customStyle="1" w:styleId="Char6">
    <w:name w:val="批注框文本 Char"/>
    <w:link w:val="ad"/>
    <w:uiPriority w:val="99"/>
    <w:qFormat/>
    <w:locked/>
    <w:rPr>
      <w:rFonts w:eastAsia="宋体"/>
      <w:kern w:val="2"/>
      <w:sz w:val="18"/>
      <w:szCs w:val="18"/>
      <w:lang w:val="en-US" w:eastAsia="zh-CN"/>
    </w:rPr>
  </w:style>
  <w:style w:type="character" w:customStyle="1" w:styleId="Char7">
    <w:name w:val="页脚 Char"/>
    <w:link w:val="ae"/>
    <w:uiPriority w:val="99"/>
    <w:qFormat/>
    <w:locked/>
    <w:rPr>
      <w:kern w:val="2"/>
      <w:sz w:val="18"/>
      <w:szCs w:val="18"/>
    </w:rPr>
  </w:style>
  <w:style w:type="character" w:customStyle="1" w:styleId="Char8">
    <w:name w:val="页眉 Char"/>
    <w:link w:val="af"/>
    <w:uiPriority w:val="99"/>
    <w:qFormat/>
    <w:locked/>
    <w:rPr>
      <w:rFonts w:ascii="Times New Roman" w:hAnsi="Times New Roman" w:cs="Times New Roman"/>
      <w:sz w:val="18"/>
      <w:szCs w:val="18"/>
    </w:rPr>
  </w:style>
  <w:style w:type="character" w:customStyle="1" w:styleId="Char9">
    <w:name w:val="脚注文本 Char"/>
    <w:link w:val="af1"/>
    <w:uiPriority w:val="99"/>
    <w:semiHidden/>
    <w:qFormat/>
    <w:locked/>
    <w:rPr>
      <w:rFonts w:ascii="Times New Roman" w:hAnsi="Times New Roman" w:cs="Times New Roman"/>
      <w:sz w:val="18"/>
      <w:szCs w:val="18"/>
    </w:rPr>
  </w:style>
  <w:style w:type="character" w:customStyle="1" w:styleId="3Char0">
    <w:name w:val="正文文本缩进 3 Char"/>
    <w:link w:val="32"/>
    <w:uiPriority w:val="99"/>
    <w:semiHidden/>
    <w:qFormat/>
    <w:locked/>
    <w:rPr>
      <w:rFonts w:ascii="Times New Roman" w:hAnsi="Times New Roman" w:cs="Times New Roman"/>
      <w:sz w:val="16"/>
      <w:szCs w:val="16"/>
    </w:rPr>
  </w:style>
  <w:style w:type="character" w:customStyle="1" w:styleId="2Char2">
    <w:name w:val="正文文本 2 Char"/>
    <w:link w:val="24"/>
    <w:uiPriority w:val="99"/>
    <w:semiHidden/>
    <w:qFormat/>
    <w:locked/>
    <w:rPr>
      <w:rFonts w:ascii="Times New Roman" w:hAnsi="Times New Roman" w:cs="Times New Roman"/>
      <w:sz w:val="21"/>
      <w:szCs w:val="21"/>
    </w:rPr>
  </w:style>
  <w:style w:type="character" w:customStyle="1" w:styleId="HTMLChar">
    <w:name w:val="HTML 预设格式 Char"/>
    <w:link w:val="HTML"/>
    <w:uiPriority w:val="99"/>
    <w:qFormat/>
    <w:locked/>
    <w:rPr>
      <w:rFonts w:ascii="Courier New" w:hAnsi="Courier New" w:cs="Courier New"/>
      <w:kern w:val="2"/>
    </w:rPr>
  </w:style>
  <w:style w:type="character" w:customStyle="1" w:styleId="Chara">
    <w:name w:val="批注主题 Char"/>
    <w:link w:val="af3"/>
    <w:uiPriority w:val="99"/>
    <w:semiHidden/>
    <w:qFormat/>
    <w:locked/>
    <w:rPr>
      <w:rFonts w:ascii="Times New Roman" w:hAnsi="Times New Roman" w:cs="Times New Roman"/>
      <w:b/>
      <w:bCs/>
      <w:kern w:val="2"/>
      <w:sz w:val="21"/>
      <w:szCs w:val="21"/>
    </w:rPr>
  </w:style>
  <w:style w:type="character" w:customStyle="1" w:styleId="Charb">
    <w:name w:val="正文首行缩进 Char"/>
    <w:link w:val="af4"/>
    <w:uiPriority w:val="99"/>
    <w:semiHidden/>
    <w:qFormat/>
    <w:locked/>
    <w:rPr>
      <w:rFonts w:ascii="Times New Roman" w:hAnsi="Times New Roman" w:cs="Times New Roman"/>
      <w:sz w:val="21"/>
      <w:szCs w:val="21"/>
    </w:rPr>
  </w:style>
  <w:style w:type="character" w:customStyle="1" w:styleId="style1">
    <w:name w:val="style1"/>
    <w:uiPriority w:val="99"/>
    <w:qFormat/>
  </w:style>
  <w:style w:type="character" w:customStyle="1" w:styleId="Char00">
    <w:name w:val="纯文本 Char_0_0"/>
    <w:link w:val="00"/>
    <w:uiPriority w:val="99"/>
    <w:qFormat/>
    <w:locked/>
    <w:rPr>
      <w:rFonts w:ascii="宋体" w:hAnsi="Courier New" w:cs="宋体"/>
      <w:kern w:val="2"/>
      <w:sz w:val="21"/>
      <w:szCs w:val="21"/>
    </w:rPr>
  </w:style>
  <w:style w:type="paragraph" w:customStyle="1" w:styleId="00">
    <w:name w:val="纯文本_0_0"/>
    <w:basedOn w:val="710"/>
    <w:link w:val="Char00"/>
    <w:uiPriority w:val="99"/>
    <w:qFormat/>
    <w:rPr>
      <w:rFonts w:ascii="宋体" w:hAnsi="Courier New" w:cs="宋体"/>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StyleHeading3Char">
    <w:name w:val="Style Heading 3 + Char"/>
    <w:link w:val="StyleHeading3"/>
    <w:uiPriority w:val="99"/>
    <w:qFormat/>
    <w:locked/>
    <w:rPr>
      <w:rFonts w:eastAsia="宋体"/>
      <w:b/>
      <w:bCs/>
      <w:kern w:val="2"/>
      <w:sz w:val="28"/>
      <w:szCs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szCs w:val="28"/>
    </w:rPr>
  </w:style>
  <w:style w:type="character" w:customStyle="1" w:styleId="font11">
    <w:name w:val="font11"/>
    <w:uiPriority w:val="99"/>
    <w:qFormat/>
    <w:rPr>
      <w:rFonts w:ascii="宋体" w:eastAsia="宋体" w:hAnsi="宋体" w:cs="宋体"/>
      <w:color w:val="000000"/>
      <w:sz w:val="24"/>
      <w:szCs w:val="24"/>
      <w:u w:val="none"/>
    </w:rPr>
  </w:style>
  <w:style w:type="character" w:customStyle="1" w:styleId="Char0">
    <w:name w:val="正文缩进 Char"/>
    <w:link w:val="a5"/>
    <w:uiPriority w:val="99"/>
    <w:qFormat/>
    <w:locked/>
    <w:rPr>
      <w:kern w:val="2"/>
      <w:sz w:val="21"/>
      <w:szCs w:val="21"/>
    </w:rPr>
  </w:style>
  <w:style w:type="character" w:customStyle="1" w:styleId="font01">
    <w:name w:val="font01"/>
    <w:uiPriority w:val="99"/>
    <w:qFormat/>
    <w:rPr>
      <w:rFonts w:ascii="宋体" w:eastAsia="宋体" w:hAnsi="宋体" w:cs="宋体"/>
      <w:color w:val="FF0000"/>
      <w:sz w:val="24"/>
      <w:szCs w:val="24"/>
      <w:u w:val="none"/>
    </w:rPr>
  </w:style>
  <w:style w:type="paragraph" w:customStyle="1" w:styleId="afc">
    <w:name w:val="简单回函地址"/>
    <w:basedOn w:val="a"/>
    <w:uiPriority w:val="99"/>
    <w:qFormat/>
  </w:style>
  <w:style w:type="paragraph" w:customStyle="1" w:styleId="26">
    <w:name w:val="纯文本2"/>
    <w:basedOn w:val="a"/>
    <w:uiPriority w:val="99"/>
    <w:qFormat/>
    <w:rPr>
      <w:rFonts w:ascii="宋体" w:hAnsi="Courier New" w:cs="宋体"/>
      <w:sz w:val="28"/>
      <w:szCs w:val="28"/>
    </w:rPr>
  </w:style>
  <w:style w:type="paragraph" w:customStyle="1" w:styleId="afd">
    <w:name w:val="图文"/>
    <w:basedOn w:val="a"/>
    <w:uiPriority w:val="99"/>
    <w:qFormat/>
    <w:pPr>
      <w:adjustRightInd w:val="0"/>
      <w:snapToGrid w:val="0"/>
      <w:spacing w:after="50" w:line="360" w:lineRule="auto"/>
    </w:pPr>
    <w:rPr>
      <w:sz w:val="24"/>
      <w:szCs w:val="24"/>
    </w:rPr>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e">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1">
    <w:name w:val="1"/>
    <w:basedOn w:val="a"/>
    <w:next w:val="ab"/>
    <w:uiPriority w:val="99"/>
    <w:qFormat/>
    <w:rPr>
      <w:rFonts w:ascii="宋体" w:hAnsi="Courier New" w:cs="宋体"/>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20">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
    <w:name w:val="二级目录"/>
    <w:next w:val="a"/>
    <w:uiPriority w:val="99"/>
    <w:qFormat/>
    <w:pPr>
      <w:tabs>
        <w:tab w:val="left" w:pos="720"/>
      </w:tabs>
      <w:ind w:left="720" w:hanging="720"/>
      <w:outlineLvl w:val="1"/>
    </w:pPr>
    <w:rPr>
      <w:b/>
      <w:bCs/>
      <w:kern w:val="2"/>
      <w:sz w:val="30"/>
      <w:szCs w:val="30"/>
    </w:rPr>
  </w:style>
  <w:style w:type="paragraph" w:customStyle="1" w:styleId="CharCharChar1Char">
    <w:name w:val="Char Char Char1 Char"/>
    <w:basedOn w:val="a"/>
    <w:uiPriority w:val="99"/>
    <w:qFormat/>
  </w:style>
  <w:style w:type="paragraph" w:customStyle="1" w:styleId="12">
    <w:name w:val="列出段落1"/>
    <w:basedOn w:val="a"/>
    <w:uiPriority w:val="99"/>
    <w:qFormat/>
    <w:pPr>
      <w:ind w:firstLineChars="200" w:firstLine="420"/>
    </w:p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27">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10">
    <w:name w:val="列出段落11"/>
    <w:basedOn w:val="a"/>
    <w:uiPriority w:val="99"/>
    <w:qFormat/>
    <w:pPr>
      <w:ind w:firstLineChars="200" w:firstLine="200"/>
    </w:pPr>
    <w:rPr>
      <w:rFonts w:ascii="Calibri" w:hAnsi="Calibri" w:cs="Calibri"/>
    </w:rPr>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215">
    <w:name w:val="样式 标题 2 + 黑色 行距: 1.5 倍行距"/>
    <w:basedOn w:val="20"/>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styleId="aff0">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character" w:customStyle="1" w:styleId="font21">
    <w:name w:val="font21"/>
    <w:uiPriority w:val="99"/>
    <w:qFormat/>
    <w:rPr>
      <w:rFonts w:ascii="楷体_GB2312" w:eastAsia="楷体_GB2312" w:cs="楷体_GB2312"/>
      <w:color w:val="000000"/>
      <w:sz w:val="24"/>
      <w:szCs w:val="24"/>
      <w:u w:val="none"/>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Pr>
      <w:sz w:val="21"/>
      <w:szCs w:val="21"/>
    </w:rPr>
  </w:style>
  <w:style w:type="paragraph" w:customStyle="1" w:styleId="210">
    <w:name w:val="正文首行缩进 21"/>
    <w:basedOn w:val="a3"/>
    <w:uiPriority w:val="99"/>
    <w:unhideWhenUsed/>
    <w:qFormat/>
    <w:pPr>
      <w:spacing w:after="0" w:line="520" w:lineRule="exact"/>
      <w:ind w:left="570" w:firstLineChars="200" w:firstLine="420"/>
    </w:pPr>
    <w:rPr>
      <w:rFonts w:ascii="方正仿宋简体" w:eastAsia="方正仿宋简体" w:hAnsi="创艺简仿宋"/>
      <w:szCs w:val="20"/>
    </w:rPr>
  </w:style>
  <w:style w:type="table" w:customStyle="1" w:styleId="13">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qFormat/>
    <w:rPr>
      <w:rFonts w:ascii="微软雅黑" w:eastAsia="微软雅黑" w:hAnsi="微软雅黑" w:hint="eastAsia"/>
      <w:szCs w:val="24"/>
    </w:rPr>
  </w:style>
  <w:style w:type="paragraph" w:customStyle="1" w:styleId="Flietext">
    <w:name w:val="Fließtext"/>
    <w:basedOn w:val="a"/>
    <w:qFormat/>
    <w:pPr>
      <w:overflowPunct w:val="0"/>
      <w:autoSpaceDE w:val="0"/>
      <w:autoSpaceDN w:val="0"/>
      <w:adjustRightInd w:val="0"/>
    </w:pPr>
    <w:rPr>
      <w:kern w:val="28"/>
      <w:szCs w:val="20"/>
    </w:rPr>
  </w:style>
  <w:style w:type="paragraph" w:customStyle="1" w:styleId="aff1">
    <w:name w:val="普通正文"/>
    <w:basedOn w:val="a"/>
    <w:qFormat/>
    <w:pPr>
      <w:adjustRightInd w:val="0"/>
      <w:spacing w:before="120" w:after="120" w:line="360" w:lineRule="auto"/>
      <w:ind w:left="-2" w:right="120" w:firstLine="480"/>
      <w:jc w:val="center"/>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3A4A-8B0C-4666-A916-CAAF85F5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3915</Words>
  <Characters>22318</Characters>
  <Application>Microsoft Office Word</Application>
  <DocSecurity>0</DocSecurity>
  <Lines>185</Lines>
  <Paragraphs>52</Paragraphs>
  <ScaleCrop>false</ScaleCrop>
  <Company>微软中国</Company>
  <LinksUpToDate>false</LinksUpToDate>
  <CharactersWithSpaces>26181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dc:creator>
  <cp:lastModifiedBy>駀ส</cp:lastModifiedBy>
  <cp:revision>19</cp:revision>
  <cp:lastPrinted>2023-03-07T01:52:00Z</cp:lastPrinted>
  <dcterms:created xsi:type="dcterms:W3CDTF">2023-03-02T01:24:00Z</dcterms:created>
  <dcterms:modified xsi:type="dcterms:W3CDTF">2023-03-10T02:11:00Z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80665BA1AD1B420B933CB0CB3C09E0AC</vt:lpwstr>
  </property>
</Properties>
</file>