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B6" w:rsidRDefault="004E2DB6">
      <w:pPr>
        <w:jc w:val="center"/>
        <w:rPr>
          <w:rFonts w:eastAsia="宋体" w:cs="宋体"/>
          <w:w w:val="80"/>
          <w:sz w:val="52"/>
          <w:szCs w:val="52"/>
        </w:rPr>
      </w:pPr>
    </w:p>
    <w:p w:rsidR="004E2DB6" w:rsidRDefault="004E2DB6">
      <w:pPr>
        <w:jc w:val="center"/>
        <w:rPr>
          <w:rFonts w:eastAsia="宋体" w:cs="宋体"/>
          <w:w w:val="80"/>
          <w:sz w:val="52"/>
          <w:szCs w:val="52"/>
        </w:rPr>
      </w:pPr>
    </w:p>
    <w:p w:rsidR="004E2DB6" w:rsidRDefault="00496EFA">
      <w:pPr>
        <w:jc w:val="center"/>
        <w:rPr>
          <w:rFonts w:eastAsia="宋体"/>
          <w:sz w:val="52"/>
          <w:szCs w:val="52"/>
        </w:rPr>
      </w:pPr>
      <w:r>
        <w:rPr>
          <w:rFonts w:eastAsia="宋体" w:cs="宋体" w:hint="eastAsia"/>
          <w:sz w:val="48"/>
          <w:szCs w:val="48"/>
        </w:rPr>
        <w:t>南通市妇幼保健院北门道闸系统改造项目</w:t>
      </w:r>
    </w:p>
    <w:p w:rsidR="004E2DB6" w:rsidRDefault="004E2DB6">
      <w:pPr>
        <w:jc w:val="center"/>
        <w:rPr>
          <w:rFonts w:eastAsia="宋体"/>
          <w:b/>
          <w:bCs/>
          <w:w w:val="80"/>
          <w:sz w:val="52"/>
          <w:szCs w:val="52"/>
        </w:rPr>
      </w:pPr>
    </w:p>
    <w:p w:rsidR="004E2DB6" w:rsidRDefault="004E2DB6">
      <w:pPr>
        <w:jc w:val="center"/>
        <w:rPr>
          <w:rFonts w:eastAsia="宋体"/>
          <w:b/>
          <w:bCs/>
          <w:w w:val="80"/>
          <w:sz w:val="52"/>
          <w:szCs w:val="52"/>
        </w:rPr>
      </w:pPr>
    </w:p>
    <w:p w:rsidR="004E2DB6" w:rsidRDefault="004E2DB6">
      <w:pPr>
        <w:rPr>
          <w:rFonts w:eastAsia="宋体"/>
          <w:b/>
          <w:bCs/>
          <w:w w:val="80"/>
          <w:sz w:val="52"/>
          <w:szCs w:val="52"/>
        </w:rPr>
      </w:pPr>
    </w:p>
    <w:p w:rsidR="004E2DB6" w:rsidRDefault="00496EFA">
      <w:pPr>
        <w:tabs>
          <w:tab w:val="left" w:pos="6300"/>
        </w:tabs>
        <w:snapToGrid w:val="0"/>
        <w:spacing w:line="300" w:lineRule="auto"/>
        <w:jc w:val="center"/>
        <w:rPr>
          <w:rFonts w:eastAsia="宋体"/>
          <w:b/>
          <w:sz w:val="72"/>
          <w:szCs w:val="72"/>
        </w:rPr>
      </w:pPr>
      <w:r>
        <w:rPr>
          <w:rFonts w:eastAsia="宋体" w:cs="宋体" w:hint="eastAsia"/>
          <w:b/>
          <w:color w:val="000000"/>
          <w:sz w:val="72"/>
          <w:szCs w:val="72"/>
        </w:rPr>
        <w:t>询价</w:t>
      </w:r>
      <w:r>
        <w:rPr>
          <w:rFonts w:eastAsia="宋体" w:cs="宋体" w:hint="eastAsia"/>
          <w:b/>
          <w:color w:val="000000"/>
          <w:sz w:val="72"/>
          <w:szCs w:val="72"/>
        </w:rPr>
        <w:t>采购</w:t>
      </w:r>
      <w:r>
        <w:rPr>
          <w:rFonts w:eastAsia="宋体" w:cs="宋体" w:hint="eastAsia"/>
          <w:b/>
          <w:color w:val="000000"/>
          <w:sz w:val="72"/>
          <w:szCs w:val="72"/>
        </w:rPr>
        <w:t>文件</w:t>
      </w:r>
    </w:p>
    <w:p w:rsidR="004E2DB6" w:rsidRDefault="00496EFA">
      <w:pPr>
        <w:snapToGrid w:val="0"/>
        <w:spacing w:line="360" w:lineRule="auto"/>
        <w:jc w:val="center"/>
        <w:rPr>
          <w:rFonts w:eastAsia="宋体"/>
          <w:sz w:val="32"/>
          <w:szCs w:val="32"/>
        </w:rPr>
      </w:pPr>
      <w:r>
        <w:rPr>
          <w:rFonts w:eastAsia="宋体" w:cs="宋体" w:hint="eastAsia"/>
          <w:sz w:val="32"/>
          <w:szCs w:val="32"/>
        </w:rPr>
        <w:t>（资格后审）</w:t>
      </w:r>
    </w:p>
    <w:p w:rsidR="004E2DB6" w:rsidRDefault="00496EFA">
      <w:pPr>
        <w:snapToGrid w:val="0"/>
        <w:spacing w:line="360" w:lineRule="auto"/>
        <w:jc w:val="center"/>
        <w:rPr>
          <w:rFonts w:ascii="宋体" w:eastAsia="宋体" w:hAnsi="宋体"/>
          <w:sz w:val="32"/>
          <w:szCs w:val="32"/>
        </w:rPr>
      </w:pPr>
      <w:r>
        <w:rPr>
          <w:rFonts w:ascii="宋体" w:eastAsia="宋体" w:hAnsi="宋体" w:cs="宋体" w:hint="eastAsia"/>
          <w:sz w:val="32"/>
          <w:szCs w:val="32"/>
        </w:rPr>
        <w:t>项目编号：</w:t>
      </w:r>
      <w:r>
        <w:rPr>
          <w:rFonts w:ascii="宋体" w:eastAsia="宋体" w:hAnsi="宋体" w:cs="宋体" w:hint="eastAsia"/>
          <w:sz w:val="32"/>
          <w:szCs w:val="32"/>
        </w:rPr>
        <w:t>WLDL202202017</w:t>
      </w:r>
    </w:p>
    <w:p w:rsidR="004E2DB6" w:rsidRDefault="004E2DB6">
      <w:pPr>
        <w:snapToGrid w:val="0"/>
        <w:spacing w:line="360" w:lineRule="auto"/>
        <w:jc w:val="center"/>
        <w:rPr>
          <w:rFonts w:eastAsia="宋体"/>
          <w:b/>
          <w:bCs/>
          <w:sz w:val="32"/>
          <w:szCs w:val="32"/>
        </w:rPr>
      </w:pPr>
    </w:p>
    <w:p w:rsidR="004E2DB6" w:rsidRDefault="004E2DB6">
      <w:pPr>
        <w:snapToGrid w:val="0"/>
        <w:spacing w:line="360" w:lineRule="auto"/>
        <w:jc w:val="center"/>
        <w:rPr>
          <w:rFonts w:eastAsia="宋体"/>
          <w:b/>
          <w:bCs/>
          <w:sz w:val="32"/>
          <w:szCs w:val="32"/>
        </w:rPr>
      </w:pPr>
    </w:p>
    <w:p w:rsidR="004E2DB6" w:rsidRDefault="004E2DB6">
      <w:pPr>
        <w:snapToGrid w:val="0"/>
        <w:spacing w:line="360" w:lineRule="auto"/>
        <w:jc w:val="center"/>
        <w:rPr>
          <w:rFonts w:eastAsia="宋体"/>
          <w:b/>
          <w:bCs/>
          <w:sz w:val="32"/>
          <w:szCs w:val="32"/>
        </w:rPr>
      </w:pPr>
    </w:p>
    <w:p w:rsidR="004E2DB6" w:rsidRDefault="004E2DB6">
      <w:pPr>
        <w:snapToGrid w:val="0"/>
        <w:spacing w:line="360" w:lineRule="auto"/>
        <w:rPr>
          <w:rFonts w:eastAsia="宋体"/>
          <w:b/>
          <w:bCs/>
          <w:sz w:val="32"/>
          <w:szCs w:val="32"/>
        </w:rPr>
      </w:pPr>
    </w:p>
    <w:p w:rsidR="004E2DB6" w:rsidRDefault="004E2DB6">
      <w:pPr>
        <w:snapToGrid w:val="0"/>
        <w:spacing w:line="360" w:lineRule="auto"/>
        <w:rPr>
          <w:rFonts w:eastAsia="宋体"/>
          <w:b/>
          <w:bCs/>
          <w:sz w:val="32"/>
          <w:szCs w:val="32"/>
        </w:rPr>
      </w:pPr>
    </w:p>
    <w:p w:rsidR="004E2DB6" w:rsidRDefault="004E2DB6">
      <w:pPr>
        <w:snapToGrid w:val="0"/>
        <w:spacing w:line="360" w:lineRule="auto"/>
        <w:jc w:val="center"/>
        <w:rPr>
          <w:rFonts w:eastAsia="宋体"/>
          <w:b/>
          <w:bCs/>
          <w:sz w:val="32"/>
          <w:szCs w:val="32"/>
        </w:rPr>
      </w:pPr>
    </w:p>
    <w:p w:rsidR="004E2DB6" w:rsidRDefault="004E2DB6">
      <w:pPr>
        <w:pStyle w:val="a8"/>
        <w:rPr>
          <w:rFonts w:eastAsia="宋体"/>
          <w:b/>
          <w:bCs/>
          <w:sz w:val="32"/>
          <w:szCs w:val="32"/>
        </w:rPr>
      </w:pPr>
    </w:p>
    <w:p w:rsidR="004E2DB6" w:rsidRDefault="004E2DB6">
      <w:pPr>
        <w:rPr>
          <w:rFonts w:eastAsia="宋体"/>
          <w:b/>
          <w:bCs/>
          <w:sz w:val="32"/>
          <w:szCs w:val="32"/>
        </w:rPr>
      </w:pPr>
    </w:p>
    <w:p w:rsidR="004E2DB6" w:rsidRDefault="004E2DB6">
      <w:pPr>
        <w:pStyle w:val="a8"/>
        <w:rPr>
          <w:rFonts w:eastAsia="宋体"/>
          <w:b/>
          <w:bCs/>
          <w:sz w:val="32"/>
          <w:szCs w:val="32"/>
        </w:rPr>
      </w:pPr>
    </w:p>
    <w:p w:rsidR="004E2DB6" w:rsidRDefault="004E2DB6"/>
    <w:p w:rsidR="004E2DB6" w:rsidRDefault="00496EFA">
      <w:pPr>
        <w:tabs>
          <w:tab w:val="left" w:pos="1050"/>
          <w:tab w:val="right" w:leader="dot" w:pos="9402"/>
        </w:tabs>
        <w:spacing w:line="480" w:lineRule="auto"/>
        <w:ind w:firstLineChars="500" w:firstLine="1500"/>
        <w:jc w:val="left"/>
        <w:rPr>
          <w:rFonts w:eastAsia="宋体"/>
          <w:sz w:val="30"/>
          <w:szCs w:val="30"/>
        </w:rPr>
      </w:pPr>
      <w:r>
        <w:rPr>
          <w:rFonts w:eastAsia="宋体" w:cs="宋体" w:hint="eastAsia"/>
          <w:sz w:val="30"/>
          <w:szCs w:val="30"/>
        </w:rPr>
        <w:t>采</w:t>
      </w:r>
      <w:r>
        <w:rPr>
          <w:rFonts w:eastAsia="宋体" w:cs="宋体" w:hint="eastAsia"/>
          <w:sz w:val="30"/>
          <w:szCs w:val="30"/>
        </w:rPr>
        <w:t xml:space="preserve"> </w:t>
      </w:r>
      <w:r>
        <w:rPr>
          <w:rFonts w:eastAsia="宋体" w:cs="宋体" w:hint="eastAsia"/>
          <w:sz w:val="30"/>
          <w:szCs w:val="30"/>
        </w:rPr>
        <w:t>购</w:t>
      </w:r>
      <w:r>
        <w:rPr>
          <w:rFonts w:eastAsia="宋体" w:cs="宋体" w:hint="eastAsia"/>
          <w:sz w:val="30"/>
          <w:szCs w:val="30"/>
        </w:rPr>
        <w:t xml:space="preserve">  </w:t>
      </w:r>
      <w:r>
        <w:rPr>
          <w:rFonts w:eastAsia="宋体" w:cs="宋体" w:hint="eastAsia"/>
          <w:sz w:val="30"/>
          <w:szCs w:val="30"/>
        </w:rPr>
        <w:t>单</w:t>
      </w:r>
      <w:r>
        <w:rPr>
          <w:rFonts w:eastAsia="宋体" w:cs="宋体" w:hint="eastAsia"/>
          <w:sz w:val="30"/>
          <w:szCs w:val="30"/>
        </w:rPr>
        <w:t xml:space="preserve"> </w:t>
      </w:r>
      <w:r>
        <w:rPr>
          <w:rFonts w:eastAsia="宋体" w:cs="宋体" w:hint="eastAsia"/>
          <w:sz w:val="30"/>
          <w:szCs w:val="30"/>
        </w:rPr>
        <w:t>位：</w:t>
      </w:r>
      <w:r>
        <w:rPr>
          <w:rFonts w:eastAsia="宋体" w:cs="宋体" w:hint="eastAsia"/>
          <w:sz w:val="30"/>
          <w:szCs w:val="30"/>
        </w:rPr>
        <w:t>南通市妇幼保健院</w:t>
      </w:r>
    </w:p>
    <w:p w:rsidR="004E2DB6" w:rsidRDefault="00496EFA">
      <w:pPr>
        <w:tabs>
          <w:tab w:val="left" w:pos="1050"/>
          <w:tab w:val="right" w:leader="dot" w:pos="9402"/>
        </w:tabs>
        <w:spacing w:line="480" w:lineRule="auto"/>
        <w:ind w:firstLineChars="500" w:firstLine="1500"/>
        <w:rPr>
          <w:rFonts w:eastAsia="宋体"/>
          <w:sz w:val="30"/>
          <w:szCs w:val="30"/>
        </w:rPr>
      </w:pPr>
      <w:r>
        <w:rPr>
          <w:rFonts w:eastAsia="宋体" w:cs="宋体" w:hint="eastAsia"/>
          <w:sz w:val="30"/>
          <w:szCs w:val="30"/>
        </w:rPr>
        <w:t>采购代理机构：南通万隆工程管理有限公司</w:t>
      </w:r>
    </w:p>
    <w:p w:rsidR="004E2DB6" w:rsidRDefault="00496EFA">
      <w:pPr>
        <w:tabs>
          <w:tab w:val="left" w:pos="1050"/>
          <w:tab w:val="right" w:leader="dot" w:pos="9402"/>
        </w:tabs>
        <w:spacing w:line="480" w:lineRule="auto"/>
        <w:jc w:val="center"/>
        <w:rPr>
          <w:rFonts w:eastAsia="宋体" w:cs="宋体"/>
          <w:sz w:val="30"/>
          <w:szCs w:val="30"/>
        </w:rPr>
        <w:sectPr w:rsidR="004E2D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851" w:footer="471" w:gutter="0"/>
          <w:cols w:space="0"/>
          <w:titlePg/>
          <w:docGrid w:type="lines" w:linePitch="326"/>
        </w:sectPr>
      </w:pPr>
      <w:r>
        <w:rPr>
          <w:rFonts w:eastAsia="宋体" w:cs="宋体" w:hint="eastAsia"/>
          <w:sz w:val="30"/>
          <w:szCs w:val="30"/>
        </w:rPr>
        <w:t>二〇二</w:t>
      </w:r>
      <w:r>
        <w:rPr>
          <w:rFonts w:eastAsia="宋体" w:cs="宋体" w:hint="eastAsia"/>
          <w:sz w:val="30"/>
          <w:szCs w:val="30"/>
        </w:rPr>
        <w:t>二</w:t>
      </w:r>
      <w:r>
        <w:rPr>
          <w:rFonts w:eastAsia="宋体" w:cs="宋体" w:hint="eastAsia"/>
          <w:sz w:val="30"/>
          <w:szCs w:val="30"/>
        </w:rPr>
        <w:t>年</w:t>
      </w:r>
      <w:r>
        <w:rPr>
          <w:rFonts w:eastAsia="宋体" w:cs="宋体" w:hint="eastAsia"/>
          <w:sz w:val="30"/>
          <w:szCs w:val="30"/>
        </w:rPr>
        <w:t>二</w:t>
      </w:r>
      <w:r>
        <w:rPr>
          <w:rFonts w:eastAsia="宋体" w:cs="宋体" w:hint="eastAsia"/>
          <w:sz w:val="30"/>
          <w:szCs w:val="30"/>
        </w:rPr>
        <w:t>月</w:t>
      </w:r>
    </w:p>
    <w:p w:rsidR="004E2DB6" w:rsidRDefault="004E2DB6">
      <w:pPr>
        <w:tabs>
          <w:tab w:val="left" w:pos="1050"/>
          <w:tab w:val="right" w:leader="dot" w:pos="9402"/>
        </w:tabs>
        <w:spacing w:line="520" w:lineRule="exact"/>
        <w:jc w:val="center"/>
        <w:rPr>
          <w:rFonts w:eastAsia="宋体" w:cs="宋体"/>
          <w:b/>
          <w:bCs/>
          <w:w w:val="80"/>
          <w:sz w:val="44"/>
          <w:szCs w:val="44"/>
        </w:rPr>
      </w:pPr>
    </w:p>
    <w:p w:rsidR="004E2DB6" w:rsidRDefault="00496EFA">
      <w:pPr>
        <w:tabs>
          <w:tab w:val="left" w:pos="1050"/>
          <w:tab w:val="right" w:leader="dot" w:pos="9402"/>
        </w:tabs>
        <w:spacing w:line="520" w:lineRule="exact"/>
        <w:jc w:val="center"/>
        <w:rPr>
          <w:rFonts w:eastAsia="宋体" w:cs="宋体"/>
          <w:b/>
          <w:bCs/>
          <w:w w:val="80"/>
          <w:sz w:val="44"/>
          <w:szCs w:val="44"/>
        </w:rPr>
      </w:pPr>
      <w:r>
        <w:rPr>
          <w:rFonts w:eastAsia="宋体" w:cs="宋体" w:hint="eastAsia"/>
          <w:b/>
          <w:bCs/>
          <w:w w:val="80"/>
          <w:sz w:val="44"/>
          <w:szCs w:val="44"/>
        </w:rPr>
        <w:t>目</w:t>
      </w:r>
      <w:r>
        <w:rPr>
          <w:rFonts w:eastAsia="宋体"/>
          <w:b/>
          <w:bCs/>
          <w:w w:val="80"/>
          <w:sz w:val="44"/>
          <w:szCs w:val="44"/>
        </w:rPr>
        <w:t xml:space="preserve">  </w:t>
      </w:r>
      <w:r>
        <w:rPr>
          <w:rFonts w:eastAsia="宋体" w:hint="eastAsia"/>
          <w:b/>
          <w:bCs/>
          <w:w w:val="80"/>
          <w:sz w:val="44"/>
          <w:szCs w:val="44"/>
        </w:rPr>
        <w:t xml:space="preserve"> </w:t>
      </w:r>
      <w:r>
        <w:rPr>
          <w:rFonts w:eastAsia="宋体" w:cs="宋体" w:hint="eastAsia"/>
          <w:b/>
          <w:bCs/>
          <w:w w:val="80"/>
          <w:sz w:val="44"/>
          <w:szCs w:val="44"/>
        </w:rPr>
        <w:t>录</w:t>
      </w:r>
    </w:p>
    <w:p w:rsidR="004E2DB6" w:rsidRDefault="004E2DB6">
      <w:pPr>
        <w:pStyle w:val="2"/>
        <w:ind w:left="480" w:firstLine="480"/>
      </w:pPr>
    </w:p>
    <w:p w:rsidR="004E2DB6" w:rsidRDefault="004E2DB6">
      <w:pPr>
        <w:tabs>
          <w:tab w:val="right" w:leader="dot" w:pos="9072"/>
        </w:tabs>
        <w:adjustRightInd w:val="0"/>
        <w:spacing w:line="1200" w:lineRule="exact"/>
        <w:ind w:right="-2"/>
        <w:textAlignment w:val="baseline"/>
        <w:rPr>
          <w:rFonts w:eastAsia="宋体"/>
          <w:w w:val="80"/>
          <w:sz w:val="32"/>
          <w:szCs w:val="32"/>
        </w:rPr>
      </w:pPr>
      <w:r>
        <w:rPr>
          <w:rFonts w:eastAsia="宋体"/>
          <w:b/>
          <w:bCs/>
          <w:sz w:val="30"/>
          <w:szCs w:val="30"/>
        </w:rPr>
        <w:fldChar w:fldCharType="begin"/>
      </w:r>
      <w:r w:rsidR="00496EFA">
        <w:rPr>
          <w:rFonts w:eastAsia="宋体"/>
          <w:b/>
          <w:bCs/>
          <w:sz w:val="30"/>
          <w:szCs w:val="30"/>
        </w:rPr>
        <w:instrText xml:space="preserve"> TOC \o "1-1" </w:instrText>
      </w:r>
      <w:r>
        <w:rPr>
          <w:rFonts w:eastAsia="宋体"/>
          <w:b/>
          <w:bCs/>
          <w:sz w:val="30"/>
          <w:szCs w:val="30"/>
        </w:rPr>
        <w:fldChar w:fldCharType="separate"/>
      </w:r>
      <w:r w:rsidR="00496EFA">
        <w:rPr>
          <w:rFonts w:eastAsia="宋体" w:cs="宋体" w:hint="eastAsia"/>
          <w:sz w:val="30"/>
          <w:szCs w:val="30"/>
        </w:rPr>
        <w:t>第一章</w:t>
      </w:r>
      <w:r w:rsidR="00496EFA">
        <w:rPr>
          <w:rFonts w:eastAsia="宋体"/>
          <w:sz w:val="30"/>
          <w:szCs w:val="30"/>
        </w:rPr>
        <w:t xml:space="preserve"> </w:t>
      </w:r>
      <w:r w:rsidR="00496EFA">
        <w:rPr>
          <w:rFonts w:eastAsia="宋体" w:cs="宋体" w:hint="eastAsia"/>
          <w:sz w:val="30"/>
          <w:szCs w:val="30"/>
        </w:rPr>
        <w:t>询价</w:t>
      </w:r>
      <w:r w:rsidR="00496EFA">
        <w:rPr>
          <w:rFonts w:eastAsia="宋体" w:cs="宋体" w:hint="eastAsia"/>
          <w:sz w:val="30"/>
          <w:szCs w:val="30"/>
        </w:rPr>
        <w:t>公告</w:t>
      </w:r>
    </w:p>
    <w:p w:rsidR="004E2DB6" w:rsidRDefault="00496EFA">
      <w:pPr>
        <w:tabs>
          <w:tab w:val="right" w:leader="dot" w:pos="9072"/>
        </w:tabs>
        <w:adjustRightInd w:val="0"/>
        <w:spacing w:line="1200" w:lineRule="exact"/>
        <w:ind w:right="-2"/>
        <w:textAlignment w:val="baseline"/>
        <w:rPr>
          <w:rFonts w:eastAsia="宋体"/>
          <w:sz w:val="30"/>
          <w:szCs w:val="30"/>
        </w:rPr>
      </w:pPr>
      <w:r>
        <w:rPr>
          <w:rFonts w:eastAsia="宋体" w:cs="宋体" w:hint="eastAsia"/>
          <w:sz w:val="30"/>
          <w:szCs w:val="30"/>
        </w:rPr>
        <w:t>第二章</w:t>
      </w:r>
      <w:r>
        <w:rPr>
          <w:rFonts w:eastAsia="宋体"/>
          <w:sz w:val="30"/>
          <w:szCs w:val="30"/>
        </w:rPr>
        <w:t xml:space="preserve"> </w:t>
      </w:r>
      <w:r>
        <w:rPr>
          <w:rFonts w:eastAsia="宋体" w:hint="eastAsia"/>
          <w:sz w:val="30"/>
          <w:szCs w:val="30"/>
        </w:rPr>
        <w:t>询价</w:t>
      </w:r>
      <w:r>
        <w:rPr>
          <w:rFonts w:eastAsia="宋体" w:cs="宋体" w:hint="eastAsia"/>
          <w:sz w:val="30"/>
          <w:szCs w:val="30"/>
        </w:rPr>
        <w:t>须知</w:t>
      </w:r>
    </w:p>
    <w:p w:rsidR="004E2DB6" w:rsidRDefault="00496EFA">
      <w:pPr>
        <w:tabs>
          <w:tab w:val="right" w:leader="dot" w:pos="9072"/>
        </w:tabs>
        <w:adjustRightInd w:val="0"/>
        <w:spacing w:line="1200" w:lineRule="exact"/>
        <w:ind w:right="-2"/>
        <w:textAlignment w:val="baseline"/>
        <w:rPr>
          <w:rFonts w:eastAsia="宋体"/>
          <w:sz w:val="30"/>
          <w:szCs w:val="30"/>
        </w:rPr>
      </w:pPr>
      <w:r>
        <w:rPr>
          <w:rFonts w:eastAsia="宋体" w:cs="宋体" w:hint="eastAsia"/>
          <w:sz w:val="30"/>
          <w:szCs w:val="30"/>
        </w:rPr>
        <w:t>第三章</w:t>
      </w:r>
      <w:r>
        <w:rPr>
          <w:rFonts w:eastAsia="宋体"/>
          <w:sz w:val="30"/>
          <w:szCs w:val="30"/>
        </w:rPr>
        <w:t xml:space="preserve"> </w:t>
      </w:r>
      <w:r>
        <w:rPr>
          <w:rFonts w:eastAsia="宋体" w:cs="宋体" w:hint="eastAsia"/>
          <w:sz w:val="30"/>
          <w:szCs w:val="30"/>
        </w:rPr>
        <w:t>项目需求</w:t>
      </w:r>
    </w:p>
    <w:p w:rsidR="004E2DB6" w:rsidRDefault="00496EFA">
      <w:pPr>
        <w:tabs>
          <w:tab w:val="right" w:leader="dot" w:pos="9072"/>
        </w:tabs>
        <w:adjustRightInd w:val="0"/>
        <w:spacing w:line="1200" w:lineRule="exact"/>
        <w:ind w:right="-2"/>
        <w:textAlignment w:val="baseline"/>
        <w:rPr>
          <w:rFonts w:eastAsia="宋体"/>
          <w:sz w:val="30"/>
          <w:szCs w:val="30"/>
        </w:rPr>
      </w:pPr>
      <w:r>
        <w:rPr>
          <w:rFonts w:eastAsia="宋体" w:cs="宋体" w:hint="eastAsia"/>
          <w:sz w:val="30"/>
          <w:szCs w:val="30"/>
        </w:rPr>
        <w:t>第四章</w:t>
      </w:r>
      <w:r>
        <w:rPr>
          <w:rFonts w:eastAsia="宋体"/>
          <w:sz w:val="30"/>
          <w:szCs w:val="30"/>
        </w:rPr>
        <w:t xml:space="preserve"> </w:t>
      </w:r>
      <w:r>
        <w:rPr>
          <w:rFonts w:eastAsia="宋体" w:cs="宋体" w:hint="eastAsia"/>
          <w:sz w:val="30"/>
          <w:szCs w:val="30"/>
        </w:rPr>
        <w:t>评审程序和方法</w:t>
      </w:r>
    </w:p>
    <w:p w:rsidR="004E2DB6" w:rsidRDefault="00496EFA">
      <w:pPr>
        <w:tabs>
          <w:tab w:val="right" w:leader="dot" w:pos="9072"/>
        </w:tabs>
        <w:adjustRightInd w:val="0"/>
        <w:spacing w:line="1200" w:lineRule="exact"/>
        <w:ind w:right="-2"/>
        <w:textAlignment w:val="baseline"/>
        <w:rPr>
          <w:rFonts w:eastAsia="宋体" w:cs="宋体"/>
          <w:sz w:val="30"/>
          <w:szCs w:val="30"/>
        </w:rPr>
      </w:pPr>
      <w:r>
        <w:rPr>
          <w:rFonts w:eastAsia="宋体" w:cs="宋体" w:hint="eastAsia"/>
          <w:sz w:val="30"/>
          <w:szCs w:val="30"/>
        </w:rPr>
        <w:t>第五章</w:t>
      </w:r>
      <w:r>
        <w:rPr>
          <w:rFonts w:eastAsia="宋体" w:cs="宋体"/>
          <w:sz w:val="30"/>
          <w:szCs w:val="30"/>
        </w:rPr>
        <w:t xml:space="preserve"> </w:t>
      </w:r>
      <w:r>
        <w:rPr>
          <w:rFonts w:eastAsia="宋体" w:cs="宋体" w:hint="eastAsia"/>
          <w:sz w:val="30"/>
          <w:szCs w:val="30"/>
        </w:rPr>
        <w:t>合同授予</w:t>
      </w:r>
    </w:p>
    <w:p w:rsidR="004E2DB6" w:rsidRDefault="00496EFA">
      <w:pPr>
        <w:tabs>
          <w:tab w:val="right" w:leader="dot" w:pos="9072"/>
        </w:tabs>
        <w:adjustRightInd w:val="0"/>
        <w:spacing w:line="1200" w:lineRule="exact"/>
        <w:ind w:right="-2"/>
        <w:textAlignment w:val="baseline"/>
        <w:rPr>
          <w:rFonts w:eastAsia="宋体" w:cs="宋体"/>
          <w:sz w:val="30"/>
          <w:szCs w:val="30"/>
        </w:rPr>
      </w:pPr>
      <w:r>
        <w:rPr>
          <w:rFonts w:eastAsia="宋体" w:cs="宋体" w:hint="eastAsia"/>
          <w:sz w:val="30"/>
          <w:szCs w:val="30"/>
        </w:rPr>
        <w:t>第六章</w:t>
      </w:r>
      <w:r>
        <w:rPr>
          <w:rFonts w:eastAsia="宋体" w:cs="宋体"/>
          <w:sz w:val="30"/>
          <w:szCs w:val="30"/>
        </w:rPr>
        <w:t xml:space="preserve"> </w:t>
      </w:r>
      <w:r>
        <w:rPr>
          <w:rFonts w:eastAsia="宋体" w:cs="宋体"/>
          <w:sz w:val="30"/>
          <w:szCs w:val="30"/>
        </w:rPr>
        <w:t>履约验收及付款</w:t>
      </w:r>
    </w:p>
    <w:p w:rsidR="004E2DB6" w:rsidRDefault="00496EFA">
      <w:pPr>
        <w:tabs>
          <w:tab w:val="right" w:leader="dot" w:pos="9072"/>
        </w:tabs>
        <w:adjustRightInd w:val="0"/>
        <w:spacing w:line="1200" w:lineRule="exact"/>
        <w:ind w:right="-2"/>
        <w:textAlignment w:val="baseline"/>
        <w:rPr>
          <w:rFonts w:eastAsia="宋体" w:cs="宋体"/>
          <w:sz w:val="30"/>
          <w:szCs w:val="30"/>
        </w:rPr>
      </w:pPr>
      <w:r>
        <w:rPr>
          <w:rFonts w:eastAsia="宋体" w:cs="宋体"/>
          <w:sz w:val="30"/>
          <w:szCs w:val="30"/>
        </w:rPr>
        <w:t>第</w:t>
      </w:r>
      <w:r>
        <w:rPr>
          <w:rFonts w:eastAsia="宋体" w:cs="宋体" w:hint="eastAsia"/>
          <w:sz w:val="30"/>
          <w:szCs w:val="30"/>
        </w:rPr>
        <w:t>七</w:t>
      </w:r>
      <w:r>
        <w:rPr>
          <w:rFonts w:eastAsia="宋体" w:cs="宋体"/>
          <w:sz w:val="30"/>
          <w:szCs w:val="30"/>
        </w:rPr>
        <w:t>章</w:t>
      </w:r>
      <w:r>
        <w:rPr>
          <w:rFonts w:eastAsia="宋体" w:cs="宋体"/>
          <w:sz w:val="30"/>
          <w:szCs w:val="30"/>
        </w:rPr>
        <w:t xml:space="preserve"> </w:t>
      </w:r>
      <w:r>
        <w:rPr>
          <w:rFonts w:eastAsia="宋体" w:cs="宋体"/>
          <w:sz w:val="30"/>
          <w:szCs w:val="30"/>
        </w:rPr>
        <w:t>质疑与投诉</w:t>
      </w:r>
    </w:p>
    <w:p w:rsidR="004E2DB6" w:rsidRDefault="00496EFA">
      <w:pPr>
        <w:tabs>
          <w:tab w:val="right" w:leader="dot" w:pos="9072"/>
        </w:tabs>
        <w:adjustRightInd w:val="0"/>
        <w:spacing w:line="1200" w:lineRule="exact"/>
        <w:ind w:right="-2"/>
        <w:textAlignment w:val="baseline"/>
        <w:rPr>
          <w:rFonts w:eastAsia="宋体" w:cs="宋体"/>
          <w:sz w:val="30"/>
          <w:szCs w:val="30"/>
        </w:rPr>
      </w:pPr>
      <w:r>
        <w:rPr>
          <w:rFonts w:eastAsia="宋体" w:cs="宋体"/>
          <w:sz w:val="30"/>
          <w:szCs w:val="30"/>
        </w:rPr>
        <w:t>第</w:t>
      </w:r>
      <w:r>
        <w:rPr>
          <w:rFonts w:eastAsia="宋体" w:cs="宋体" w:hint="eastAsia"/>
          <w:sz w:val="30"/>
          <w:szCs w:val="30"/>
        </w:rPr>
        <w:t>八</w:t>
      </w:r>
      <w:r>
        <w:rPr>
          <w:rFonts w:eastAsia="宋体" w:cs="宋体"/>
          <w:sz w:val="30"/>
          <w:szCs w:val="30"/>
        </w:rPr>
        <w:t>章</w:t>
      </w:r>
      <w:r>
        <w:rPr>
          <w:rFonts w:eastAsia="宋体" w:cs="宋体"/>
          <w:sz w:val="30"/>
          <w:szCs w:val="30"/>
        </w:rPr>
        <w:t xml:space="preserve"> </w:t>
      </w:r>
      <w:r>
        <w:rPr>
          <w:rFonts w:eastAsia="宋体" w:cs="宋体" w:hint="eastAsia"/>
          <w:sz w:val="30"/>
          <w:szCs w:val="30"/>
        </w:rPr>
        <w:t>询价</w:t>
      </w:r>
      <w:r>
        <w:rPr>
          <w:rFonts w:eastAsia="宋体" w:cs="宋体"/>
          <w:sz w:val="30"/>
          <w:szCs w:val="30"/>
        </w:rPr>
        <w:t>响应文件组成及格式</w:t>
      </w:r>
    </w:p>
    <w:p w:rsidR="004E2DB6" w:rsidRDefault="004E2DB6">
      <w:pPr>
        <w:tabs>
          <w:tab w:val="right" w:leader="dot" w:pos="9072"/>
        </w:tabs>
        <w:adjustRightInd w:val="0"/>
        <w:spacing w:line="1200" w:lineRule="exact"/>
        <w:ind w:right="-2"/>
        <w:jc w:val="center"/>
        <w:textAlignment w:val="baseline"/>
        <w:rPr>
          <w:rFonts w:eastAsia="宋体"/>
          <w:sz w:val="30"/>
          <w:szCs w:val="30"/>
        </w:rPr>
      </w:pPr>
    </w:p>
    <w:p w:rsidR="004E2DB6" w:rsidRDefault="004E2DB6">
      <w:pPr>
        <w:spacing w:line="420" w:lineRule="exact"/>
        <w:rPr>
          <w:rFonts w:eastAsia="宋体"/>
          <w:kern w:val="0"/>
        </w:rPr>
      </w:pPr>
      <w:r>
        <w:rPr>
          <w:rFonts w:eastAsia="宋体"/>
          <w:b/>
          <w:bCs/>
          <w:sz w:val="30"/>
          <w:szCs w:val="30"/>
        </w:rPr>
        <w:fldChar w:fldCharType="end"/>
      </w:r>
    </w:p>
    <w:p w:rsidR="004E2DB6" w:rsidRDefault="004E2DB6">
      <w:pPr>
        <w:spacing w:line="420" w:lineRule="exact"/>
        <w:rPr>
          <w:rFonts w:eastAsia="宋体"/>
          <w:kern w:val="0"/>
        </w:rPr>
        <w:sectPr w:rsidR="004E2DB6">
          <w:pgSz w:w="11906" w:h="16838"/>
          <w:pgMar w:top="1417" w:right="1417" w:bottom="1417" w:left="1417" w:header="851" w:footer="471" w:gutter="0"/>
          <w:cols w:space="0"/>
          <w:titlePg/>
          <w:docGrid w:type="lines" w:linePitch="326"/>
        </w:sectPr>
      </w:pPr>
    </w:p>
    <w:p w:rsidR="004E2DB6" w:rsidRDefault="00496EFA">
      <w:pPr>
        <w:snapToGrid w:val="0"/>
        <w:spacing w:line="400" w:lineRule="exact"/>
        <w:rPr>
          <w:rFonts w:eastAsia="宋体"/>
          <w:b/>
          <w:bCs/>
        </w:rPr>
      </w:pPr>
      <w:r>
        <w:rPr>
          <w:rFonts w:eastAsia="宋体" w:cs="宋体" w:hint="eastAsia"/>
          <w:b/>
          <w:bCs/>
        </w:rPr>
        <w:lastRenderedPageBreak/>
        <w:t>尊敬的询价响应供应商：</w:t>
      </w:r>
    </w:p>
    <w:p w:rsidR="004E2DB6" w:rsidRDefault="00496EFA">
      <w:pPr>
        <w:snapToGrid w:val="0"/>
        <w:spacing w:line="400" w:lineRule="exact"/>
        <w:ind w:firstLineChars="200" w:firstLine="482"/>
        <w:rPr>
          <w:rFonts w:eastAsia="宋体" w:cs="宋体"/>
          <w:b/>
          <w:bCs/>
        </w:rPr>
      </w:pPr>
      <w:r>
        <w:rPr>
          <w:rFonts w:eastAsia="宋体" w:cs="宋体" w:hint="eastAsia"/>
          <w:b/>
          <w:bCs/>
        </w:rPr>
        <w:t>欢迎参加本询价采购项目的响应。为了保证本项目询价顺利进行，请在制作询价响应文件之前，仔细阅读本询价文件的各项条款，并按要求制作和递交询价响应文件。谢谢合作！</w:t>
      </w:r>
      <w:bookmarkStart w:id="0" w:name="_Toc363573853"/>
    </w:p>
    <w:p w:rsidR="004E2DB6" w:rsidRDefault="00496EFA" w:rsidP="00496EFA">
      <w:pPr>
        <w:snapToGrid w:val="0"/>
        <w:spacing w:line="400" w:lineRule="exact"/>
        <w:ind w:firstLineChars="200" w:firstLine="582"/>
        <w:jc w:val="center"/>
      </w:pPr>
      <w:r>
        <w:rPr>
          <w:rFonts w:eastAsia="宋体" w:cs="宋体" w:hint="eastAsia"/>
          <w:b/>
          <w:bCs/>
          <w:w w:val="80"/>
          <w:sz w:val="36"/>
          <w:szCs w:val="36"/>
        </w:rPr>
        <w:t>第一章</w:t>
      </w:r>
      <w:r>
        <w:rPr>
          <w:rFonts w:eastAsia="宋体"/>
          <w:b/>
          <w:bCs/>
          <w:w w:val="80"/>
          <w:sz w:val="36"/>
          <w:szCs w:val="36"/>
        </w:rPr>
        <w:t xml:space="preserve">  </w:t>
      </w:r>
      <w:bookmarkStart w:id="1" w:name="_GoBack"/>
      <w:bookmarkEnd w:id="0"/>
      <w:r>
        <w:rPr>
          <w:rFonts w:eastAsia="宋体" w:cs="宋体" w:hint="eastAsia"/>
          <w:b/>
          <w:bCs/>
          <w:w w:val="80"/>
          <w:sz w:val="36"/>
          <w:szCs w:val="36"/>
        </w:rPr>
        <w:t>询价</w:t>
      </w:r>
      <w:r>
        <w:rPr>
          <w:rFonts w:eastAsia="宋体" w:cs="宋体" w:hint="eastAsia"/>
          <w:b/>
          <w:bCs/>
          <w:w w:val="80"/>
          <w:sz w:val="36"/>
          <w:szCs w:val="36"/>
        </w:rPr>
        <w:t>公告</w:t>
      </w:r>
      <w:bookmarkStart w:id="2" w:name="_Hlk22000923"/>
      <w:bookmarkStart w:id="3" w:name="_Hlk23325252"/>
      <w:bookmarkStart w:id="4" w:name="_Hlk46362535"/>
      <w:bookmarkStart w:id="5" w:name="_Toc363573854"/>
    </w:p>
    <w:p w:rsidR="004E2DB6" w:rsidRDefault="004E2DB6">
      <w:pPr>
        <w:snapToGrid w:val="0"/>
        <w:spacing w:line="360" w:lineRule="auto"/>
        <w:ind w:firstLineChars="200" w:firstLine="482"/>
        <w:rPr>
          <w:rFonts w:eastAsia="宋体" w:cs="宋体"/>
          <w:b/>
          <w:bCs/>
        </w:rPr>
      </w:pPr>
    </w:p>
    <w:p w:rsidR="004E2DB6" w:rsidRDefault="00496EFA">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cs="宋体"/>
        </w:rPr>
      </w:pPr>
      <w:r>
        <w:rPr>
          <w:rFonts w:ascii="宋体" w:eastAsia="宋体" w:hAnsi="宋体" w:cs="宋体" w:hint="eastAsia"/>
        </w:rPr>
        <w:t>项目概况</w:t>
      </w:r>
    </w:p>
    <w:p w:rsidR="004E2DB6" w:rsidRDefault="00496EFA">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cs="宋体"/>
        </w:rPr>
      </w:pPr>
      <w:r>
        <w:rPr>
          <w:rFonts w:eastAsia="宋体" w:cs="宋体" w:hint="eastAsia"/>
          <w:u w:val="single"/>
        </w:rPr>
        <w:t>南通市妇幼保健院北门道闸系统改造项目</w:t>
      </w:r>
      <w:r>
        <w:rPr>
          <w:rFonts w:ascii="宋体" w:eastAsia="宋体" w:hAnsi="宋体" w:cs="宋体" w:hint="eastAsia"/>
        </w:rPr>
        <w:t>采购项目的潜在供应商应在</w:t>
      </w:r>
      <w:r>
        <w:rPr>
          <w:rFonts w:eastAsia="宋体" w:cs="宋体" w:hint="eastAsia"/>
          <w:u w:val="single"/>
        </w:rPr>
        <w:t>南通市卫生健康委员会官网（</w:t>
      </w:r>
      <w:r>
        <w:rPr>
          <w:rFonts w:eastAsia="宋体" w:cs="宋体" w:hint="eastAsia"/>
          <w:u w:val="single"/>
        </w:rPr>
        <w:t>http://wjw.nantong.gov.cn</w:t>
      </w:r>
      <w:r>
        <w:rPr>
          <w:rFonts w:eastAsia="宋体" w:cs="宋体" w:hint="eastAsia"/>
          <w:u w:val="single"/>
        </w:rPr>
        <w:t>）和南通市妇幼保健院官网（</w:t>
      </w:r>
      <w:r>
        <w:rPr>
          <w:rFonts w:eastAsia="宋体" w:cs="宋体" w:hint="eastAsia"/>
          <w:u w:val="single"/>
        </w:rPr>
        <w:t>http://www.ntfybj.com</w:t>
      </w:r>
      <w:r>
        <w:rPr>
          <w:rFonts w:eastAsia="宋体" w:cs="宋体" w:hint="eastAsia"/>
          <w:u w:val="single"/>
        </w:rPr>
        <w:t>）</w:t>
      </w:r>
      <w:r>
        <w:rPr>
          <w:rFonts w:ascii="宋体" w:eastAsia="宋体" w:hAnsi="宋体" w:cs="宋体" w:hint="eastAsia"/>
        </w:rPr>
        <w:t>获取采购文件，并于</w:t>
      </w:r>
      <w:r>
        <w:rPr>
          <w:rFonts w:ascii="宋体" w:eastAsia="宋体" w:hAnsi="宋体" w:cs="宋体" w:hint="eastAsia"/>
          <w:u w:val="single"/>
        </w:rPr>
        <w:t xml:space="preserve"> </w:t>
      </w:r>
      <w:r>
        <w:rPr>
          <w:rFonts w:ascii="宋体" w:eastAsia="宋体" w:hAnsi="宋体" w:cs="宋体" w:hint="eastAsia"/>
          <w:u w:val="single"/>
        </w:rPr>
        <w:t>2022</w:t>
      </w:r>
      <w:r>
        <w:rPr>
          <w:rFonts w:ascii="宋体" w:eastAsia="宋体" w:hAnsi="宋体" w:cs="宋体" w:hint="eastAsia"/>
          <w:bCs/>
          <w:u w:val="single"/>
        </w:rPr>
        <w:t>年</w:t>
      </w:r>
      <w:r>
        <w:rPr>
          <w:rFonts w:ascii="宋体" w:eastAsia="宋体" w:hAnsi="宋体" w:cs="宋体" w:hint="eastAsia"/>
          <w:bCs/>
          <w:u w:val="single"/>
        </w:rPr>
        <w:t xml:space="preserve"> 3 </w:t>
      </w:r>
      <w:r>
        <w:rPr>
          <w:rFonts w:ascii="宋体" w:eastAsia="宋体" w:hAnsi="宋体" w:cs="宋体" w:hint="eastAsia"/>
          <w:bCs/>
          <w:u w:val="single"/>
        </w:rPr>
        <w:t>月</w:t>
      </w:r>
      <w:r>
        <w:rPr>
          <w:rFonts w:ascii="宋体" w:eastAsia="宋体" w:hAnsi="宋体" w:cs="宋体" w:hint="eastAsia"/>
          <w:bCs/>
          <w:u w:val="single"/>
        </w:rPr>
        <w:t xml:space="preserve"> 4 </w:t>
      </w:r>
      <w:r>
        <w:rPr>
          <w:rFonts w:ascii="宋体" w:eastAsia="宋体" w:hAnsi="宋体" w:cs="宋体" w:hint="eastAsia"/>
          <w:bCs/>
          <w:u w:val="single"/>
        </w:rPr>
        <w:t>日上午</w:t>
      </w:r>
      <w:r>
        <w:rPr>
          <w:rFonts w:ascii="宋体" w:eastAsia="宋体" w:hAnsi="宋体" w:cs="宋体" w:hint="eastAsia"/>
          <w:bCs/>
          <w:u w:val="single"/>
        </w:rPr>
        <w:t xml:space="preserve">09 </w:t>
      </w:r>
      <w:r>
        <w:rPr>
          <w:rFonts w:ascii="宋体" w:eastAsia="宋体" w:hAnsi="宋体" w:cs="宋体" w:hint="eastAsia"/>
          <w:bCs/>
          <w:u w:val="single"/>
        </w:rPr>
        <w:t>点</w:t>
      </w:r>
      <w:r>
        <w:rPr>
          <w:rFonts w:ascii="宋体" w:eastAsia="宋体" w:hAnsi="宋体" w:cs="宋体" w:hint="eastAsia"/>
          <w:bCs/>
          <w:u w:val="single"/>
        </w:rPr>
        <w:t xml:space="preserve"> 30 </w:t>
      </w:r>
      <w:r>
        <w:rPr>
          <w:rFonts w:ascii="宋体" w:eastAsia="宋体" w:hAnsi="宋体" w:cs="宋体" w:hint="eastAsia"/>
          <w:bCs/>
          <w:u w:val="single"/>
        </w:rPr>
        <w:t>分</w:t>
      </w:r>
      <w:r>
        <w:rPr>
          <w:rFonts w:ascii="宋体" w:eastAsia="宋体" w:hAnsi="宋体" w:cs="宋体" w:hint="eastAsia"/>
          <w:bCs/>
        </w:rPr>
        <w:t>（北京时间）前提交响应文件</w:t>
      </w:r>
      <w:r>
        <w:rPr>
          <w:rFonts w:ascii="宋体" w:eastAsia="宋体" w:hAnsi="宋体" w:cs="宋体" w:hint="eastAsia"/>
        </w:rPr>
        <w:t>。</w:t>
      </w:r>
    </w:p>
    <w:p w:rsidR="004E2DB6" w:rsidRDefault="004E2DB6">
      <w:pPr>
        <w:spacing w:line="360" w:lineRule="auto"/>
        <w:ind w:firstLineChars="200" w:firstLine="480"/>
        <w:jc w:val="left"/>
        <w:rPr>
          <w:rFonts w:ascii="宋体" w:eastAsia="宋体" w:hAnsi="宋体"/>
        </w:rPr>
      </w:pPr>
    </w:p>
    <w:p w:rsidR="004E2DB6" w:rsidRDefault="00496EFA">
      <w:pPr>
        <w:spacing w:line="360" w:lineRule="auto"/>
        <w:ind w:firstLineChars="200" w:firstLine="480"/>
        <w:jc w:val="left"/>
        <w:rPr>
          <w:rFonts w:ascii="宋体" w:hAnsi="宋体" w:cs="宋体"/>
        </w:rPr>
      </w:pPr>
      <w:r>
        <w:rPr>
          <w:rFonts w:ascii="宋体" w:eastAsia="宋体" w:hAnsi="宋体" w:hint="eastAsia"/>
        </w:rPr>
        <w:t>南通万隆工程管理</w:t>
      </w:r>
      <w:r>
        <w:rPr>
          <w:rFonts w:ascii="宋体" w:eastAsia="宋体" w:hAnsi="宋体" w:hint="eastAsia"/>
        </w:rPr>
        <w:t>有限公司（以下称</w:t>
      </w:r>
      <w:r>
        <w:rPr>
          <w:rFonts w:ascii="宋体" w:eastAsia="宋体" w:hAnsi="宋体" w:hint="eastAsia"/>
        </w:rPr>
        <w:t>采购</w:t>
      </w:r>
      <w:r>
        <w:rPr>
          <w:rFonts w:ascii="宋体" w:eastAsia="宋体" w:hAnsi="宋体" w:hint="eastAsia"/>
        </w:rPr>
        <w:t>代</w:t>
      </w:r>
      <w:r>
        <w:rPr>
          <w:rFonts w:ascii="宋体" w:eastAsia="宋体" w:hAnsi="宋体" w:hint="eastAsia"/>
        </w:rPr>
        <w:t>理机构）受南通市妇幼保健院的委托，就</w:t>
      </w:r>
      <w:r>
        <w:rPr>
          <w:rFonts w:eastAsia="宋体" w:cs="宋体" w:hint="eastAsia"/>
        </w:rPr>
        <w:t>南通市妇幼保健院北门道闸系统改造项目</w:t>
      </w:r>
      <w:r>
        <w:rPr>
          <w:rFonts w:ascii="宋体" w:eastAsia="宋体" w:hAnsi="宋体" w:hint="eastAsia"/>
        </w:rPr>
        <w:t>组织</w:t>
      </w:r>
      <w:r>
        <w:rPr>
          <w:rFonts w:ascii="宋体" w:eastAsia="宋体" w:hAnsi="宋体" w:hint="eastAsia"/>
        </w:rPr>
        <w:t>询价采购</w:t>
      </w:r>
      <w:r>
        <w:rPr>
          <w:rFonts w:ascii="宋体" w:eastAsia="宋体" w:hAnsi="宋体" w:hint="eastAsia"/>
        </w:rPr>
        <w:t>，诚邀符合条件的潜在</w:t>
      </w:r>
      <w:r>
        <w:rPr>
          <w:rFonts w:ascii="宋体" w:eastAsia="宋体" w:hAnsi="宋体" w:hint="eastAsia"/>
        </w:rPr>
        <w:t>供应商</w:t>
      </w:r>
      <w:r>
        <w:rPr>
          <w:rFonts w:ascii="宋体" w:eastAsia="宋体" w:hAnsi="宋体" w:hint="eastAsia"/>
        </w:rPr>
        <w:t>参加该项目的</w:t>
      </w:r>
      <w:r>
        <w:rPr>
          <w:rFonts w:ascii="宋体" w:eastAsia="宋体" w:hAnsi="宋体" w:hint="eastAsia"/>
        </w:rPr>
        <w:t>询价</w:t>
      </w:r>
      <w:r>
        <w:rPr>
          <w:rFonts w:ascii="宋体" w:eastAsia="宋体" w:hAnsi="宋体" w:hint="eastAsia"/>
        </w:rPr>
        <w:t>。</w:t>
      </w:r>
    </w:p>
    <w:p w:rsidR="004E2DB6" w:rsidRDefault="004E2DB6">
      <w:pPr>
        <w:snapToGrid w:val="0"/>
        <w:spacing w:line="360" w:lineRule="auto"/>
        <w:rPr>
          <w:rFonts w:eastAsia="宋体" w:cs="宋体"/>
          <w:b/>
          <w:bCs/>
        </w:rPr>
      </w:pPr>
      <w:bookmarkStart w:id="6" w:name="_Toc28359012"/>
      <w:bookmarkStart w:id="7" w:name="_Toc35393629"/>
      <w:bookmarkStart w:id="8" w:name="_Toc28359089"/>
      <w:bookmarkStart w:id="9" w:name="_Toc35393798"/>
    </w:p>
    <w:p w:rsidR="004E2DB6" w:rsidRDefault="00496EFA">
      <w:pPr>
        <w:snapToGrid w:val="0"/>
        <w:spacing w:line="360" w:lineRule="auto"/>
        <w:ind w:firstLineChars="200" w:firstLine="482"/>
        <w:rPr>
          <w:rFonts w:eastAsia="宋体" w:cs="宋体"/>
          <w:b/>
          <w:bCs/>
        </w:rPr>
      </w:pPr>
      <w:r>
        <w:rPr>
          <w:rFonts w:eastAsia="宋体" w:cs="宋体" w:hint="eastAsia"/>
          <w:b/>
          <w:bCs/>
        </w:rPr>
        <w:t>一、项目基本情况</w:t>
      </w:r>
      <w:bookmarkEnd w:id="6"/>
      <w:bookmarkEnd w:id="7"/>
      <w:bookmarkEnd w:id="8"/>
      <w:bookmarkEnd w:id="9"/>
    </w:p>
    <w:p w:rsidR="004E2DB6" w:rsidRDefault="00496EFA">
      <w:pPr>
        <w:snapToGrid w:val="0"/>
        <w:spacing w:line="360" w:lineRule="auto"/>
        <w:ind w:firstLineChars="200" w:firstLine="480"/>
        <w:rPr>
          <w:rFonts w:eastAsia="宋体" w:cs="宋体"/>
        </w:rPr>
      </w:pPr>
      <w:r>
        <w:rPr>
          <w:rFonts w:eastAsia="宋体" w:cs="宋体" w:hint="eastAsia"/>
        </w:rPr>
        <w:t>项目编号：</w:t>
      </w:r>
      <w:r>
        <w:rPr>
          <w:rFonts w:eastAsia="宋体" w:cs="宋体" w:hint="eastAsia"/>
        </w:rPr>
        <w:t>WLDL202202017</w:t>
      </w:r>
    </w:p>
    <w:p w:rsidR="004E2DB6" w:rsidRDefault="00496EFA">
      <w:pPr>
        <w:snapToGrid w:val="0"/>
        <w:spacing w:line="360" w:lineRule="auto"/>
        <w:ind w:firstLineChars="200" w:firstLine="480"/>
        <w:rPr>
          <w:rFonts w:eastAsia="宋体" w:cs="宋体"/>
        </w:rPr>
      </w:pPr>
      <w:r>
        <w:rPr>
          <w:rFonts w:eastAsia="宋体" w:cs="宋体" w:hint="eastAsia"/>
        </w:rPr>
        <w:t>项目名称：</w:t>
      </w:r>
      <w:r>
        <w:rPr>
          <w:rFonts w:eastAsia="宋体" w:cs="宋体" w:hint="eastAsia"/>
        </w:rPr>
        <w:t>南通市妇幼保健院北门道闸系统改造项目</w:t>
      </w:r>
    </w:p>
    <w:p w:rsidR="004E2DB6" w:rsidRDefault="00496EFA">
      <w:pPr>
        <w:snapToGrid w:val="0"/>
        <w:spacing w:line="360" w:lineRule="auto"/>
        <w:ind w:firstLineChars="200" w:firstLine="480"/>
        <w:rPr>
          <w:rFonts w:eastAsia="宋体" w:cs="宋体"/>
        </w:rPr>
      </w:pPr>
      <w:r>
        <w:rPr>
          <w:rFonts w:eastAsia="宋体" w:cs="宋体" w:hint="eastAsia"/>
        </w:rPr>
        <w:t>采购方式：询价</w:t>
      </w:r>
    </w:p>
    <w:p w:rsidR="004E2DB6" w:rsidRDefault="00496EFA">
      <w:pPr>
        <w:snapToGrid w:val="0"/>
        <w:spacing w:line="360" w:lineRule="auto"/>
        <w:ind w:firstLineChars="200" w:firstLine="480"/>
        <w:rPr>
          <w:rFonts w:eastAsia="宋体" w:cs="宋体"/>
        </w:rPr>
      </w:pPr>
      <w:r>
        <w:rPr>
          <w:rFonts w:eastAsia="宋体" w:cs="宋体" w:hint="eastAsia"/>
        </w:rPr>
        <w:t>预算金额</w:t>
      </w:r>
      <w:r>
        <w:rPr>
          <w:rFonts w:eastAsia="宋体" w:cs="宋体" w:hint="eastAsia"/>
        </w:rPr>
        <w:t>：</w:t>
      </w:r>
      <w:r>
        <w:rPr>
          <w:rFonts w:eastAsia="宋体" w:cs="宋体" w:hint="eastAsia"/>
        </w:rPr>
        <w:t>53162.00</w:t>
      </w:r>
      <w:r>
        <w:rPr>
          <w:rFonts w:eastAsia="宋体" w:cs="宋体" w:hint="eastAsia"/>
        </w:rPr>
        <w:t>元</w:t>
      </w:r>
    </w:p>
    <w:p w:rsidR="004E2DB6" w:rsidRDefault="00496EFA">
      <w:pPr>
        <w:snapToGrid w:val="0"/>
        <w:spacing w:line="360" w:lineRule="auto"/>
        <w:ind w:firstLineChars="200" w:firstLine="480"/>
        <w:rPr>
          <w:rFonts w:eastAsia="宋体" w:cs="宋体"/>
        </w:rPr>
      </w:pPr>
      <w:r>
        <w:rPr>
          <w:rFonts w:eastAsia="宋体" w:cs="宋体" w:hint="eastAsia"/>
        </w:rPr>
        <w:t>项目</w:t>
      </w:r>
      <w:r>
        <w:rPr>
          <w:rFonts w:eastAsia="宋体" w:cs="宋体" w:hint="eastAsia"/>
        </w:rPr>
        <w:t>需求：</w:t>
      </w:r>
      <w:r>
        <w:rPr>
          <w:rFonts w:eastAsia="宋体" w:cs="宋体" w:hint="eastAsia"/>
        </w:rPr>
        <w:t>详见询价文件第三章</w:t>
      </w:r>
    </w:p>
    <w:p w:rsidR="004E2DB6" w:rsidRDefault="00496EFA">
      <w:pPr>
        <w:snapToGrid w:val="0"/>
        <w:spacing w:line="360" w:lineRule="auto"/>
        <w:ind w:firstLineChars="200" w:firstLine="480"/>
        <w:rPr>
          <w:rFonts w:eastAsia="宋体" w:cs="宋体"/>
          <w:highlight w:val="yellow"/>
        </w:rPr>
      </w:pPr>
      <w:r>
        <w:rPr>
          <w:rFonts w:eastAsia="宋体" w:cs="宋体" w:hint="eastAsia"/>
        </w:rPr>
        <w:t>合同履行期限：</w:t>
      </w:r>
      <w:r>
        <w:rPr>
          <w:rFonts w:eastAsia="宋体" w:cs="宋体" w:hint="eastAsia"/>
        </w:rPr>
        <w:t>15</w:t>
      </w:r>
      <w:r>
        <w:rPr>
          <w:rFonts w:eastAsia="宋体" w:cs="宋体" w:hint="eastAsia"/>
        </w:rPr>
        <w:t>日历天</w:t>
      </w:r>
    </w:p>
    <w:p w:rsidR="004E2DB6" w:rsidRDefault="00496EFA">
      <w:pPr>
        <w:snapToGrid w:val="0"/>
        <w:spacing w:line="360" w:lineRule="auto"/>
        <w:ind w:firstLineChars="200" w:firstLine="480"/>
        <w:rPr>
          <w:rFonts w:eastAsia="宋体" w:cs="宋体"/>
        </w:rPr>
      </w:pPr>
      <w:r>
        <w:rPr>
          <w:rFonts w:eastAsia="宋体" w:cs="宋体" w:hint="eastAsia"/>
        </w:rPr>
        <w:t>本项目</w:t>
      </w:r>
      <w:r>
        <w:rPr>
          <w:rFonts w:eastAsia="宋体" w:cs="宋体" w:hint="eastAsia"/>
        </w:rPr>
        <w:t>不</w:t>
      </w:r>
      <w:r>
        <w:rPr>
          <w:rFonts w:eastAsia="宋体" w:cs="宋体" w:hint="eastAsia"/>
        </w:rPr>
        <w:t>接受联合体。</w:t>
      </w:r>
    </w:p>
    <w:p w:rsidR="004E2DB6" w:rsidRDefault="00496EFA">
      <w:pPr>
        <w:snapToGrid w:val="0"/>
        <w:spacing w:line="360" w:lineRule="auto"/>
        <w:ind w:firstLineChars="200" w:firstLine="482"/>
        <w:rPr>
          <w:rFonts w:eastAsia="宋体" w:cs="宋体"/>
          <w:b/>
          <w:bCs/>
        </w:rPr>
      </w:pPr>
      <w:bookmarkStart w:id="10" w:name="_Toc28359013"/>
      <w:bookmarkStart w:id="11" w:name="_Toc28359090"/>
      <w:bookmarkStart w:id="12" w:name="_Toc35393630"/>
      <w:bookmarkStart w:id="13" w:name="_Toc35393799"/>
      <w:r>
        <w:rPr>
          <w:rFonts w:eastAsia="宋体" w:cs="宋体" w:hint="eastAsia"/>
          <w:b/>
          <w:bCs/>
        </w:rPr>
        <w:t>二、申请人的资格要求</w:t>
      </w:r>
      <w:bookmarkEnd w:id="10"/>
      <w:bookmarkEnd w:id="11"/>
      <w:bookmarkEnd w:id="12"/>
      <w:bookmarkEnd w:id="13"/>
    </w:p>
    <w:p w:rsidR="004E2DB6" w:rsidRDefault="00496EFA">
      <w:pPr>
        <w:snapToGrid w:val="0"/>
        <w:spacing w:line="360" w:lineRule="auto"/>
        <w:ind w:firstLineChars="200" w:firstLine="480"/>
        <w:rPr>
          <w:rFonts w:ascii="宋体" w:eastAsia="宋体" w:hAnsi="宋体" w:cs="宋体"/>
          <w:lang/>
        </w:rPr>
      </w:pPr>
      <w:bookmarkStart w:id="14" w:name="_Toc35393631"/>
      <w:bookmarkStart w:id="15" w:name="_Toc28359091"/>
      <w:bookmarkStart w:id="16" w:name="_Toc35393800"/>
      <w:bookmarkStart w:id="17" w:name="_Toc28359014"/>
      <w:r>
        <w:rPr>
          <w:rFonts w:ascii="宋体" w:eastAsia="宋体" w:hAnsi="宋体" w:cs="宋体" w:hint="eastAsia"/>
          <w:lang/>
        </w:rPr>
        <w:t>（一）满足《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rsidR="004E2DB6" w:rsidRDefault="00496EFA">
      <w:pPr>
        <w:snapToGrid w:val="0"/>
        <w:spacing w:line="360" w:lineRule="auto"/>
        <w:ind w:firstLineChars="200" w:firstLine="480"/>
        <w:rPr>
          <w:rFonts w:ascii="宋体" w:eastAsia="宋体" w:hAnsi="宋体" w:cs="宋体"/>
          <w:lang/>
        </w:rPr>
      </w:pPr>
      <w:r>
        <w:rPr>
          <w:rFonts w:ascii="宋体" w:eastAsia="宋体" w:hAnsi="宋体" w:cs="宋体" w:hint="eastAsia"/>
          <w:lang/>
        </w:rPr>
        <w:t>其他资格要求：</w:t>
      </w:r>
    </w:p>
    <w:p w:rsidR="004E2DB6" w:rsidRDefault="00496EFA">
      <w:pPr>
        <w:snapToGrid w:val="0"/>
        <w:spacing w:line="360" w:lineRule="auto"/>
        <w:ind w:firstLineChars="200" w:firstLine="480"/>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供应商须提供有效的三证合一的营业执照复印件或扫描件；</w:t>
      </w:r>
    </w:p>
    <w:p w:rsidR="004E2DB6" w:rsidRDefault="00496EFA">
      <w:pPr>
        <w:snapToGrid w:val="0"/>
        <w:spacing w:line="360" w:lineRule="auto"/>
        <w:ind w:firstLineChars="200" w:firstLine="480"/>
        <w:rPr>
          <w:rFonts w:ascii="宋体" w:eastAsia="宋体" w:hAnsi="宋体" w:cs="宋体"/>
        </w:rPr>
      </w:pPr>
      <w:r>
        <w:rPr>
          <w:rFonts w:ascii="宋体" w:eastAsia="宋体" w:hAnsi="宋体" w:cs="宋体" w:hint="eastAsia"/>
        </w:rPr>
        <w:lastRenderedPageBreak/>
        <w:t>2</w:t>
      </w:r>
      <w:r>
        <w:rPr>
          <w:rFonts w:ascii="宋体" w:eastAsia="宋体" w:hAnsi="宋体" w:cs="宋体" w:hint="eastAsia"/>
        </w:rPr>
        <w:t>、提供供应商的法定代表人或负责人身份证明及身份证原件的复印件或扫描件；如为被委托</w:t>
      </w:r>
      <w:r>
        <w:rPr>
          <w:rFonts w:eastAsia="宋体" w:cs="宋体" w:hint="eastAsia"/>
        </w:rPr>
        <w:t>授权</w:t>
      </w:r>
      <w:r>
        <w:rPr>
          <w:rFonts w:ascii="宋体" w:eastAsia="宋体" w:hAnsi="宋体" w:cs="宋体" w:hint="eastAsia"/>
        </w:rPr>
        <w:t>人参加询价响应的，还必须提供法定代表人或负责人签名或盖章的授权委托书及被委托</w:t>
      </w:r>
      <w:r>
        <w:rPr>
          <w:rFonts w:eastAsia="宋体" w:cs="宋体" w:hint="eastAsia"/>
        </w:rPr>
        <w:t>授权</w:t>
      </w:r>
      <w:r>
        <w:rPr>
          <w:rFonts w:ascii="宋体" w:eastAsia="宋体" w:hAnsi="宋体" w:cs="宋体" w:hint="eastAsia"/>
        </w:rPr>
        <w:t>人身份证这两项原件的复印件或扫描件（须加盖供应商公章，格式参见询价文件第八章）；</w:t>
      </w:r>
    </w:p>
    <w:p w:rsidR="004E2DB6" w:rsidRDefault="00496EFA">
      <w:pPr>
        <w:snapToGrid w:val="0"/>
        <w:spacing w:line="360" w:lineRule="auto"/>
        <w:ind w:firstLineChars="200" w:firstLine="480"/>
        <w:rPr>
          <w:rFonts w:ascii="宋体" w:eastAsia="宋体" w:hAnsi="宋体" w:cs="宋体"/>
        </w:rPr>
      </w:pPr>
      <w:r>
        <w:rPr>
          <w:rFonts w:ascii="宋体" w:eastAsia="宋体" w:hAnsi="宋体" w:cs="宋体" w:hint="eastAsia"/>
        </w:rPr>
        <w:t>3</w:t>
      </w:r>
      <w:r>
        <w:rPr>
          <w:rFonts w:ascii="宋体" w:eastAsia="宋体" w:hAnsi="宋体" w:cs="宋体" w:hint="eastAsia"/>
        </w:rPr>
        <w:t>、供应商须具备有效的电子与智能化工程专业承包二级及以上资质；</w:t>
      </w:r>
    </w:p>
    <w:p w:rsidR="004E2DB6" w:rsidRDefault="00496EFA">
      <w:pPr>
        <w:snapToGrid w:val="0"/>
        <w:spacing w:line="360" w:lineRule="auto"/>
        <w:ind w:firstLineChars="200" w:firstLine="480"/>
        <w:rPr>
          <w:rFonts w:ascii="宋体" w:eastAsia="宋体" w:hAnsi="宋体" w:cs="宋体"/>
        </w:rPr>
      </w:pPr>
      <w:r>
        <w:rPr>
          <w:rFonts w:ascii="宋体" w:eastAsia="宋体" w:hAnsi="宋体" w:cs="宋体" w:hint="eastAsia"/>
        </w:rPr>
        <w:t>4</w:t>
      </w:r>
      <w:r>
        <w:rPr>
          <w:rFonts w:ascii="宋体" w:eastAsia="宋体" w:hAnsi="宋体" w:cs="宋体" w:hint="eastAsia"/>
        </w:rPr>
        <w:t>、供应商须具备有效的安全生产许可证；</w:t>
      </w:r>
    </w:p>
    <w:p w:rsidR="004E2DB6" w:rsidRDefault="00496EFA">
      <w:pPr>
        <w:snapToGrid w:val="0"/>
        <w:spacing w:line="360" w:lineRule="auto"/>
        <w:ind w:firstLineChars="200" w:firstLine="480"/>
        <w:rPr>
          <w:rFonts w:ascii="宋体" w:eastAsia="宋体" w:hAnsi="宋体" w:cs="宋体"/>
        </w:rPr>
      </w:pPr>
      <w:r>
        <w:rPr>
          <w:rFonts w:ascii="宋体" w:eastAsia="宋体" w:hAnsi="宋体" w:cs="宋体" w:hint="eastAsia"/>
        </w:rPr>
        <w:t>5</w:t>
      </w:r>
      <w:r>
        <w:rPr>
          <w:rFonts w:ascii="宋体" w:eastAsia="宋体" w:hAnsi="宋体" w:cs="宋体" w:hint="eastAsia"/>
        </w:rPr>
        <w:t>、因北门道闸改造系统须与本院原有智慧停车系统兼容，供应商须提供改造系统与原系统成功对接的承诺函（须加盖供应商公章，格式自拟）；</w:t>
      </w:r>
    </w:p>
    <w:p w:rsidR="004E2DB6" w:rsidRDefault="00496EFA">
      <w:pPr>
        <w:snapToGrid w:val="0"/>
        <w:spacing w:line="360" w:lineRule="auto"/>
        <w:ind w:firstLineChars="200" w:firstLine="480"/>
        <w:rPr>
          <w:rFonts w:ascii="宋体" w:eastAsia="宋体" w:hAnsi="宋体" w:cs="宋体"/>
        </w:rPr>
      </w:pPr>
      <w:r>
        <w:rPr>
          <w:rFonts w:ascii="宋体" w:eastAsia="宋体" w:hAnsi="宋体" w:cs="宋体" w:hint="eastAsia"/>
        </w:rPr>
        <w:t>6</w:t>
      </w:r>
      <w:r>
        <w:rPr>
          <w:rFonts w:ascii="宋体" w:eastAsia="宋体" w:hAnsi="宋体" w:cs="宋体" w:hint="eastAsia"/>
        </w:rPr>
        <w:t>、供应商须提供参与本次项目政府采购活动前三年内，在经营活动中没有重大违法记录的书面《无重大违法记录声明函》（格式参</w:t>
      </w:r>
      <w:r>
        <w:rPr>
          <w:rFonts w:ascii="宋体" w:eastAsia="宋体" w:hAnsi="宋体" w:cs="宋体" w:hint="eastAsia"/>
        </w:rPr>
        <w:t>见询价文件第八章）；</w:t>
      </w:r>
    </w:p>
    <w:p w:rsidR="004E2DB6" w:rsidRDefault="00496EFA">
      <w:pPr>
        <w:snapToGrid w:val="0"/>
        <w:spacing w:line="360" w:lineRule="auto"/>
        <w:ind w:firstLineChars="200" w:firstLine="480"/>
        <w:rPr>
          <w:rFonts w:ascii="宋体" w:eastAsia="宋体" w:hAnsi="宋体" w:cs="宋体"/>
        </w:rPr>
      </w:pPr>
      <w:r>
        <w:rPr>
          <w:rFonts w:ascii="宋体" w:eastAsia="宋体" w:hAnsi="宋体" w:cs="宋体" w:hint="eastAsia"/>
        </w:rPr>
        <w:t>7</w:t>
      </w:r>
      <w:r>
        <w:rPr>
          <w:rFonts w:ascii="宋体" w:eastAsia="宋体" w:hAnsi="宋体" w:cs="宋体" w:hint="eastAsia"/>
        </w:rPr>
        <w:t>、关于资格文件的声明函（格式参见询价文件第八章）。</w:t>
      </w:r>
    </w:p>
    <w:p w:rsidR="004E2DB6" w:rsidRDefault="00496EFA">
      <w:pPr>
        <w:snapToGrid w:val="0"/>
        <w:spacing w:line="360" w:lineRule="auto"/>
        <w:ind w:firstLineChars="200" w:firstLine="480"/>
        <w:rPr>
          <w:rFonts w:eastAsia="宋体" w:cs="宋体"/>
        </w:rPr>
      </w:pPr>
      <w:r>
        <w:rPr>
          <w:rFonts w:eastAsia="宋体" w:cs="宋体" w:hint="eastAsia"/>
        </w:rPr>
        <w:t>（二）本项目的特定资格要求：无</w:t>
      </w:r>
    </w:p>
    <w:p w:rsidR="004E2DB6" w:rsidRDefault="00496EFA">
      <w:pPr>
        <w:snapToGrid w:val="0"/>
        <w:spacing w:line="360" w:lineRule="auto"/>
        <w:ind w:firstLineChars="200" w:firstLine="480"/>
        <w:rPr>
          <w:rFonts w:eastAsia="宋体" w:cs="宋体"/>
        </w:rPr>
      </w:pPr>
      <w:r>
        <w:rPr>
          <w:rFonts w:eastAsia="宋体" w:cs="宋体" w:hint="eastAsia"/>
        </w:rPr>
        <w:t>（三）落实政府采购政策需满足的资格要求：无</w:t>
      </w:r>
    </w:p>
    <w:p w:rsidR="004E2DB6" w:rsidRDefault="00496EFA">
      <w:pPr>
        <w:pStyle w:val="2"/>
        <w:snapToGrid w:val="0"/>
        <w:spacing w:after="0" w:line="360" w:lineRule="auto"/>
        <w:ind w:leftChars="0" w:left="0" w:firstLine="482"/>
        <w:textAlignment w:val="baseline"/>
        <w:rPr>
          <w:rFonts w:ascii="宋体" w:eastAsia="宋体" w:hAnsi="宋体" w:cs="宋体"/>
          <w:b/>
          <w:bCs/>
          <w:color w:val="333333"/>
          <w:kern w:val="0"/>
        </w:rPr>
      </w:pPr>
      <w:r>
        <w:rPr>
          <w:rFonts w:ascii="宋体" w:eastAsia="宋体" w:hAnsi="宋体" w:cs="宋体" w:hint="eastAsia"/>
          <w:b/>
          <w:bCs/>
          <w:color w:val="333333"/>
          <w:kern w:val="0"/>
        </w:rPr>
        <w:t>【特别提醒】请各供应商认真对照资格要求，如不符合要求，无意或故意参与询价活动的，所产生的一切后果由供应商承担。若供应商提供的相关材料为虚假或伪造，将作无效响应处理，并报财政部门将其列入政府采购黑名单。</w:t>
      </w:r>
    </w:p>
    <w:p w:rsidR="004E2DB6" w:rsidRDefault="00496EFA">
      <w:pPr>
        <w:pStyle w:val="2"/>
        <w:snapToGrid w:val="0"/>
        <w:spacing w:after="0" w:line="360" w:lineRule="auto"/>
        <w:ind w:leftChars="0" w:left="0" w:firstLine="482"/>
        <w:textAlignment w:val="baseline"/>
        <w:rPr>
          <w:rFonts w:ascii="宋体" w:eastAsia="宋体" w:hAnsi="宋体" w:cs="宋体"/>
          <w:b/>
          <w:bCs/>
          <w:color w:val="333333"/>
          <w:kern w:val="0"/>
        </w:rPr>
      </w:pPr>
      <w:r>
        <w:rPr>
          <w:rFonts w:ascii="宋体" w:eastAsia="宋体" w:hAnsi="宋体" w:cs="宋体" w:hint="eastAsia"/>
          <w:b/>
          <w:bCs/>
          <w:color w:val="333333"/>
          <w:kern w:val="0"/>
        </w:rPr>
        <w:t>供应商应依照规定提交各类声明函、承诺函，不再同时提供原件备查或提供有关部门出具的相关证明文件。但成交供应商，应做好提交声明函、承诺函相应原件的核查准备；核查后</w:t>
      </w:r>
      <w:r>
        <w:rPr>
          <w:rFonts w:ascii="宋体" w:eastAsia="宋体" w:hAnsi="宋体" w:cs="宋体" w:hint="eastAsia"/>
          <w:b/>
          <w:bCs/>
          <w:color w:val="333333"/>
          <w:kern w:val="0"/>
        </w:rPr>
        <w:t>发现虚假或违背承诺的，依照相关法律法规规定处理。</w:t>
      </w:r>
    </w:p>
    <w:p w:rsidR="004E2DB6" w:rsidRDefault="00496EFA">
      <w:pPr>
        <w:pStyle w:val="2"/>
        <w:snapToGrid w:val="0"/>
        <w:spacing w:after="0" w:line="360" w:lineRule="auto"/>
        <w:ind w:leftChars="0" w:left="0" w:firstLine="482"/>
        <w:textAlignment w:val="baseline"/>
      </w:pPr>
      <w:r>
        <w:rPr>
          <w:rFonts w:ascii="宋体" w:eastAsia="宋体" w:hAnsi="宋体" w:cs="宋体" w:hint="eastAsia"/>
          <w:b/>
          <w:bCs/>
          <w:color w:val="333333"/>
          <w:kern w:val="0"/>
        </w:rPr>
        <w:t>法定代表人为同一个人的两个及两个以上法人，母公司、全资子公司及其控股公司，都不得在同一采购项目相同标段中同时参加询价响应，一经发现，将视同围标处理。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询价活动；如发现供应商递交的资格后审材料有弄虚作假行为，该供应商将记入不良记录，并上报有关部门，如已中标，采购</w:t>
      </w:r>
      <w:r>
        <w:rPr>
          <w:rFonts w:ascii="宋体" w:eastAsia="宋体" w:hAnsi="宋体" w:cs="宋体" w:hint="eastAsia"/>
          <w:b/>
          <w:bCs/>
          <w:color w:val="333333"/>
          <w:kern w:val="0"/>
        </w:rPr>
        <w:t>人有权取消其中标资格，并由该供应商承担由此带来可能的一切责任和损失。</w:t>
      </w:r>
    </w:p>
    <w:p w:rsidR="004E2DB6" w:rsidRDefault="00496EFA">
      <w:pPr>
        <w:snapToGrid w:val="0"/>
        <w:spacing w:line="360" w:lineRule="auto"/>
        <w:ind w:firstLineChars="200" w:firstLine="482"/>
        <w:rPr>
          <w:rFonts w:eastAsia="宋体" w:cs="宋体"/>
        </w:rPr>
      </w:pPr>
      <w:r>
        <w:rPr>
          <w:rFonts w:eastAsia="宋体" w:cs="宋体" w:hint="eastAsia"/>
          <w:b/>
          <w:bCs/>
        </w:rPr>
        <w:t>三、获取采购文件</w:t>
      </w:r>
      <w:bookmarkEnd w:id="14"/>
      <w:bookmarkEnd w:id="15"/>
      <w:bookmarkEnd w:id="16"/>
      <w:bookmarkEnd w:id="17"/>
    </w:p>
    <w:p w:rsidR="004E2DB6" w:rsidRDefault="00496EFA">
      <w:pPr>
        <w:snapToGrid w:val="0"/>
        <w:spacing w:line="360" w:lineRule="auto"/>
        <w:ind w:firstLineChars="200" w:firstLine="480"/>
        <w:rPr>
          <w:rFonts w:eastAsia="宋体" w:cs="宋体"/>
        </w:rPr>
      </w:pPr>
      <w:r>
        <w:rPr>
          <w:rFonts w:eastAsia="宋体" w:cs="宋体" w:hint="eastAsia"/>
        </w:rPr>
        <w:t>时</w:t>
      </w:r>
      <w:r>
        <w:rPr>
          <w:rFonts w:eastAsia="宋体" w:cs="宋体" w:hint="eastAsia"/>
        </w:rPr>
        <w:t xml:space="preserve">  </w:t>
      </w:r>
      <w:r>
        <w:rPr>
          <w:rFonts w:eastAsia="宋体" w:cs="宋体" w:hint="eastAsia"/>
        </w:rPr>
        <w:t>间：</w:t>
      </w:r>
      <w:r>
        <w:rPr>
          <w:rFonts w:eastAsia="宋体" w:cs="宋体" w:hint="eastAsia"/>
          <w:u w:val="single"/>
        </w:rPr>
        <w:t>自公告发布之日起</w:t>
      </w:r>
      <w:r>
        <w:rPr>
          <w:rFonts w:eastAsia="宋体" w:cs="宋体" w:hint="eastAsia"/>
        </w:rPr>
        <w:t>至</w:t>
      </w:r>
      <w:r>
        <w:rPr>
          <w:rFonts w:eastAsia="宋体" w:cs="宋体" w:hint="eastAsia"/>
          <w:u w:val="single"/>
        </w:rPr>
        <w:t xml:space="preserve"> </w:t>
      </w:r>
      <w:r>
        <w:rPr>
          <w:rFonts w:ascii="宋体" w:eastAsia="宋体" w:hAnsi="宋体" w:cs="宋体" w:hint="eastAsia"/>
          <w:u w:val="single"/>
        </w:rPr>
        <w:t xml:space="preserve"> </w:t>
      </w:r>
      <w:r>
        <w:rPr>
          <w:rFonts w:ascii="宋体" w:eastAsia="宋体" w:hAnsi="宋体" w:cs="宋体" w:hint="eastAsia"/>
          <w:u w:val="single"/>
        </w:rPr>
        <w:t>2022</w:t>
      </w:r>
      <w:r>
        <w:rPr>
          <w:rFonts w:ascii="宋体" w:eastAsia="宋体" w:hAnsi="宋体" w:cs="宋体" w:hint="eastAsia"/>
          <w:bCs/>
          <w:u w:val="single"/>
        </w:rPr>
        <w:t>年</w:t>
      </w:r>
      <w:r>
        <w:rPr>
          <w:rFonts w:ascii="宋体" w:eastAsia="宋体" w:hAnsi="宋体" w:cs="宋体" w:hint="eastAsia"/>
          <w:bCs/>
          <w:u w:val="single"/>
        </w:rPr>
        <w:t xml:space="preserve"> 3 </w:t>
      </w:r>
      <w:r>
        <w:rPr>
          <w:rFonts w:ascii="宋体" w:eastAsia="宋体" w:hAnsi="宋体" w:cs="宋体" w:hint="eastAsia"/>
          <w:bCs/>
          <w:u w:val="single"/>
        </w:rPr>
        <w:t>月</w:t>
      </w:r>
      <w:r>
        <w:rPr>
          <w:rFonts w:ascii="宋体" w:eastAsia="宋体" w:hAnsi="宋体" w:cs="宋体" w:hint="eastAsia"/>
          <w:bCs/>
          <w:u w:val="single"/>
        </w:rPr>
        <w:t xml:space="preserve"> 4 </w:t>
      </w:r>
      <w:r>
        <w:rPr>
          <w:rFonts w:ascii="宋体" w:eastAsia="宋体" w:hAnsi="宋体" w:cs="宋体" w:hint="eastAsia"/>
          <w:bCs/>
          <w:u w:val="single"/>
        </w:rPr>
        <w:t>日</w:t>
      </w:r>
    </w:p>
    <w:p w:rsidR="004E2DB6" w:rsidRDefault="00496EFA">
      <w:pPr>
        <w:snapToGrid w:val="0"/>
        <w:spacing w:line="360" w:lineRule="auto"/>
        <w:ind w:firstLineChars="200" w:firstLine="480"/>
        <w:rPr>
          <w:rFonts w:eastAsia="宋体" w:cs="宋体"/>
        </w:rPr>
      </w:pPr>
      <w:r>
        <w:rPr>
          <w:rFonts w:eastAsia="宋体" w:cs="宋体" w:hint="eastAsia"/>
        </w:rPr>
        <w:t>地</w:t>
      </w:r>
      <w:r>
        <w:rPr>
          <w:rFonts w:eastAsia="宋体" w:cs="宋体" w:hint="eastAsia"/>
        </w:rPr>
        <w:t xml:space="preserve">  </w:t>
      </w:r>
      <w:r>
        <w:rPr>
          <w:rFonts w:eastAsia="宋体" w:cs="宋体" w:hint="eastAsia"/>
        </w:rPr>
        <w:t>点：</w:t>
      </w:r>
      <w:r>
        <w:rPr>
          <w:rFonts w:eastAsia="宋体" w:cs="宋体" w:hint="eastAsia"/>
        </w:rPr>
        <w:t>南通市卫生健康委员会官网（</w:t>
      </w:r>
      <w:r>
        <w:rPr>
          <w:rFonts w:eastAsia="宋体" w:cs="宋体" w:hint="eastAsia"/>
        </w:rPr>
        <w:t>http://wjw.nantong.gov.cn</w:t>
      </w:r>
      <w:r>
        <w:rPr>
          <w:rFonts w:eastAsia="宋体" w:cs="宋体" w:hint="eastAsia"/>
        </w:rPr>
        <w:t>）和南通市妇幼保健院官网（</w:t>
      </w:r>
      <w:r>
        <w:rPr>
          <w:rFonts w:eastAsia="宋体" w:cs="宋体" w:hint="eastAsia"/>
        </w:rPr>
        <w:t>http://www.ntfybj.com</w:t>
      </w:r>
      <w:r>
        <w:rPr>
          <w:rFonts w:eastAsia="宋体" w:cs="宋体" w:hint="eastAsia"/>
        </w:rPr>
        <w:t>）</w:t>
      </w:r>
    </w:p>
    <w:p w:rsidR="004E2DB6" w:rsidRDefault="00496EFA">
      <w:pPr>
        <w:snapToGrid w:val="0"/>
        <w:spacing w:line="360" w:lineRule="auto"/>
        <w:ind w:firstLineChars="200" w:firstLine="480"/>
        <w:rPr>
          <w:rFonts w:eastAsia="宋体" w:cs="宋体"/>
        </w:rPr>
      </w:pPr>
      <w:r>
        <w:rPr>
          <w:rFonts w:eastAsia="宋体" w:cs="宋体" w:hint="eastAsia"/>
        </w:rPr>
        <w:lastRenderedPageBreak/>
        <w:t>方式：自行下载</w:t>
      </w:r>
    </w:p>
    <w:p w:rsidR="004E2DB6" w:rsidRDefault="00496EFA">
      <w:pPr>
        <w:snapToGrid w:val="0"/>
        <w:spacing w:line="360" w:lineRule="auto"/>
        <w:ind w:firstLineChars="200" w:firstLine="480"/>
        <w:rPr>
          <w:rFonts w:eastAsia="宋体" w:cs="宋体"/>
        </w:rPr>
      </w:pPr>
      <w:r>
        <w:rPr>
          <w:rFonts w:eastAsia="宋体" w:cs="宋体" w:hint="eastAsia"/>
        </w:rPr>
        <w:t>售价：每套</w:t>
      </w:r>
      <w:r>
        <w:rPr>
          <w:rFonts w:eastAsia="宋体" w:cs="宋体" w:hint="eastAsia"/>
        </w:rPr>
        <w:t>300</w:t>
      </w:r>
      <w:r>
        <w:rPr>
          <w:rFonts w:eastAsia="宋体" w:cs="宋体" w:hint="eastAsia"/>
        </w:rPr>
        <w:t>元，在递交询价响应文件的同时提交给</w:t>
      </w:r>
      <w:r>
        <w:rPr>
          <w:rFonts w:eastAsia="宋体" w:cs="宋体" w:hint="eastAsia"/>
        </w:rPr>
        <w:t>采购</w:t>
      </w:r>
      <w:r>
        <w:rPr>
          <w:rFonts w:eastAsia="宋体" w:cs="宋体" w:hint="eastAsia"/>
        </w:rPr>
        <w:t>代理机构。</w:t>
      </w:r>
    </w:p>
    <w:p w:rsidR="004E2DB6" w:rsidRDefault="00496EFA">
      <w:pPr>
        <w:snapToGrid w:val="0"/>
        <w:spacing w:line="360" w:lineRule="auto"/>
        <w:ind w:firstLineChars="200" w:firstLine="482"/>
        <w:rPr>
          <w:rFonts w:eastAsia="宋体" w:cs="宋体"/>
          <w:b/>
          <w:bCs/>
        </w:rPr>
      </w:pPr>
      <w:bookmarkStart w:id="18" w:name="_Toc28359015"/>
      <w:bookmarkStart w:id="19" w:name="_Toc28359092"/>
      <w:bookmarkStart w:id="20" w:name="_Toc35393632"/>
      <w:bookmarkStart w:id="21" w:name="_Toc35393801"/>
      <w:r>
        <w:rPr>
          <w:rFonts w:eastAsia="宋体" w:cs="宋体" w:hint="eastAsia"/>
          <w:b/>
          <w:bCs/>
        </w:rPr>
        <w:t>四、响应文件提交</w:t>
      </w:r>
      <w:bookmarkEnd w:id="18"/>
      <w:bookmarkEnd w:id="19"/>
      <w:bookmarkEnd w:id="20"/>
      <w:bookmarkEnd w:id="21"/>
    </w:p>
    <w:p w:rsidR="004E2DB6" w:rsidRDefault="00496EFA">
      <w:pPr>
        <w:snapToGrid w:val="0"/>
        <w:spacing w:line="360" w:lineRule="auto"/>
        <w:ind w:firstLineChars="200" w:firstLine="480"/>
        <w:textAlignment w:val="baseline"/>
        <w:rPr>
          <w:rFonts w:ascii="宋体" w:eastAsia="宋体" w:hAnsi="宋体" w:cs="宋体"/>
          <w:bCs/>
          <w:u w:val="single"/>
        </w:rPr>
      </w:pPr>
      <w:r>
        <w:rPr>
          <w:rFonts w:ascii="宋体" w:eastAsia="宋体" w:hAnsi="宋体" w:cs="宋体" w:hint="eastAsia"/>
        </w:rPr>
        <w:t>截止时间：</w:t>
      </w:r>
      <w:r>
        <w:rPr>
          <w:rFonts w:ascii="宋体" w:eastAsia="宋体" w:hAnsi="宋体" w:cs="宋体" w:hint="eastAsia"/>
          <w:u w:val="single"/>
        </w:rPr>
        <w:t xml:space="preserve"> </w:t>
      </w:r>
      <w:r>
        <w:rPr>
          <w:rFonts w:ascii="宋体" w:eastAsia="宋体" w:hAnsi="宋体" w:cs="宋体" w:hint="eastAsia"/>
          <w:u w:val="single"/>
        </w:rPr>
        <w:t>2022</w:t>
      </w:r>
      <w:r>
        <w:rPr>
          <w:rFonts w:ascii="宋体" w:eastAsia="宋体" w:hAnsi="宋体" w:cs="宋体" w:hint="eastAsia"/>
          <w:bCs/>
          <w:u w:val="single"/>
        </w:rPr>
        <w:t>年</w:t>
      </w:r>
      <w:r>
        <w:rPr>
          <w:rFonts w:ascii="宋体" w:eastAsia="宋体" w:hAnsi="宋体" w:cs="宋体" w:hint="eastAsia"/>
          <w:bCs/>
          <w:u w:val="single"/>
        </w:rPr>
        <w:t xml:space="preserve"> 3 </w:t>
      </w:r>
      <w:r>
        <w:rPr>
          <w:rFonts w:ascii="宋体" w:eastAsia="宋体" w:hAnsi="宋体" w:cs="宋体" w:hint="eastAsia"/>
          <w:bCs/>
          <w:u w:val="single"/>
        </w:rPr>
        <w:t>月</w:t>
      </w:r>
      <w:r>
        <w:rPr>
          <w:rFonts w:ascii="宋体" w:eastAsia="宋体" w:hAnsi="宋体" w:cs="宋体" w:hint="eastAsia"/>
          <w:bCs/>
          <w:u w:val="single"/>
        </w:rPr>
        <w:t xml:space="preserve"> 4 </w:t>
      </w:r>
      <w:r>
        <w:rPr>
          <w:rFonts w:ascii="宋体" w:eastAsia="宋体" w:hAnsi="宋体" w:cs="宋体" w:hint="eastAsia"/>
          <w:bCs/>
          <w:u w:val="single"/>
        </w:rPr>
        <w:t>日上午</w:t>
      </w:r>
      <w:r>
        <w:rPr>
          <w:rFonts w:ascii="宋体" w:eastAsia="宋体" w:hAnsi="宋体" w:cs="宋体" w:hint="eastAsia"/>
          <w:bCs/>
          <w:u w:val="single"/>
        </w:rPr>
        <w:t xml:space="preserve">09 </w:t>
      </w:r>
      <w:r>
        <w:rPr>
          <w:rFonts w:ascii="宋体" w:eastAsia="宋体" w:hAnsi="宋体" w:cs="宋体" w:hint="eastAsia"/>
          <w:bCs/>
          <w:u w:val="single"/>
        </w:rPr>
        <w:t>点</w:t>
      </w:r>
      <w:r>
        <w:rPr>
          <w:rFonts w:ascii="宋体" w:eastAsia="宋体" w:hAnsi="宋体" w:cs="宋体" w:hint="eastAsia"/>
          <w:bCs/>
          <w:u w:val="single"/>
        </w:rPr>
        <w:t xml:space="preserve"> 30 </w:t>
      </w:r>
      <w:r>
        <w:rPr>
          <w:rFonts w:ascii="宋体" w:eastAsia="宋体" w:hAnsi="宋体" w:cs="宋体" w:hint="eastAsia"/>
          <w:bCs/>
          <w:u w:val="single"/>
        </w:rPr>
        <w:t>分</w:t>
      </w:r>
      <w:r>
        <w:rPr>
          <w:rFonts w:ascii="宋体" w:eastAsia="宋体" w:hAnsi="宋体" w:cs="宋体" w:hint="eastAsia"/>
          <w:bCs/>
        </w:rPr>
        <w:t>（北京时间）</w:t>
      </w:r>
    </w:p>
    <w:p w:rsidR="004E2DB6" w:rsidRDefault="00496EFA">
      <w:pPr>
        <w:snapToGrid w:val="0"/>
        <w:spacing w:line="360" w:lineRule="auto"/>
        <w:ind w:firstLineChars="200" w:firstLine="480"/>
        <w:rPr>
          <w:rFonts w:eastAsia="宋体" w:cs="宋体"/>
        </w:rPr>
      </w:pPr>
      <w:r>
        <w:rPr>
          <w:rFonts w:ascii="宋体" w:eastAsia="宋体" w:hAnsi="宋体" w:cs="宋体" w:hint="eastAsia"/>
        </w:rPr>
        <w:t>地</w:t>
      </w:r>
      <w:r>
        <w:rPr>
          <w:rFonts w:ascii="宋体" w:eastAsia="宋体" w:hAnsi="宋体" w:cs="宋体" w:hint="eastAsia"/>
        </w:rPr>
        <w:t xml:space="preserve">    </w:t>
      </w:r>
      <w:r>
        <w:rPr>
          <w:rFonts w:ascii="宋体" w:eastAsia="宋体" w:hAnsi="宋体" w:cs="宋体" w:hint="eastAsia"/>
        </w:rPr>
        <w:t>点：</w:t>
      </w:r>
      <w:r>
        <w:rPr>
          <w:rFonts w:ascii="宋体" w:eastAsia="宋体" w:hAnsi="宋体" w:cs="宋体" w:hint="eastAsia"/>
          <w:u w:val="single"/>
        </w:rPr>
        <w:t>南通市崇川区崇川路</w:t>
      </w:r>
      <w:r>
        <w:rPr>
          <w:rFonts w:ascii="宋体" w:eastAsia="宋体" w:hAnsi="宋体" w:cs="宋体" w:hint="eastAsia"/>
          <w:u w:val="single"/>
        </w:rPr>
        <w:t>58</w:t>
      </w:r>
      <w:r>
        <w:rPr>
          <w:rFonts w:ascii="宋体" w:eastAsia="宋体" w:hAnsi="宋体" w:cs="宋体" w:hint="eastAsia"/>
          <w:u w:val="single"/>
        </w:rPr>
        <w:t>号南通产业技术研究院</w:t>
      </w:r>
      <w:r>
        <w:rPr>
          <w:rFonts w:ascii="宋体" w:eastAsia="宋体" w:hAnsi="宋体" w:cs="宋体" w:hint="eastAsia"/>
          <w:u w:val="single"/>
        </w:rPr>
        <w:t>9</w:t>
      </w:r>
      <w:r>
        <w:rPr>
          <w:rFonts w:ascii="宋体" w:eastAsia="宋体" w:hAnsi="宋体" w:cs="宋体" w:hint="eastAsia"/>
          <w:u w:val="single"/>
        </w:rPr>
        <w:t>号楼</w:t>
      </w:r>
      <w:r>
        <w:rPr>
          <w:rFonts w:ascii="宋体" w:eastAsia="宋体" w:hAnsi="宋体" w:cs="宋体" w:hint="eastAsia"/>
          <w:u w:val="single"/>
        </w:rPr>
        <w:t>24</w:t>
      </w:r>
      <w:r>
        <w:rPr>
          <w:rFonts w:ascii="宋体" w:eastAsia="宋体" w:hAnsi="宋体" w:cs="宋体" w:hint="eastAsia"/>
          <w:u w:val="single"/>
        </w:rPr>
        <w:t>层万隆咨询集团开标室</w:t>
      </w:r>
      <w:r>
        <w:rPr>
          <w:rFonts w:eastAsia="宋体" w:cs="宋体" w:hint="eastAsia"/>
        </w:rPr>
        <w:t xml:space="preserve">                </w:t>
      </w:r>
    </w:p>
    <w:p w:rsidR="004E2DB6" w:rsidRDefault="00496EFA">
      <w:pPr>
        <w:snapToGrid w:val="0"/>
        <w:spacing w:line="360" w:lineRule="auto"/>
        <w:ind w:firstLineChars="200" w:firstLine="482"/>
        <w:rPr>
          <w:rFonts w:eastAsia="宋体" w:cs="宋体"/>
        </w:rPr>
      </w:pPr>
      <w:bookmarkStart w:id="22" w:name="_Toc35393802"/>
      <w:bookmarkStart w:id="23" w:name="_Toc35393633"/>
      <w:bookmarkStart w:id="24" w:name="_Toc28359016"/>
      <w:bookmarkStart w:id="25" w:name="_Toc28359093"/>
      <w:r>
        <w:rPr>
          <w:rFonts w:eastAsia="宋体" w:cs="宋体" w:hint="eastAsia"/>
          <w:b/>
          <w:bCs/>
        </w:rPr>
        <w:t>五、开启</w:t>
      </w:r>
      <w:bookmarkEnd w:id="22"/>
      <w:bookmarkEnd w:id="23"/>
      <w:bookmarkEnd w:id="24"/>
      <w:bookmarkEnd w:id="25"/>
    </w:p>
    <w:p w:rsidR="004E2DB6" w:rsidRDefault="00496EFA">
      <w:pPr>
        <w:snapToGrid w:val="0"/>
        <w:spacing w:line="360" w:lineRule="auto"/>
        <w:ind w:firstLineChars="200" w:firstLine="480"/>
        <w:textAlignment w:val="baseline"/>
        <w:rPr>
          <w:rFonts w:ascii="宋体" w:eastAsia="宋体" w:hAnsi="宋体" w:cs="宋体"/>
          <w:bCs/>
          <w:u w:val="single"/>
        </w:rPr>
      </w:pPr>
      <w:r>
        <w:rPr>
          <w:rFonts w:eastAsia="宋体" w:cs="宋体" w:hint="eastAsia"/>
        </w:rPr>
        <w:t>时</w:t>
      </w:r>
      <w:r>
        <w:rPr>
          <w:rFonts w:eastAsia="宋体" w:cs="宋体" w:hint="eastAsia"/>
        </w:rPr>
        <w:t xml:space="preserve">    </w:t>
      </w:r>
      <w:r>
        <w:rPr>
          <w:rFonts w:eastAsia="宋体" w:cs="宋体" w:hint="eastAsia"/>
        </w:rPr>
        <w:t>间：</w:t>
      </w:r>
      <w:r>
        <w:rPr>
          <w:rFonts w:ascii="宋体" w:eastAsia="宋体" w:hAnsi="宋体" w:cs="宋体" w:hint="eastAsia"/>
          <w:u w:val="single"/>
        </w:rPr>
        <w:t xml:space="preserve"> </w:t>
      </w:r>
      <w:r>
        <w:rPr>
          <w:rFonts w:ascii="宋体" w:eastAsia="宋体" w:hAnsi="宋体" w:cs="宋体" w:hint="eastAsia"/>
          <w:u w:val="single"/>
        </w:rPr>
        <w:t>2022</w:t>
      </w:r>
      <w:r>
        <w:rPr>
          <w:rFonts w:ascii="宋体" w:eastAsia="宋体" w:hAnsi="宋体" w:cs="宋体" w:hint="eastAsia"/>
          <w:bCs/>
          <w:u w:val="single"/>
        </w:rPr>
        <w:t>年</w:t>
      </w:r>
      <w:r>
        <w:rPr>
          <w:rFonts w:ascii="宋体" w:eastAsia="宋体" w:hAnsi="宋体" w:cs="宋体" w:hint="eastAsia"/>
          <w:bCs/>
          <w:u w:val="single"/>
        </w:rPr>
        <w:t xml:space="preserve"> 3 </w:t>
      </w:r>
      <w:r>
        <w:rPr>
          <w:rFonts w:ascii="宋体" w:eastAsia="宋体" w:hAnsi="宋体" w:cs="宋体" w:hint="eastAsia"/>
          <w:bCs/>
          <w:u w:val="single"/>
        </w:rPr>
        <w:t>月</w:t>
      </w:r>
      <w:r>
        <w:rPr>
          <w:rFonts w:ascii="宋体" w:eastAsia="宋体" w:hAnsi="宋体" w:cs="宋体" w:hint="eastAsia"/>
          <w:bCs/>
          <w:u w:val="single"/>
        </w:rPr>
        <w:t xml:space="preserve"> 4 </w:t>
      </w:r>
      <w:r>
        <w:rPr>
          <w:rFonts w:ascii="宋体" w:eastAsia="宋体" w:hAnsi="宋体" w:cs="宋体" w:hint="eastAsia"/>
          <w:bCs/>
          <w:u w:val="single"/>
        </w:rPr>
        <w:t>日上午</w:t>
      </w:r>
      <w:r>
        <w:rPr>
          <w:rFonts w:ascii="宋体" w:eastAsia="宋体" w:hAnsi="宋体" w:cs="宋体" w:hint="eastAsia"/>
          <w:bCs/>
          <w:u w:val="single"/>
        </w:rPr>
        <w:t xml:space="preserve">09 </w:t>
      </w:r>
      <w:r>
        <w:rPr>
          <w:rFonts w:ascii="宋体" w:eastAsia="宋体" w:hAnsi="宋体" w:cs="宋体" w:hint="eastAsia"/>
          <w:bCs/>
          <w:u w:val="single"/>
        </w:rPr>
        <w:t>点</w:t>
      </w:r>
      <w:r>
        <w:rPr>
          <w:rFonts w:ascii="宋体" w:eastAsia="宋体" w:hAnsi="宋体" w:cs="宋体" w:hint="eastAsia"/>
          <w:bCs/>
          <w:u w:val="single"/>
        </w:rPr>
        <w:t xml:space="preserve"> 30 </w:t>
      </w:r>
      <w:r>
        <w:rPr>
          <w:rFonts w:ascii="宋体" w:eastAsia="宋体" w:hAnsi="宋体" w:cs="宋体" w:hint="eastAsia"/>
          <w:bCs/>
          <w:u w:val="single"/>
        </w:rPr>
        <w:t>分</w:t>
      </w:r>
      <w:r>
        <w:rPr>
          <w:rFonts w:ascii="宋体" w:eastAsia="宋体" w:hAnsi="宋体" w:cs="宋体" w:hint="eastAsia"/>
          <w:bCs/>
        </w:rPr>
        <w:t>（北京时间）</w:t>
      </w:r>
    </w:p>
    <w:p w:rsidR="004E2DB6" w:rsidRDefault="00496EFA">
      <w:pPr>
        <w:snapToGrid w:val="0"/>
        <w:spacing w:line="360" w:lineRule="auto"/>
        <w:ind w:firstLineChars="200" w:firstLine="480"/>
        <w:rPr>
          <w:rFonts w:ascii="宋体" w:eastAsia="宋体" w:hAnsi="宋体" w:cs="宋体"/>
          <w:u w:val="single"/>
        </w:rPr>
      </w:pPr>
      <w:r>
        <w:rPr>
          <w:rFonts w:ascii="宋体" w:eastAsia="宋体" w:hAnsi="宋体" w:cs="宋体" w:hint="eastAsia"/>
        </w:rPr>
        <w:t>地</w:t>
      </w:r>
      <w:r>
        <w:rPr>
          <w:rFonts w:ascii="宋体" w:eastAsia="宋体" w:hAnsi="宋体" w:cs="宋体" w:hint="eastAsia"/>
        </w:rPr>
        <w:t xml:space="preserve">    </w:t>
      </w:r>
      <w:r>
        <w:rPr>
          <w:rFonts w:ascii="宋体" w:eastAsia="宋体" w:hAnsi="宋体" w:cs="宋体" w:hint="eastAsia"/>
        </w:rPr>
        <w:t>点：</w:t>
      </w:r>
      <w:r>
        <w:rPr>
          <w:rFonts w:ascii="宋体" w:eastAsia="宋体" w:hAnsi="宋体" w:cs="宋体" w:hint="eastAsia"/>
          <w:u w:val="single"/>
        </w:rPr>
        <w:t>南通市崇川区崇川路</w:t>
      </w:r>
      <w:r>
        <w:rPr>
          <w:rFonts w:ascii="宋体" w:eastAsia="宋体" w:hAnsi="宋体" w:cs="宋体" w:hint="eastAsia"/>
          <w:u w:val="single"/>
        </w:rPr>
        <w:t>58</w:t>
      </w:r>
      <w:r>
        <w:rPr>
          <w:rFonts w:ascii="宋体" w:eastAsia="宋体" w:hAnsi="宋体" w:cs="宋体" w:hint="eastAsia"/>
          <w:u w:val="single"/>
        </w:rPr>
        <w:t>号南通产业技术研究院</w:t>
      </w:r>
      <w:r>
        <w:rPr>
          <w:rFonts w:ascii="宋体" w:eastAsia="宋体" w:hAnsi="宋体" w:cs="宋体" w:hint="eastAsia"/>
          <w:u w:val="single"/>
        </w:rPr>
        <w:t>9</w:t>
      </w:r>
      <w:r>
        <w:rPr>
          <w:rFonts w:ascii="宋体" w:eastAsia="宋体" w:hAnsi="宋体" w:cs="宋体" w:hint="eastAsia"/>
          <w:u w:val="single"/>
        </w:rPr>
        <w:t>号楼</w:t>
      </w:r>
      <w:r>
        <w:rPr>
          <w:rFonts w:ascii="宋体" w:eastAsia="宋体" w:hAnsi="宋体" w:cs="宋体" w:hint="eastAsia"/>
          <w:u w:val="single"/>
        </w:rPr>
        <w:t>24</w:t>
      </w:r>
      <w:r>
        <w:rPr>
          <w:rFonts w:ascii="宋体" w:eastAsia="宋体" w:hAnsi="宋体" w:cs="宋体" w:hint="eastAsia"/>
          <w:u w:val="single"/>
        </w:rPr>
        <w:t>层万隆咨询集团开标室</w:t>
      </w:r>
    </w:p>
    <w:p w:rsidR="004E2DB6" w:rsidRDefault="00496EFA">
      <w:pPr>
        <w:pStyle w:val="aff1"/>
        <w:snapToGrid w:val="0"/>
        <w:spacing w:line="360" w:lineRule="auto"/>
        <w:ind w:firstLine="482"/>
        <w:rPr>
          <w:rFonts w:eastAsia="宋体" w:hAnsi="宋体" w:cs="宋体" w:hint="default"/>
          <w:b/>
          <w:color w:val="FF0000"/>
        </w:rPr>
      </w:pPr>
      <w:r>
        <w:rPr>
          <w:rFonts w:eastAsia="宋体" w:hAnsi="宋体" w:cs="宋体"/>
          <w:b/>
          <w:color w:val="FF0000"/>
        </w:rPr>
        <w:t>特别提醒：</w:t>
      </w:r>
    </w:p>
    <w:p w:rsidR="004E2DB6" w:rsidRDefault="00496EFA">
      <w:pPr>
        <w:pStyle w:val="aff1"/>
        <w:snapToGrid w:val="0"/>
        <w:spacing w:line="360" w:lineRule="auto"/>
        <w:ind w:firstLine="482"/>
        <w:rPr>
          <w:rFonts w:eastAsia="宋体" w:hAnsi="宋体" w:cs="宋体" w:hint="default"/>
        </w:rPr>
      </w:pPr>
      <w:r>
        <w:rPr>
          <w:rFonts w:eastAsia="宋体" w:hAnsi="宋体" w:cs="宋体"/>
          <w:b/>
          <w:color w:val="FF0000"/>
        </w:rPr>
        <w:t>1</w:t>
      </w:r>
      <w:r>
        <w:rPr>
          <w:rFonts w:eastAsia="宋体" w:hAnsi="宋体" w:cs="宋体"/>
          <w:b/>
          <w:color w:val="FF0000"/>
        </w:rPr>
        <w:t>、</w:t>
      </w:r>
      <w:r>
        <w:rPr>
          <w:rFonts w:eastAsia="宋体" w:hAnsi="宋体" w:cs="宋体"/>
          <w:b/>
          <w:color w:val="FF0000"/>
        </w:rPr>
        <w:t>各</w:t>
      </w:r>
      <w:r>
        <w:rPr>
          <w:rFonts w:eastAsia="宋体" w:hAnsi="宋体" w:cs="宋体"/>
          <w:b/>
          <w:color w:val="FF0000"/>
        </w:rPr>
        <w:t>供应商</w:t>
      </w:r>
      <w:r>
        <w:rPr>
          <w:rFonts w:eastAsia="宋体" w:hAnsi="宋体" w:cs="宋体"/>
          <w:b/>
          <w:color w:val="FF0000"/>
        </w:rPr>
        <w:t>只允许委派一人参加</w:t>
      </w:r>
      <w:r>
        <w:rPr>
          <w:rFonts w:eastAsia="宋体" w:hAnsi="宋体" w:cs="宋体"/>
          <w:b/>
          <w:color w:val="FF0000"/>
        </w:rPr>
        <w:t>询价响应</w:t>
      </w:r>
      <w:r>
        <w:rPr>
          <w:rFonts w:eastAsia="宋体" w:hAnsi="宋体" w:cs="宋体"/>
          <w:b/>
          <w:color w:val="FF0000"/>
        </w:rPr>
        <w:t>，其余人员一律不得入内。疫情防控期间，参加</w:t>
      </w:r>
      <w:r>
        <w:rPr>
          <w:rFonts w:eastAsia="宋体" w:hAnsi="宋体" w:cs="宋体"/>
          <w:b/>
          <w:color w:val="FF0000"/>
        </w:rPr>
        <w:t>询价响应</w:t>
      </w:r>
      <w:r>
        <w:rPr>
          <w:rFonts w:eastAsia="宋体" w:hAnsi="宋体" w:cs="宋体"/>
          <w:b/>
          <w:color w:val="FF0000"/>
        </w:rPr>
        <w:t>的授权委托人须配合现场工作人员的检查（包括携带有效身份证件、实名登记、规范佩戴口罩、测量体温、出示健康码和行程卡等）。</w:t>
      </w:r>
    </w:p>
    <w:p w:rsidR="004E2DB6" w:rsidRDefault="00496EFA">
      <w:pPr>
        <w:pStyle w:val="aff1"/>
        <w:snapToGrid w:val="0"/>
        <w:spacing w:line="360" w:lineRule="auto"/>
        <w:ind w:firstLine="482"/>
        <w:rPr>
          <w:rFonts w:eastAsia="宋体" w:hAnsi="宋体" w:cs="宋体" w:hint="default"/>
        </w:rPr>
      </w:pPr>
      <w:r>
        <w:rPr>
          <w:rFonts w:eastAsia="宋体" w:hAnsi="宋体" w:cs="宋体"/>
          <w:b/>
          <w:color w:val="FF0000"/>
        </w:rPr>
        <w:t>2</w:t>
      </w:r>
      <w:r>
        <w:rPr>
          <w:rFonts w:eastAsia="宋体" w:hAnsi="宋体" w:cs="宋体"/>
          <w:b/>
          <w:color w:val="FF0000"/>
        </w:rPr>
        <w:t>、</w:t>
      </w:r>
      <w:r>
        <w:rPr>
          <w:rFonts w:eastAsia="宋体" w:hAnsi="宋体" w:cs="宋体"/>
          <w:b/>
          <w:color w:val="FF0000"/>
        </w:rPr>
        <w:t>因该办公大楼乘坐电梯需要工作人员刷卡，各供应商可以直接乘坐</w:t>
      </w:r>
      <w:r>
        <w:rPr>
          <w:rFonts w:eastAsia="宋体" w:hAnsi="宋体" w:cs="宋体"/>
          <w:b/>
          <w:color w:val="FF0000"/>
        </w:rPr>
        <w:t>8</w:t>
      </w:r>
      <w:r>
        <w:rPr>
          <w:rFonts w:eastAsia="宋体" w:hAnsi="宋体" w:cs="宋体"/>
          <w:b/>
          <w:color w:val="FF0000"/>
        </w:rPr>
        <w:t>号电梯或者到办公大楼保安室请大楼保安帮助刷卡，请供应商留有充足时间，确保在截止时间之前递交</w:t>
      </w:r>
      <w:r>
        <w:rPr>
          <w:rFonts w:eastAsia="宋体" w:hAnsi="宋体" w:cs="宋体"/>
          <w:b/>
          <w:color w:val="FF0000"/>
        </w:rPr>
        <w:t>询价</w:t>
      </w:r>
      <w:r>
        <w:rPr>
          <w:rFonts w:eastAsia="宋体" w:hAnsi="宋体" w:cs="宋体"/>
          <w:b/>
          <w:color w:val="FF0000"/>
        </w:rPr>
        <w:t>响应文件。</w:t>
      </w:r>
    </w:p>
    <w:p w:rsidR="004E2DB6" w:rsidRDefault="00496EFA">
      <w:pPr>
        <w:snapToGrid w:val="0"/>
        <w:spacing w:line="360" w:lineRule="auto"/>
        <w:ind w:firstLineChars="200" w:firstLine="482"/>
        <w:rPr>
          <w:rFonts w:eastAsia="宋体" w:cs="宋体"/>
          <w:b/>
          <w:bCs/>
        </w:rPr>
      </w:pPr>
      <w:bookmarkStart w:id="26" w:name="_Toc35393634"/>
      <w:bookmarkStart w:id="27" w:name="_Toc35393803"/>
      <w:bookmarkStart w:id="28" w:name="_Toc28359017"/>
      <w:bookmarkStart w:id="29" w:name="_Toc28359094"/>
      <w:r>
        <w:rPr>
          <w:rFonts w:eastAsia="宋体" w:cs="宋体" w:hint="eastAsia"/>
          <w:b/>
          <w:bCs/>
        </w:rPr>
        <w:t>六、公告期限</w:t>
      </w:r>
      <w:bookmarkEnd w:id="26"/>
      <w:bookmarkEnd w:id="27"/>
      <w:bookmarkEnd w:id="28"/>
      <w:bookmarkEnd w:id="29"/>
    </w:p>
    <w:p w:rsidR="004E2DB6" w:rsidRDefault="00496EFA">
      <w:pPr>
        <w:snapToGrid w:val="0"/>
        <w:spacing w:line="360" w:lineRule="auto"/>
        <w:ind w:firstLineChars="200" w:firstLine="480"/>
        <w:rPr>
          <w:rFonts w:eastAsia="宋体" w:cs="宋体"/>
        </w:rPr>
      </w:pPr>
      <w:r>
        <w:rPr>
          <w:rFonts w:eastAsia="宋体" w:cs="宋体" w:hint="eastAsia"/>
        </w:rPr>
        <w:t>自本公告发布之日起</w:t>
      </w:r>
      <w:r>
        <w:rPr>
          <w:rFonts w:eastAsia="宋体" w:cs="宋体" w:hint="eastAsia"/>
        </w:rPr>
        <w:t>3</w:t>
      </w:r>
      <w:r>
        <w:rPr>
          <w:rFonts w:eastAsia="宋体" w:cs="宋体" w:hint="eastAsia"/>
        </w:rPr>
        <w:t>个工作日。</w:t>
      </w:r>
    </w:p>
    <w:p w:rsidR="004E2DB6" w:rsidRDefault="00496EFA">
      <w:pPr>
        <w:numPr>
          <w:ilvl w:val="0"/>
          <w:numId w:val="2"/>
        </w:numPr>
        <w:snapToGrid w:val="0"/>
        <w:spacing w:line="360" w:lineRule="auto"/>
        <w:ind w:firstLineChars="200" w:firstLine="482"/>
        <w:rPr>
          <w:rFonts w:eastAsia="宋体" w:cs="宋体"/>
          <w:b/>
          <w:bCs/>
        </w:rPr>
      </w:pPr>
      <w:bookmarkStart w:id="30" w:name="_Toc35393804"/>
      <w:bookmarkStart w:id="31" w:name="_Toc35393635"/>
      <w:r>
        <w:rPr>
          <w:rFonts w:eastAsia="宋体" w:cs="宋体" w:hint="eastAsia"/>
          <w:b/>
          <w:bCs/>
        </w:rPr>
        <w:t>其他补充事宜</w:t>
      </w:r>
      <w:bookmarkEnd w:id="30"/>
      <w:bookmarkEnd w:id="31"/>
    </w:p>
    <w:p w:rsidR="004E2DB6" w:rsidRDefault="00496EFA">
      <w:pPr>
        <w:numPr>
          <w:ilvl w:val="0"/>
          <w:numId w:val="3"/>
        </w:numPr>
        <w:snapToGrid w:val="0"/>
        <w:spacing w:line="360" w:lineRule="auto"/>
        <w:ind w:firstLineChars="200" w:firstLine="480"/>
        <w:rPr>
          <w:rFonts w:ascii="宋体" w:eastAsia="宋体" w:hAnsi="宋体" w:cs="宋体"/>
          <w:kern w:val="0"/>
        </w:rPr>
      </w:pPr>
      <w:r>
        <w:rPr>
          <w:rFonts w:ascii="宋体" w:eastAsia="宋体" w:hAnsi="宋体" w:cs="宋体" w:hint="eastAsia"/>
          <w:kern w:val="0"/>
        </w:rPr>
        <w:t>投标保证金：无。</w:t>
      </w:r>
    </w:p>
    <w:p w:rsidR="004E2DB6" w:rsidRDefault="00496EFA">
      <w:pPr>
        <w:numPr>
          <w:ilvl w:val="0"/>
          <w:numId w:val="3"/>
        </w:numPr>
        <w:snapToGrid w:val="0"/>
        <w:spacing w:line="360" w:lineRule="auto"/>
        <w:ind w:firstLineChars="200" w:firstLine="480"/>
        <w:rPr>
          <w:rFonts w:ascii="宋体" w:eastAsia="宋体" w:hAnsi="宋体" w:cs="宋体"/>
          <w:kern w:val="0"/>
        </w:rPr>
      </w:pPr>
      <w:r>
        <w:rPr>
          <w:rFonts w:ascii="宋体" w:eastAsia="宋体" w:hAnsi="宋体" w:cs="宋体" w:hint="eastAsia"/>
          <w:kern w:val="0"/>
        </w:rPr>
        <w:t>项目询价活动模式：本项目采用现场开标模式。</w:t>
      </w:r>
    </w:p>
    <w:p w:rsidR="004E2DB6" w:rsidRDefault="00496EFA">
      <w:pPr>
        <w:numPr>
          <w:ilvl w:val="0"/>
          <w:numId w:val="3"/>
        </w:numPr>
        <w:snapToGrid w:val="0"/>
        <w:spacing w:line="360" w:lineRule="auto"/>
        <w:ind w:firstLineChars="200" w:firstLine="480"/>
        <w:rPr>
          <w:rFonts w:ascii="宋体" w:eastAsia="宋体" w:hAnsi="宋体" w:cs="宋体"/>
        </w:rPr>
      </w:pPr>
      <w:r>
        <w:rPr>
          <w:rFonts w:ascii="宋体" w:eastAsia="宋体" w:hAnsi="宋体" w:cs="宋体" w:hint="eastAsia"/>
          <w:kern w:val="0"/>
        </w:rPr>
        <w:t>对项目需求部分（供应商其他资格要求、项目需求等）的询问、质疑请向采购人提出，由采购人负责答复；对项目询价文件其它部分的询问请向采购代理机构提出。</w:t>
      </w:r>
    </w:p>
    <w:p w:rsidR="004E2DB6" w:rsidRDefault="00496EFA">
      <w:pPr>
        <w:snapToGrid w:val="0"/>
        <w:spacing w:line="360" w:lineRule="auto"/>
        <w:ind w:firstLineChars="200" w:firstLine="482"/>
        <w:rPr>
          <w:rFonts w:eastAsia="宋体" w:cs="宋体"/>
          <w:b/>
          <w:bCs/>
        </w:rPr>
      </w:pPr>
      <w:bookmarkStart w:id="32" w:name="_Toc28359018"/>
      <w:bookmarkStart w:id="33" w:name="_Toc35393636"/>
      <w:bookmarkStart w:id="34" w:name="_Toc28359095"/>
      <w:bookmarkStart w:id="35" w:name="_Toc35393805"/>
      <w:r>
        <w:rPr>
          <w:rFonts w:eastAsia="宋体" w:cs="宋体" w:hint="eastAsia"/>
          <w:b/>
          <w:bCs/>
        </w:rPr>
        <w:t>八、凡对本次采购提出询问，请按以下方式联系</w:t>
      </w:r>
      <w:bookmarkEnd w:id="32"/>
      <w:bookmarkEnd w:id="33"/>
      <w:bookmarkEnd w:id="34"/>
      <w:bookmarkEnd w:id="35"/>
      <w:r>
        <w:rPr>
          <w:rFonts w:eastAsia="宋体" w:cs="宋体" w:hint="eastAsia"/>
          <w:b/>
          <w:bCs/>
        </w:rPr>
        <w:t>：</w:t>
      </w:r>
    </w:p>
    <w:p w:rsidR="004E2DB6" w:rsidRDefault="00496EFA">
      <w:pPr>
        <w:snapToGrid w:val="0"/>
        <w:spacing w:line="360" w:lineRule="auto"/>
        <w:ind w:firstLineChars="300" w:firstLine="720"/>
        <w:rPr>
          <w:rFonts w:eastAsia="宋体" w:cs="宋体"/>
        </w:rPr>
      </w:pPr>
      <w:bookmarkStart w:id="36" w:name="_Toc35393806"/>
      <w:bookmarkStart w:id="37" w:name="_Toc28359019"/>
      <w:bookmarkStart w:id="38" w:name="_Toc28359096"/>
      <w:bookmarkStart w:id="39" w:name="_Toc35393637"/>
      <w:r>
        <w:rPr>
          <w:rFonts w:eastAsia="宋体" w:cs="宋体" w:hint="eastAsia"/>
        </w:rPr>
        <w:t>1</w:t>
      </w:r>
      <w:r>
        <w:rPr>
          <w:rFonts w:eastAsia="宋体" w:cs="宋体" w:hint="eastAsia"/>
        </w:rPr>
        <w:t>、</w:t>
      </w:r>
      <w:r>
        <w:rPr>
          <w:rFonts w:eastAsia="宋体" w:cs="宋体" w:hint="eastAsia"/>
        </w:rPr>
        <w:t>采购人信息</w:t>
      </w:r>
      <w:bookmarkEnd w:id="36"/>
      <w:bookmarkEnd w:id="37"/>
      <w:bookmarkEnd w:id="38"/>
      <w:bookmarkEnd w:id="39"/>
    </w:p>
    <w:p w:rsidR="004E2DB6" w:rsidRDefault="00496EFA">
      <w:pPr>
        <w:snapToGrid w:val="0"/>
        <w:spacing w:line="360" w:lineRule="auto"/>
        <w:ind w:firstLineChars="300" w:firstLine="720"/>
        <w:rPr>
          <w:rFonts w:eastAsia="宋体" w:cs="宋体"/>
        </w:rPr>
      </w:pPr>
      <w:r>
        <w:rPr>
          <w:rFonts w:eastAsia="宋体" w:cs="宋体" w:hint="eastAsia"/>
        </w:rPr>
        <w:t>名</w:t>
      </w:r>
      <w:r>
        <w:rPr>
          <w:rFonts w:eastAsia="宋体" w:cs="宋体" w:hint="eastAsia"/>
        </w:rPr>
        <w:t xml:space="preserve">    </w:t>
      </w:r>
      <w:r>
        <w:rPr>
          <w:rFonts w:eastAsia="宋体" w:cs="宋体" w:hint="eastAsia"/>
        </w:rPr>
        <w:t>称：</w:t>
      </w:r>
      <w:r>
        <w:rPr>
          <w:rFonts w:eastAsia="宋体" w:cs="宋体" w:hint="eastAsia"/>
        </w:rPr>
        <w:t>南通市妇幼保健院</w:t>
      </w:r>
      <w:r>
        <w:rPr>
          <w:rFonts w:eastAsia="宋体" w:cs="宋体" w:hint="eastAsia"/>
        </w:rPr>
        <w:t xml:space="preserve">　　　　　　　　　　　　</w:t>
      </w:r>
    </w:p>
    <w:p w:rsidR="004E2DB6" w:rsidRDefault="00496EFA">
      <w:pPr>
        <w:snapToGrid w:val="0"/>
        <w:spacing w:line="360" w:lineRule="auto"/>
        <w:ind w:firstLineChars="300" w:firstLine="720"/>
        <w:rPr>
          <w:rFonts w:eastAsia="宋体" w:cs="宋体"/>
        </w:rPr>
      </w:pPr>
      <w:r>
        <w:rPr>
          <w:rFonts w:eastAsia="宋体" w:cs="宋体" w:hint="eastAsia"/>
        </w:rPr>
        <w:t>地</w:t>
      </w:r>
      <w:r>
        <w:rPr>
          <w:rFonts w:eastAsia="宋体" w:cs="宋体" w:hint="eastAsia"/>
        </w:rPr>
        <w:t xml:space="preserve">    </w:t>
      </w:r>
      <w:r>
        <w:rPr>
          <w:rFonts w:eastAsia="宋体" w:cs="宋体" w:hint="eastAsia"/>
        </w:rPr>
        <w:t>址：南通市崇川区世纪大道</w:t>
      </w:r>
      <w:r>
        <w:rPr>
          <w:rFonts w:eastAsia="宋体" w:cs="宋体" w:hint="eastAsia"/>
        </w:rPr>
        <w:t>399</w:t>
      </w:r>
      <w:r>
        <w:rPr>
          <w:rFonts w:eastAsia="宋体" w:cs="宋体" w:hint="eastAsia"/>
        </w:rPr>
        <w:t>号</w:t>
      </w:r>
    </w:p>
    <w:p w:rsidR="004E2DB6" w:rsidRDefault="00496EFA">
      <w:pPr>
        <w:snapToGrid w:val="0"/>
        <w:spacing w:line="360" w:lineRule="auto"/>
        <w:ind w:firstLineChars="300" w:firstLine="720"/>
        <w:rPr>
          <w:rFonts w:eastAsia="宋体" w:cs="宋体"/>
        </w:rPr>
      </w:pPr>
      <w:r>
        <w:rPr>
          <w:rFonts w:eastAsia="宋体" w:cs="宋体" w:hint="eastAsia"/>
        </w:rPr>
        <w:t>联系方式：</w:t>
      </w:r>
      <w:r>
        <w:rPr>
          <w:rFonts w:eastAsia="宋体" w:cs="宋体" w:hint="eastAsia"/>
        </w:rPr>
        <w:t xml:space="preserve">13773652126   </w:t>
      </w:r>
    </w:p>
    <w:p w:rsidR="004E2DB6" w:rsidRDefault="00496EFA">
      <w:pPr>
        <w:snapToGrid w:val="0"/>
        <w:spacing w:line="360" w:lineRule="auto"/>
        <w:ind w:firstLineChars="300" w:firstLine="720"/>
        <w:rPr>
          <w:rFonts w:eastAsia="宋体" w:cs="宋体"/>
        </w:rPr>
      </w:pPr>
      <w:r>
        <w:rPr>
          <w:rFonts w:eastAsia="宋体" w:cs="宋体" w:hint="eastAsia"/>
        </w:rPr>
        <w:t>采购代理机构信息</w:t>
      </w:r>
    </w:p>
    <w:p w:rsidR="004E2DB6" w:rsidRDefault="00496EFA">
      <w:pPr>
        <w:snapToGrid w:val="0"/>
        <w:spacing w:line="360" w:lineRule="auto"/>
        <w:ind w:firstLineChars="300" w:firstLine="720"/>
        <w:rPr>
          <w:rFonts w:eastAsia="宋体" w:cs="宋体"/>
        </w:rPr>
      </w:pPr>
      <w:r>
        <w:rPr>
          <w:rFonts w:eastAsia="宋体" w:cs="宋体" w:hint="eastAsia"/>
        </w:rPr>
        <w:lastRenderedPageBreak/>
        <w:t>名</w:t>
      </w:r>
      <w:r>
        <w:rPr>
          <w:rFonts w:eastAsia="宋体" w:cs="宋体" w:hint="eastAsia"/>
        </w:rPr>
        <w:t xml:space="preserve">    </w:t>
      </w:r>
      <w:r>
        <w:rPr>
          <w:rFonts w:eastAsia="宋体" w:cs="宋体" w:hint="eastAsia"/>
        </w:rPr>
        <w:t>称：南通万隆工程管理有限公司</w:t>
      </w:r>
    </w:p>
    <w:p w:rsidR="004E2DB6" w:rsidRDefault="00496EFA">
      <w:pPr>
        <w:snapToGrid w:val="0"/>
        <w:spacing w:line="360" w:lineRule="auto"/>
        <w:ind w:firstLineChars="300" w:firstLine="720"/>
        <w:rPr>
          <w:rFonts w:eastAsia="宋体" w:cs="宋体"/>
        </w:rPr>
      </w:pPr>
      <w:r>
        <w:rPr>
          <w:rFonts w:eastAsia="宋体" w:cs="宋体" w:hint="eastAsia"/>
        </w:rPr>
        <w:t>地</w:t>
      </w:r>
      <w:r>
        <w:rPr>
          <w:rFonts w:eastAsia="宋体" w:cs="宋体" w:hint="eastAsia"/>
        </w:rPr>
        <w:t xml:space="preserve">    </w:t>
      </w:r>
      <w:r>
        <w:rPr>
          <w:rFonts w:eastAsia="宋体" w:cs="宋体" w:hint="eastAsia"/>
        </w:rPr>
        <w:t>址：南通市崇川路</w:t>
      </w:r>
      <w:r>
        <w:rPr>
          <w:rFonts w:eastAsia="宋体" w:cs="宋体" w:hint="eastAsia"/>
        </w:rPr>
        <w:t>58</w:t>
      </w:r>
      <w:r>
        <w:rPr>
          <w:rFonts w:eastAsia="宋体" w:cs="宋体" w:hint="eastAsia"/>
        </w:rPr>
        <w:t>号南通产业技术研究院</w:t>
      </w:r>
      <w:r>
        <w:rPr>
          <w:rFonts w:eastAsia="宋体" w:cs="宋体" w:hint="eastAsia"/>
        </w:rPr>
        <w:t>9</w:t>
      </w:r>
      <w:r>
        <w:rPr>
          <w:rFonts w:eastAsia="宋体" w:cs="宋体" w:hint="eastAsia"/>
        </w:rPr>
        <w:t>号楼</w:t>
      </w:r>
      <w:r>
        <w:rPr>
          <w:rFonts w:eastAsia="宋体" w:cs="宋体" w:hint="eastAsia"/>
        </w:rPr>
        <w:t>24</w:t>
      </w:r>
      <w:r>
        <w:rPr>
          <w:rFonts w:eastAsia="宋体" w:cs="宋体" w:hint="eastAsia"/>
        </w:rPr>
        <w:t>层</w:t>
      </w:r>
    </w:p>
    <w:p w:rsidR="004E2DB6" w:rsidRDefault="00496EFA">
      <w:pPr>
        <w:snapToGrid w:val="0"/>
        <w:spacing w:line="360" w:lineRule="auto"/>
        <w:ind w:firstLineChars="300" w:firstLine="720"/>
        <w:rPr>
          <w:rFonts w:eastAsia="宋体" w:cs="宋体"/>
        </w:rPr>
      </w:pPr>
      <w:r>
        <w:rPr>
          <w:rFonts w:eastAsia="宋体" w:cs="宋体" w:hint="eastAsia"/>
        </w:rPr>
        <w:t>联系方式：杜赟</w:t>
      </w:r>
      <w:r>
        <w:rPr>
          <w:rFonts w:eastAsia="宋体" w:cs="宋体" w:hint="eastAsia"/>
        </w:rPr>
        <w:t xml:space="preserve"> 13773640999</w:t>
      </w:r>
    </w:p>
    <w:p w:rsidR="004E2DB6" w:rsidRDefault="00496EFA">
      <w:pPr>
        <w:snapToGrid w:val="0"/>
        <w:spacing w:line="360" w:lineRule="auto"/>
        <w:ind w:firstLineChars="300" w:firstLine="720"/>
        <w:rPr>
          <w:rFonts w:eastAsia="宋体" w:cs="宋体"/>
        </w:rPr>
      </w:pPr>
      <w:r>
        <w:rPr>
          <w:rFonts w:eastAsia="宋体" w:cs="宋体" w:hint="eastAsia"/>
        </w:rPr>
        <w:t>3</w:t>
      </w:r>
      <w:r>
        <w:rPr>
          <w:rFonts w:eastAsia="宋体" w:cs="宋体" w:hint="eastAsia"/>
        </w:rPr>
        <w:t>、项目联系方式</w:t>
      </w:r>
    </w:p>
    <w:p w:rsidR="004E2DB6" w:rsidRDefault="00496EFA">
      <w:pPr>
        <w:snapToGrid w:val="0"/>
        <w:spacing w:line="360" w:lineRule="auto"/>
        <w:ind w:firstLineChars="300" w:firstLine="720"/>
        <w:rPr>
          <w:rFonts w:eastAsia="宋体" w:cs="宋体"/>
        </w:rPr>
      </w:pPr>
      <w:r>
        <w:rPr>
          <w:rFonts w:eastAsia="宋体" w:cs="宋体" w:hint="eastAsia"/>
        </w:rPr>
        <w:t>项目联系人：姜先生</w:t>
      </w:r>
      <w:r>
        <w:rPr>
          <w:rFonts w:eastAsia="宋体" w:cs="宋体" w:hint="eastAsia"/>
        </w:rPr>
        <w:t xml:space="preserve">             </w:t>
      </w:r>
    </w:p>
    <w:p w:rsidR="004E2DB6" w:rsidRDefault="00496EFA">
      <w:pPr>
        <w:snapToGrid w:val="0"/>
        <w:spacing w:line="360" w:lineRule="auto"/>
        <w:ind w:firstLineChars="300" w:firstLine="720"/>
        <w:rPr>
          <w:rFonts w:eastAsia="宋体" w:cs="宋体"/>
        </w:rPr>
      </w:pPr>
      <w:r>
        <w:rPr>
          <w:rFonts w:eastAsia="宋体" w:cs="宋体" w:hint="eastAsia"/>
        </w:rPr>
        <w:t>电</w:t>
      </w:r>
      <w:r>
        <w:rPr>
          <w:rFonts w:eastAsia="宋体" w:cs="宋体" w:hint="eastAsia"/>
        </w:rPr>
        <w:t xml:space="preserve">      </w:t>
      </w:r>
      <w:r>
        <w:rPr>
          <w:rFonts w:eastAsia="宋体" w:cs="宋体" w:hint="eastAsia"/>
        </w:rPr>
        <w:t>话：</w:t>
      </w:r>
      <w:r>
        <w:rPr>
          <w:rFonts w:eastAsia="宋体" w:cs="宋体" w:hint="eastAsia"/>
        </w:rPr>
        <w:t>13773652126</w:t>
      </w:r>
      <w:r>
        <w:rPr>
          <w:rFonts w:eastAsia="宋体" w:cs="宋体" w:hint="eastAsia"/>
        </w:rPr>
        <w:t xml:space="preserve">　</w:t>
      </w:r>
    </w:p>
    <w:p w:rsidR="004E2DB6" w:rsidRDefault="004E2DB6">
      <w:pPr>
        <w:snapToGrid w:val="0"/>
        <w:spacing w:line="360" w:lineRule="auto"/>
        <w:ind w:firstLineChars="300" w:firstLine="720"/>
        <w:rPr>
          <w:rFonts w:eastAsia="宋体" w:cs="宋体"/>
        </w:rPr>
      </w:pPr>
    </w:p>
    <w:p w:rsidR="004E2DB6" w:rsidRDefault="004E2DB6">
      <w:pPr>
        <w:snapToGrid w:val="0"/>
        <w:spacing w:line="360" w:lineRule="auto"/>
        <w:ind w:firstLineChars="300" w:firstLine="720"/>
        <w:rPr>
          <w:rFonts w:eastAsia="宋体" w:cs="宋体"/>
        </w:rPr>
      </w:pPr>
    </w:p>
    <w:p w:rsidR="004E2DB6" w:rsidRDefault="00496EFA">
      <w:pPr>
        <w:snapToGrid w:val="0"/>
        <w:spacing w:line="360" w:lineRule="auto"/>
        <w:ind w:firstLineChars="2500" w:firstLine="6000"/>
        <w:rPr>
          <w:rFonts w:eastAsia="宋体"/>
        </w:rPr>
      </w:pPr>
      <w:r>
        <w:rPr>
          <w:rFonts w:eastAsia="宋体" w:cs="宋体" w:hint="eastAsia"/>
        </w:rPr>
        <w:t>二</w:t>
      </w:r>
      <w:r>
        <w:rPr>
          <w:rFonts w:eastAsia="宋体" w:cs="宋体" w:hint="eastAsia"/>
        </w:rPr>
        <w:t>O</w:t>
      </w:r>
      <w:r>
        <w:rPr>
          <w:rFonts w:eastAsia="宋体" w:cs="宋体" w:hint="eastAsia"/>
        </w:rPr>
        <w:t>二</w:t>
      </w:r>
      <w:r>
        <w:rPr>
          <w:rFonts w:eastAsia="宋体" w:cs="宋体" w:hint="eastAsia"/>
        </w:rPr>
        <w:t>二</w:t>
      </w:r>
      <w:r>
        <w:rPr>
          <w:rFonts w:eastAsia="宋体" w:cs="宋体" w:hint="eastAsia"/>
        </w:rPr>
        <w:t>年</w:t>
      </w:r>
      <w:r>
        <w:rPr>
          <w:rFonts w:eastAsia="宋体" w:cs="宋体" w:hint="eastAsia"/>
        </w:rPr>
        <w:t>二</w:t>
      </w:r>
      <w:r>
        <w:rPr>
          <w:rFonts w:eastAsia="宋体" w:cs="宋体" w:hint="eastAsia"/>
        </w:rPr>
        <w:t>月</w:t>
      </w:r>
      <w:r>
        <w:rPr>
          <w:rFonts w:eastAsia="宋体" w:cs="宋体" w:hint="eastAsia"/>
        </w:rPr>
        <w:t>二十四</w:t>
      </w:r>
      <w:r>
        <w:rPr>
          <w:rFonts w:eastAsia="宋体" w:cs="宋体" w:hint="eastAsia"/>
        </w:rPr>
        <w:t>日</w:t>
      </w:r>
      <w:bookmarkEnd w:id="1"/>
      <w:r>
        <w:rPr>
          <w:rFonts w:eastAsia="宋体" w:cs="宋体" w:hint="eastAsia"/>
        </w:rPr>
        <w:t xml:space="preserve">　　　　　　　　　　</w:t>
      </w:r>
    </w:p>
    <w:bookmarkEnd w:id="2"/>
    <w:bookmarkEnd w:id="3"/>
    <w:bookmarkEnd w:id="4"/>
    <w:p w:rsidR="004E2DB6" w:rsidRDefault="004E2DB6">
      <w:pPr>
        <w:snapToGrid w:val="0"/>
        <w:spacing w:line="360" w:lineRule="auto"/>
        <w:jc w:val="center"/>
        <w:rPr>
          <w:rFonts w:eastAsia="宋体" w:cs="宋体"/>
          <w:b/>
          <w:bCs/>
          <w:w w:val="80"/>
          <w:sz w:val="36"/>
          <w:szCs w:val="36"/>
        </w:rPr>
      </w:pPr>
    </w:p>
    <w:p w:rsidR="004E2DB6" w:rsidRDefault="00496EFA">
      <w:pPr>
        <w:rPr>
          <w:rFonts w:eastAsia="宋体" w:cs="宋体"/>
          <w:b/>
          <w:bCs/>
          <w:w w:val="80"/>
          <w:sz w:val="36"/>
          <w:szCs w:val="36"/>
        </w:rPr>
      </w:pPr>
      <w:r>
        <w:rPr>
          <w:rFonts w:eastAsia="宋体" w:cs="宋体" w:hint="eastAsia"/>
          <w:b/>
          <w:bCs/>
          <w:w w:val="80"/>
          <w:sz w:val="36"/>
          <w:szCs w:val="36"/>
        </w:rPr>
        <w:br w:type="page"/>
      </w:r>
    </w:p>
    <w:p w:rsidR="004E2DB6" w:rsidRDefault="00496EFA">
      <w:pPr>
        <w:snapToGrid w:val="0"/>
        <w:spacing w:line="360" w:lineRule="auto"/>
        <w:jc w:val="center"/>
        <w:rPr>
          <w:rFonts w:eastAsia="宋体"/>
          <w:b/>
          <w:bCs/>
          <w:w w:val="80"/>
          <w:sz w:val="36"/>
          <w:szCs w:val="36"/>
        </w:rPr>
      </w:pPr>
      <w:r>
        <w:rPr>
          <w:rFonts w:eastAsia="宋体" w:cs="宋体" w:hint="eastAsia"/>
          <w:b/>
          <w:bCs/>
          <w:w w:val="80"/>
          <w:sz w:val="36"/>
          <w:szCs w:val="36"/>
        </w:rPr>
        <w:lastRenderedPageBreak/>
        <w:t>第二章</w:t>
      </w:r>
      <w:r>
        <w:rPr>
          <w:rFonts w:eastAsia="宋体"/>
          <w:b/>
          <w:bCs/>
          <w:w w:val="80"/>
          <w:sz w:val="36"/>
          <w:szCs w:val="36"/>
        </w:rPr>
        <w:t xml:space="preserve">  </w:t>
      </w:r>
      <w:r>
        <w:rPr>
          <w:rFonts w:eastAsia="宋体" w:hint="eastAsia"/>
          <w:b/>
          <w:bCs/>
          <w:w w:val="80"/>
          <w:sz w:val="36"/>
          <w:szCs w:val="36"/>
        </w:rPr>
        <w:t>询价</w:t>
      </w:r>
      <w:r>
        <w:rPr>
          <w:rFonts w:eastAsia="宋体" w:cs="宋体" w:hint="eastAsia"/>
          <w:b/>
          <w:bCs/>
          <w:w w:val="80"/>
          <w:sz w:val="36"/>
          <w:szCs w:val="36"/>
        </w:rPr>
        <w:t>须知</w:t>
      </w:r>
      <w:bookmarkEnd w:id="5"/>
    </w:p>
    <w:p w:rsidR="004E2DB6" w:rsidRDefault="004E2DB6">
      <w:pPr>
        <w:snapToGrid w:val="0"/>
        <w:spacing w:line="360" w:lineRule="auto"/>
        <w:ind w:firstLineChars="200" w:firstLine="482"/>
        <w:outlineLvl w:val="1"/>
        <w:rPr>
          <w:rFonts w:eastAsia="宋体" w:cs="宋体"/>
          <w:b/>
          <w:bCs/>
        </w:rPr>
      </w:pPr>
    </w:p>
    <w:p w:rsidR="004E2DB6" w:rsidRDefault="00496EFA">
      <w:pPr>
        <w:snapToGrid w:val="0"/>
        <w:spacing w:line="360" w:lineRule="auto"/>
        <w:ind w:firstLineChars="200" w:firstLine="482"/>
        <w:outlineLvl w:val="1"/>
        <w:rPr>
          <w:rFonts w:eastAsia="宋体"/>
          <w:b/>
          <w:bCs/>
        </w:rPr>
      </w:pPr>
      <w:r>
        <w:rPr>
          <w:rFonts w:eastAsia="宋体" w:cs="宋体" w:hint="eastAsia"/>
          <w:b/>
          <w:bCs/>
        </w:rPr>
        <w:t>一、说明</w:t>
      </w:r>
    </w:p>
    <w:p w:rsidR="004E2DB6" w:rsidRDefault="00496EFA">
      <w:pPr>
        <w:snapToGrid w:val="0"/>
        <w:spacing w:line="360" w:lineRule="auto"/>
        <w:ind w:firstLineChars="200" w:firstLine="480"/>
        <w:rPr>
          <w:rFonts w:eastAsia="宋体"/>
        </w:rPr>
      </w:pPr>
      <w:r>
        <w:rPr>
          <w:rFonts w:eastAsia="宋体"/>
        </w:rPr>
        <w:t>1</w:t>
      </w:r>
      <w:r>
        <w:rPr>
          <w:rFonts w:eastAsia="宋体" w:hint="eastAsia"/>
        </w:rPr>
        <w:t>、</w:t>
      </w:r>
      <w:r>
        <w:rPr>
          <w:rFonts w:eastAsia="宋体" w:cs="宋体" w:hint="eastAsia"/>
        </w:rPr>
        <w:t>本询价文件仅适用于南通万隆工程管理有限公司组织的</w:t>
      </w:r>
      <w:r>
        <w:rPr>
          <w:rFonts w:eastAsia="宋体" w:cs="宋体" w:hint="eastAsia"/>
        </w:rPr>
        <w:t>询价</w:t>
      </w:r>
      <w:r>
        <w:rPr>
          <w:rFonts w:eastAsia="宋体" w:cs="宋体" w:hint="eastAsia"/>
        </w:rPr>
        <w:t>采购活动。</w:t>
      </w:r>
    </w:p>
    <w:p w:rsidR="004E2DB6" w:rsidRDefault="00496EFA">
      <w:pPr>
        <w:snapToGrid w:val="0"/>
        <w:spacing w:line="360" w:lineRule="auto"/>
        <w:ind w:firstLineChars="200" w:firstLine="480"/>
        <w:rPr>
          <w:rFonts w:eastAsia="宋体"/>
        </w:rPr>
      </w:pPr>
      <w:r>
        <w:rPr>
          <w:rFonts w:eastAsia="宋体"/>
        </w:rPr>
        <w:t>2</w:t>
      </w:r>
      <w:r>
        <w:rPr>
          <w:rFonts w:eastAsia="宋体" w:hint="eastAsia"/>
        </w:rPr>
        <w:t>、</w:t>
      </w:r>
      <w:r>
        <w:rPr>
          <w:rFonts w:eastAsia="宋体" w:cs="宋体" w:hint="eastAsia"/>
        </w:rPr>
        <w:t>本次</w:t>
      </w:r>
      <w:r>
        <w:rPr>
          <w:rFonts w:eastAsia="宋体" w:cs="宋体" w:hint="eastAsia"/>
        </w:rPr>
        <w:t>询价</w:t>
      </w:r>
      <w:r>
        <w:rPr>
          <w:rFonts w:eastAsia="宋体" w:cs="宋体" w:hint="eastAsia"/>
        </w:rPr>
        <w:t>采购活动及因本次</w:t>
      </w:r>
      <w:r>
        <w:rPr>
          <w:rFonts w:eastAsia="宋体" w:cs="宋体" w:hint="eastAsia"/>
        </w:rPr>
        <w:t>采购</w:t>
      </w:r>
      <w:r>
        <w:rPr>
          <w:rFonts w:eastAsia="宋体" w:cs="宋体" w:hint="eastAsia"/>
        </w:rPr>
        <w:t>产生的合同受中国法律制约和保护。</w:t>
      </w:r>
    </w:p>
    <w:p w:rsidR="004E2DB6" w:rsidRDefault="00496EFA">
      <w:pPr>
        <w:snapToGrid w:val="0"/>
        <w:spacing w:line="360" w:lineRule="auto"/>
        <w:ind w:firstLineChars="200" w:firstLine="480"/>
        <w:rPr>
          <w:rFonts w:eastAsia="宋体"/>
        </w:rPr>
      </w:pPr>
      <w:r>
        <w:rPr>
          <w:rFonts w:eastAsia="宋体"/>
        </w:rPr>
        <w:t>3</w:t>
      </w:r>
      <w:r>
        <w:rPr>
          <w:rFonts w:eastAsia="宋体" w:hint="eastAsia"/>
        </w:rPr>
        <w:t>、</w:t>
      </w:r>
      <w:r>
        <w:rPr>
          <w:rFonts w:eastAsia="宋体" w:cs="宋体" w:hint="eastAsia"/>
        </w:rPr>
        <w:t>本询价文件的解释权属于本采购代理机构。</w:t>
      </w:r>
    </w:p>
    <w:p w:rsidR="004E2DB6" w:rsidRDefault="00496EFA">
      <w:pPr>
        <w:snapToGrid w:val="0"/>
        <w:spacing w:line="360" w:lineRule="auto"/>
        <w:ind w:firstLineChars="200" w:firstLine="480"/>
        <w:rPr>
          <w:rFonts w:eastAsia="宋体"/>
        </w:rPr>
      </w:pPr>
      <w:r>
        <w:rPr>
          <w:rFonts w:eastAsia="宋体"/>
        </w:rPr>
        <w:t>4</w:t>
      </w:r>
      <w:r>
        <w:rPr>
          <w:rFonts w:eastAsia="宋体" w:hint="eastAsia"/>
        </w:rPr>
        <w:t>、</w:t>
      </w:r>
      <w:r>
        <w:rPr>
          <w:rFonts w:eastAsia="宋体" w:cs="宋体" w:hint="eastAsia"/>
        </w:rPr>
        <w:t>供应商在知道或应当知道本项目询价通知及询价文件中的所有内容：供应商获取询价文件后，应仔细检查询价文件的所有内容，如有内容或页码残缺、资格要求和技术参数含有倾向性或排他性等表述的</w:t>
      </w:r>
      <w:r>
        <w:rPr>
          <w:rFonts w:eastAsia="宋体" w:cs="宋体" w:hint="eastAsia"/>
          <w:b/>
          <w:bCs/>
        </w:rPr>
        <w:t>，请在询价文件发布后</w:t>
      </w:r>
      <w:r>
        <w:rPr>
          <w:rFonts w:eastAsia="宋体"/>
          <w:b/>
          <w:bCs/>
        </w:rPr>
        <w:t>2</w:t>
      </w:r>
      <w:r>
        <w:rPr>
          <w:rFonts w:eastAsia="宋体" w:cs="宋体" w:hint="eastAsia"/>
          <w:b/>
          <w:bCs/>
        </w:rPr>
        <w:t>个工作日内，以书面形式提出询问或疑问</w:t>
      </w:r>
      <w:r>
        <w:rPr>
          <w:rFonts w:eastAsia="宋体" w:cs="宋体" w:hint="eastAsia"/>
        </w:rPr>
        <w:t>。未在规定时间内提出询问或疑问的，视同供应商理解并接受本询价文件所有内容，并由此引起的损失自负。供应</w:t>
      </w:r>
      <w:r>
        <w:rPr>
          <w:rFonts w:eastAsia="宋体" w:cs="宋体" w:hint="eastAsia"/>
        </w:rPr>
        <w:t>商不得在响应结束后针对询价文件所有内容提出质疑事项。非书面形式的不作为日后质疑提出的依据。</w:t>
      </w:r>
    </w:p>
    <w:p w:rsidR="004E2DB6" w:rsidRDefault="00496EFA">
      <w:pPr>
        <w:snapToGrid w:val="0"/>
        <w:spacing w:line="360" w:lineRule="auto"/>
        <w:ind w:firstLineChars="200" w:firstLine="480"/>
        <w:rPr>
          <w:rFonts w:eastAsia="宋体"/>
        </w:rPr>
      </w:pPr>
      <w:r>
        <w:rPr>
          <w:rFonts w:eastAsia="宋体"/>
        </w:rPr>
        <w:t>5</w:t>
      </w:r>
      <w:r>
        <w:rPr>
          <w:rFonts w:eastAsia="宋体" w:hint="eastAsia"/>
        </w:rPr>
        <w:t>、</w:t>
      </w:r>
      <w:r>
        <w:rPr>
          <w:rFonts w:eastAsia="宋体" w:cs="宋体" w:hint="eastAsia"/>
        </w:rPr>
        <w:t>供应商应认真审阅本询价文件中的所有事项、格式、条款和规范要求等，如果供应商没有按照询价文件要求提交询价响应文件，或者询价响应文件没有对询价文件做出实质性响应，有可能被拒绝参与询价。</w:t>
      </w:r>
    </w:p>
    <w:p w:rsidR="004E2DB6" w:rsidRDefault="00496EFA">
      <w:pPr>
        <w:snapToGrid w:val="0"/>
        <w:spacing w:line="360" w:lineRule="auto"/>
        <w:ind w:firstLineChars="200" w:firstLine="480"/>
        <w:rPr>
          <w:rFonts w:eastAsia="宋体"/>
        </w:rPr>
      </w:pPr>
      <w:r>
        <w:rPr>
          <w:rFonts w:eastAsia="宋体"/>
        </w:rPr>
        <w:t>6</w:t>
      </w:r>
      <w:r>
        <w:rPr>
          <w:rFonts w:eastAsia="宋体" w:hint="eastAsia"/>
        </w:rPr>
        <w:t>、</w:t>
      </w:r>
      <w:r>
        <w:rPr>
          <w:rFonts w:eastAsia="宋体" w:cs="宋体" w:hint="eastAsia"/>
        </w:rPr>
        <w:t>询价文件项目需求提供的可能涉及到的工艺、材料、设备、商标、样本、技术规范、参数规格、品牌等，仅作为说明并没有限制性，供应商在竞标时可以选用替代，但这些替代的品牌、产品技术标准要优于或相当于项目需求技术规格中要求的标准，以满足采购人的需要。</w:t>
      </w:r>
    </w:p>
    <w:p w:rsidR="004E2DB6" w:rsidRDefault="00496EFA">
      <w:pPr>
        <w:snapToGrid w:val="0"/>
        <w:spacing w:line="360" w:lineRule="auto"/>
        <w:ind w:firstLineChars="200" w:firstLine="480"/>
        <w:rPr>
          <w:rFonts w:eastAsia="宋体"/>
          <w:u w:val="single"/>
        </w:rPr>
      </w:pPr>
      <w:r>
        <w:rPr>
          <w:rFonts w:eastAsia="宋体"/>
        </w:rPr>
        <w:t>7</w:t>
      </w:r>
      <w:r>
        <w:rPr>
          <w:rFonts w:eastAsia="宋体" w:hint="eastAsia"/>
        </w:rPr>
        <w:t>、</w:t>
      </w:r>
      <w:r>
        <w:rPr>
          <w:rFonts w:eastAsia="宋体" w:cs="宋体" w:hint="eastAsia"/>
        </w:rPr>
        <w:t>本采购文件内所称的</w:t>
      </w:r>
      <w:r>
        <w:rPr>
          <w:rFonts w:eastAsia="宋体"/>
        </w:rPr>
        <w:t>“</w:t>
      </w:r>
      <w:r>
        <w:rPr>
          <w:rFonts w:eastAsia="宋体" w:cs="宋体" w:hint="eastAsia"/>
        </w:rPr>
        <w:t>以上</w:t>
      </w:r>
      <w:r>
        <w:rPr>
          <w:rFonts w:eastAsia="宋体"/>
        </w:rPr>
        <w:t>”</w:t>
      </w:r>
      <w:r>
        <w:rPr>
          <w:rFonts w:eastAsia="宋体" w:cs="宋体" w:hint="eastAsia"/>
        </w:rPr>
        <w:t>、</w:t>
      </w:r>
      <w:r>
        <w:rPr>
          <w:rFonts w:eastAsia="宋体"/>
        </w:rPr>
        <w:t>“</w:t>
      </w:r>
      <w:r>
        <w:rPr>
          <w:rFonts w:eastAsia="宋体" w:cs="宋体" w:hint="eastAsia"/>
        </w:rPr>
        <w:t>以下</w:t>
      </w:r>
      <w:r>
        <w:rPr>
          <w:rFonts w:eastAsia="宋体"/>
        </w:rPr>
        <w:t>”</w:t>
      </w:r>
      <w:r>
        <w:rPr>
          <w:rFonts w:eastAsia="宋体" w:cs="宋体" w:hint="eastAsia"/>
        </w:rPr>
        <w:t>、</w:t>
      </w:r>
      <w:r>
        <w:rPr>
          <w:rFonts w:eastAsia="宋体"/>
        </w:rPr>
        <w:t>“</w:t>
      </w:r>
      <w:r>
        <w:rPr>
          <w:rFonts w:eastAsia="宋体" w:cs="宋体" w:hint="eastAsia"/>
        </w:rPr>
        <w:t>内</w:t>
      </w:r>
      <w:r>
        <w:rPr>
          <w:rFonts w:eastAsia="宋体"/>
        </w:rPr>
        <w:t>”</w:t>
      </w:r>
      <w:r>
        <w:rPr>
          <w:rFonts w:eastAsia="宋体" w:cs="宋体" w:hint="eastAsia"/>
        </w:rPr>
        <w:t>、</w:t>
      </w:r>
      <w:r>
        <w:rPr>
          <w:rFonts w:eastAsia="宋体"/>
        </w:rPr>
        <w:t>“</w:t>
      </w:r>
      <w:r>
        <w:rPr>
          <w:rFonts w:eastAsia="宋体" w:cs="宋体" w:hint="eastAsia"/>
        </w:rPr>
        <w:t>以内</w:t>
      </w:r>
      <w:r>
        <w:rPr>
          <w:rFonts w:eastAsia="宋体"/>
        </w:rPr>
        <w:t>”</w:t>
      </w:r>
      <w:r>
        <w:rPr>
          <w:rFonts w:eastAsia="宋体" w:cs="宋体" w:hint="eastAsia"/>
        </w:rPr>
        <w:t>，包括本数；所称的</w:t>
      </w:r>
      <w:r>
        <w:rPr>
          <w:rFonts w:eastAsia="宋体"/>
        </w:rPr>
        <w:t>“</w:t>
      </w:r>
      <w:r>
        <w:rPr>
          <w:rFonts w:eastAsia="宋体" w:cs="宋体" w:hint="eastAsia"/>
        </w:rPr>
        <w:t>不足</w:t>
      </w:r>
      <w:r>
        <w:rPr>
          <w:rFonts w:eastAsia="宋体"/>
        </w:rPr>
        <w:t>”</w:t>
      </w:r>
      <w:r>
        <w:rPr>
          <w:rFonts w:eastAsia="宋体" w:cs="宋体" w:hint="eastAsia"/>
        </w:rPr>
        <w:t>、</w:t>
      </w:r>
      <w:r>
        <w:rPr>
          <w:rFonts w:eastAsia="宋体"/>
        </w:rPr>
        <w:t>“</w:t>
      </w:r>
      <w:r>
        <w:rPr>
          <w:rFonts w:eastAsia="宋体" w:cs="宋体" w:hint="eastAsia"/>
        </w:rPr>
        <w:t>少于</w:t>
      </w:r>
      <w:r>
        <w:rPr>
          <w:rFonts w:eastAsia="宋体"/>
        </w:rPr>
        <w:t>”</w:t>
      </w:r>
      <w:r>
        <w:rPr>
          <w:rFonts w:eastAsia="宋体" w:cs="宋体" w:hint="eastAsia"/>
        </w:rPr>
        <w:t>，不包括本数。</w:t>
      </w:r>
    </w:p>
    <w:p w:rsidR="004E2DB6" w:rsidRDefault="00496EFA">
      <w:pPr>
        <w:snapToGrid w:val="0"/>
        <w:spacing w:line="360" w:lineRule="auto"/>
        <w:ind w:firstLineChars="200" w:firstLine="482"/>
        <w:outlineLvl w:val="1"/>
        <w:rPr>
          <w:b/>
        </w:rPr>
      </w:pPr>
      <w:r>
        <w:rPr>
          <w:rFonts w:eastAsia="宋体" w:cs="宋体" w:hint="eastAsia"/>
          <w:b/>
          <w:bCs/>
        </w:rPr>
        <w:t>二、询价文件的获取</w:t>
      </w:r>
    </w:p>
    <w:p w:rsidR="004E2DB6" w:rsidRDefault="00496EFA">
      <w:pPr>
        <w:autoSpaceDE w:val="0"/>
        <w:autoSpaceDN w:val="0"/>
        <w:adjustRightInd w:val="0"/>
        <w:snapToGrid w:val="0"/>
        <w:spacing w:line="360" w:lineRule="auto"/>
        <w:ind w:firstLine="429"/>
        <w:rPr>
          <w:rFonts w:eastAsia="宋体" w:cs="宋体"/>
          <w:kern w:val="0"/>
        </w:rPr>
      </w:pPr>
      <w:r>
        <w:rPr>
          <w:rFonts w:eastAsia="宋体" w:cs="宋体" w:hint="eastAsia"/>
          <w:kern w:val="0"/>
        </w:rPr>
        <w:t>有意愿参与本项目询价响应的供应商，请于本公告日起至开标截止时间前，</w:t>
      </w:r>
      <w:r>
        <w:rPr>
          <w:rFonts w:eastAsia="宋体" w:cs="宋体" w:hint="eastAsia"/>
          <w:kern w:val="0"/>
        </w:rPr>
        <w:t>到南通市卫生健康委员会官网（</w:t>
      </w:r>
      <w:r>
        <w:rPr>
          <w:rFonts w:eastAsia="宋体" w:cs="宋体" w:hint="eastAsia"/>
          <w:kern w:val="0"/>
        </w:rPr>
        <w:t>http://wjw.nantong.gov.cn</w:t>
      </w:r>
      <w:r>
        <w:rPr>
          <w:rFonts w:eastAsia="宋体" w:cs="宋体" w:hint="eastAsia"/>
          <w:kern w:val="0"/>
        </w:rPr>
        <w:t>）和南通市妇幼保健院官网（</w:t>
      </w:r>
      <w:r>
        <w:rPr>
          <w:rFonts w:eastAsia="宋体" w:cs="宋体" w:hint="eastAsia"/>
          <w:kern w:val="0"/>
        </w:rPr>
        <w:t>http://www.ntfybj.com</w:t>
      </w:r>
      <w:r>
        <w:rPr>
          <w:rFonts w:eastAsia="宋体" w:cs="宋体" w:hint="eastAsia"/>
          <w:kern w:val="0"/>
        </w:rPr>
        <w:t>）下载本项目的询价文件。</w:t>
      </w:r>
    </w:p>
    <w:p w:rsidR="004E2DB6" w:rsidRDefault="00496EFA">
      <w:pPr>
        <w:snapToGrid w:val="0"/>
        <w:spacing w:line="360" w:lineRule="auto"/>
        <w:ind w:firstLineChars="200" w:firstLine="482"/>
        <w:outlineLvl w:val="1"/>
        <w:rPr>
          <w:rFonts w:eastAsia="宋体"/>
          <w:b/>
          <w:bCs/>
        </w:rPr>
      </w:pPr>
      <w:r>
        <w:rPr>
          <w:rFonts w:eastAsia="宋体" w:cs="宋体" w:hint="eastAsia"/>
          <w:b/>
          <w:bCs/>
        </w:rPr>
        <w:t>三、询价文件的补充说明、澄清、修改、答疑</w:t>
      </w:r>
    </w:p>
    <w:p w:rsidR="004E2DB6" w:rsidRDefault="00496EFA">
      <w:pPr>
        <w:snapToGrid w:val="0"/>
        <w:spacing w:line="360" w:lineRule="auto"/>
        <w:ind w:firstLineChars="200" w:firstLine="480"/>
        <w:rPr>
          <w:rFonts w:eastAsia="宋体"/>
        </w:rPr>
      </w:pPr>
      <w:r>
        <w:rPr>
          <w:rFonts w:eastAsia="宋体"/>
        </w:rPr>
        <w:t>1</w:t>
      </w:r>
      <w:r>
        <w:rPr>
          <w:rFonts w:eastAsia="宋体" w:hint="eastAsia"/>
        </w:rPr>
        <w:t>、</w:t>
      </w:r>
      <w:r>
        <w:rPr>
          <w:rFonts w:eastAsia="宋体" w:cs="宋体" w:hint="eastAsia"/>
        </w:rPr>
        <w:t>采购代理机构有权对发出的询价文件进行必要的补充说明、澄清或修改。</w:t>
      </w:r>
    </w:p>
    <w:p w:rsidR="004E2DB6" w:rsidRDefault="00496EFA">
      <w:pPr>
        <w:snapToGrid w:val="0"/>
        <w:spacing w:line="360" w:lineRule="auto"/>
        <w:ind w:firstLineChars="200" w:firstLine="480"/>
        <w:rPr>
          <w:rFonts w:eastAsia="宋体"/>
        </w:rPr>
      </w:pPr>
      <w:r>
        <w:rPr>
          <w:rFonts w:eastAsia="宋体"/>
        </w:rPr>
        <w:t>2</w:t>
      </w:r>
      <w:r>
        <w:rPr>
          <w:rFonts w:eastAsia="宋体" w:hint="eastAsia"/>
        </w:rPr>
        <w:t>、</w:t>
      </w:r>
      <w:r>
        <w:rPr>
          <w:rFonts w:eastAsia="宋体" w:cs="宋体" w:hint="eastAsia"/>
        </w:rPr>
        <w:t>凡涉及询价文件的补充说明、澄清或修改，均以采购代理机构在</w:t>
      </w:r>
      <w:r>
        <w:rPr>
          <w:rFonts w:eastAsia="宋体" w:cs="宋体" w:hint="eastAsia"/>
        </w:rPr>
        <w:t>南通市卫生健康委员会官网（</w:t>
      </w:r>
      <w:r>
        <w:rPr>
          <w:rFonts w:eastAsia="宋体" w:cs="宋体" w:hint="eastAsia"/>
        </w:rPr>
        <w:t>http://wjw.nantong.gov.cn</w:t>
      </w:r>
      <w:r>
        <w:rPr>
          <w:rFonts w:eastAsia="宋体" w:cs="宋体" w:hint="eastAsia"/>
        </w:rPr>
        <w:t>）和南通市妇幼保健院官网</w:t>
      </w:r>
      <w:r>
        <w:rPr>
          <w:rFonts w:eastAsia="宋体" w:cs="宋体" w:hint="eastAsia"/>
        </w:rPr>
        <w:lastRenderedPageBreak/>
        <w:t>（</w:t>
      </w:r>
      <w:r>
        <w:rPr>
          <w:rFonts w:eastAsia="宋体" w:cs="宋体" w:hint="eastAsia"/>
        </w:rPr>
        <w:t>http://www.ntfybj.com</w:t>
      </w:r>
      <w:r>
        <w:rPr>
          <w:rFonts w:eastAsia="宋体" w:cs="宋体" w:hint="eastAsia"/>
        </w:rPr>
        <w:t>）</w:t>
      </w:r>
      <w:r>
        <w:rPr>
          <w:rFonts w:eastAsia="宋体" w:cs="宋体" w:hint="eastAsia"/>
        </w:rPr>
        <w:t>发布的信息为准。</w:t>
      </w:r>
    </w:p>
    <w:p w:rsidR="004E2DB6" w:rsidRDefault="00496EFA">
      <w:pPr>
        <w:snapToGrid w:val="0"/>
        <w:spacing w:line="360" w:lineRule="auto"/>
        <w:ind w:firstLineChars="200" w:firstLine="480"/>
        <w:rPr>
          <w:rFonts w:eastAsia="宋体"/>
        </w:rPr>
      </w:pPr>
      <w:r>
        <w:rPr>
          <w:rFonts w:eastAsia="宋体"/>
        </w:rPr>
        <w:t>3</w:t>
      </w:r>
      <w:r>
        <w:rPr>
          <w:rFonts w:eastAsia="宋体" w:hint="eastAsia"/>
        </w:rPr>
        <w:t>、</w:t>
      </w:r>
      <w:r>
        <w:rPr>
          <w:rFonts w:eastAsia="宋体" w:cs="宋体" w:hint="eastAsia"/>
        </w:rPr>
        <w:t>采购代理机构对询价文件的补充说明、澄清或修改，将构成本项目采购文件的一部分，对供应商具有约束力。</w:t>
      </w:r>
    </w:p>
    <w:p w:rsidR="004E2DB6" w:rsidRDefault="00496EFA">
      <w:pPr>
        <w:snapToGrid w:val="0"/>
        <w:spacing w:line="360" w:lineRule="auto"/>
        <w:ind w:firstLineChars="200" w:firstLine="480"/>
        <w:rPr>
          <w:rFonts w:eastAsia="宋体"/>
        </w:rPr>
      </w:pPr>
      <w:r>
        <w:rPr>
          <w:rFonts w:eastAsia="宋体"/>
        </w:rPr>
        <w:t>4</w:t>
      </w:r>
      <w:r>
        <w:rPr>
          <w:rFonts w:eastAsia="宋体" w:hint="eastAsia"/>
        </w:rPr>
        <w:t>、</w:t>
      </w:r>
      <w:r>
        <w:rPr>
          <w:rFonts w:eastAsia="宋体" w:cs="宋体" w:hint="eastAsia"/>
        </w:rPr>
        <w:t>补充说明、澄清或修改的内容可能影响到响应文件编制的，采购代理机构将在首次提交询价响应文件截止日</w:t>
      </w:r>
      <w:r>
        <w:rPr>
          <w:rFonts w:eastAsia="宋体"/>
        </w:rPr>
        <w:t>3</w:t>
      </w:r>
      <w:r>
        <w:rPr>
          <w:rFonts w:eastAsia="宋体" w:cs="宋体" w:hint="eastAsia"/>
        </w:rPr>
        <w:t>天前，发布补充说明、澄清或修改公告。不足</w:t>
      </w:r>
      <w:r>
        <w:rPr>
          <w:rFonts w:eastAsia="宋体"/>
        </w:rPr>
        <w:t>3</w:t>
      </w:r>
      <w:r>
        <w:rPr>
          <w:rFonts w:eastAsia="宋体" w:cs="宋体" w:hint="eastAsia"/>
        </w:rPr>
        <w:t>日的，应当顺延首次提交询价响应文件截止之日。</w:t>
      </w:r>
    </w:p>
    <w:p w:rsidR="004E2DB6" w:rsidRDefault="00496EFA">
      <w:pPr>
        <w:snapToGrid w:val="0"/>
        <w:spacing w:line="360" w:lineRule="auto"/>
        <w:ind w:firstLineChars="200" w:firstLine="480"/>
        <w:rPr>
          <w:rFonts w:eastAsia="宋体"/>
        </w:rPr>
      </w:pPr>
      <w:r>
        <w:rPr>
          <w:rFonts w:eastAsia="宋体"/>
        </w:rPr>
        <w:t>5</w:t>
      </w:r>
      <w:r>
        <w:rPr>
          <w:rFonts w:eastAsia="宋体" w:hint="eastAsia"/>
        </w:rPr>
        <w:t>、</w:t>
      </w:r>
      <w:r>
        <w:rPr>
          <w:rFonts w:eastAsia="宋体" w:cs="宋体" w:hint="eastAsia"/>
        </w:rPr>
        <w:t>除非采购代理机构以书面、公告的形式对询价文件作出澄清、修改、补充并通知到供应商，供应商对涉及询价文件的任何推论、理解和结论所造成的结果，均由供应商自负。</w:t>
      </w:r>
    </w:p>
    <w:p w:rsidR="004E2DB6" w:rsidRDefault="00496EFA">
      <w:pPr>
        <w:snapToGrid w:val="0"/>
        <w:spacing w:line="360" w:lineRule="auto"/>
        <w:ind w:firstLineChars="200" w:firstLine="480"/>
        <w:rPr>
          <w:rFonts w:eastAsia="宋体"/>
        </w:rPr>
      </w:pPr>
      <w:r>
        <w:rPr>
          <w:rFonts w:eastAsia="宋体"/>
        </w:rPr>
        <w:t>6</w:t>
      </w:r>
      <w:r>
        <w:rPr>
          <w:rFonts w:eastAsia="宋体" w:hint="eastAsia"/>
        </w:rPr>
        <w:t>、</w:t>
      </w:r>
      <w:r>
        <w:rPr>
          <w:rFonts w:eastAsia="宋体" w:cs="宋体" w:hint="eastAsia"/>
        </w:rPr>
        <w:t>采购单位视情组织答疑会。如有产生答疑且对询价文件内容有修改，采购</w:t>
      </w:r>
      <w:r>
        <w:rPr>
          <w:rFonts w:eastAsia="宋体" w:cs="宋体" w:hint="eastAsia"/>
        </w:rPr>
        <w:t>代理机构将按照本须知有关规定，以补充通知（公告）的方式发出并通知到供应商。</w:t>
      </w:r>
    </w:p>
    <w:p w:rsidR="004E2DB6" w:rsidRDefault="00496EFA">
      <w:pPr>
        <w:snapToGrid w:val="0"/>
        <w:spacing w:line="360" w:lineRule="auto"/>
        <w:ind w:firstLineChars="200" w:firstLine="482"/>
        <w:outlineLvl w:val="1"/>
        <w:rPr>
          <w:rFonts w:eastAsia="宋体"/>
          <w:b/>
          <w:bCs/>
        </w:rPr>
      </w:pPr>
      <w:r>
        <w:rPr>
          <w:rFonts w:eastAsia="宋体" w:cs="宋体" w:hint="eastAsia"/>
          <w:b/>
          <w:bCs/>
        </w:rPr>
        <w:t>四、询价项目涉及到的现场勘察</w:t>
      </w:r>
    </w:p>
    <w:p w:rsidR="004E2DB6" w:rsidRDefault="00496EFA">
      <w:pPr>
        <w:snapToGrid w:val="0"/>
        <w:spacing w:line="360" w:lineRule="auto"/>
        <w:ind w:firstLineChars="200" w:firstLine="480"/>
        <w:rPr>
          <w:rFonts w:eastAsia="宋体"/>
        </w:rPr>
      </w:pPr>
      <w:r>
        <w:rPr>
          <w:rFonts w:eastAsia="宋体"/>
        </w:rPr>
        <w:t>1</w:t>
      </w:r>
      <w:r>
        <w:rPr>
          <w:rFonts w:eastAsia="宋体" w:hint="eastAsia"/>
        </w:rPr>
        <w:t>、</w:t>
      </w:r>
      <w:r>
        <w:rPr>
          <w:rFonts w:eastAsia="宋体" w:cs="宋体" w:hint="eastAsia"/>
        </w:rPr>
        <w:t>本项目有意愿参与对本项目</w:t>
      </w:r>
      <w:r>
        <w:rPr>
          <w:rFonts w:eastAsia="宋体" w:cs="宋体" w:hint="eastAsia"/>
        </w:rPr>
        <w:t>询价</w:t>
      </w:r>
      <w:r>
        <w:rPr>
          <w:rFonts w:eastAsia="宋体" w:cs="宋体" w:hint="eastAsia"/>
        </w:rPr>
        <w:t>响应的单位，请于本</w:t>
      </w:r>
      <w:r>
        <w:rPr>
          <w:rFonts w:eastAsia="宋体" w:cs="宋体" w:hint="eastAsia"/>
        </w:rPr>
        <w:t>项目在南通市卫生健康委员会官网（</w:t>
      </w:r>
      <w:r>
        <w:rPr>
          <w:rFonts w:eastAsia="宋体" w:cs="宋体" w:hint="eastAsia"/>
        </w:rPr>
        <w:t>http://wjw.nantong.gov.cn</w:t>
      </w:r>
      <w:r>
        <w:rPr>
          <w:rFonts w:eastAsia="宋体" w:cs="宋体" w:hint="eastAsia"/>
        </w:rPr>
        <w:t>）和南通市妇幼保健院官网（</w:t>
      </w:r>
      <w:r>
        <w:rPr>
          <w:rFonts w:eastAsia="宋体" w:cs="宋体" w:hint="eastAsia"/>
        </w:rPr>
        <w:t>http://www.ntfybj.com</w:t>
      </w:r>
      <w:r>
        <w:rPr>
          <w:rFonts w:eastAsia="宋体" w:cs="宋体" w:hint="eastAsia"/>
        </w:rPr>
        <w:t>）公告之日起，至开标截止时间</w:t>
      </w:r>
      <w:r>
        <w:rPr>
          <w:rFonts w:eastAsia="宋体" w:cs="宋体" w:hint="eastAsia"/>
        </w:rPr>
        <w:t>前联系采购人勘察现场。</w:t>
      </w:r>
    </w:p>
    <w:p w:rsidR="004E2DB6" w:rsidRDefault="00496EFA">
      <w:pPr>
        <w:snapToGrid w:val="0"/>
        <w:spacing w:line="360" w:lineRule="auto"/>
        <w:ind w:firstLineChars="200" w:firstLine="480"/>
        <w:rPr>
          <w:rFonts w:eastAsia="宋体"/>
        </w:rPr>
      </w:pPr>
      <w:r>
        <w:rPr>
          <w:rFonts w:eastAsia="宋体"/>
        </w:rPr>
        <w:t>2</w:t>
      </w:r>
      <w:r>
        <w:rPr>
          <w:rFonts w:eastAsia="宋体" w:hint="eastAsia"/>
        </w:rPr>
        <w:t>、</w:t>
      </w:r>
      <w:r>
        <w:rPr>
          <w:rFonts w:eastAsia="宋体" w:cs="宋体" w:hint="eastAsia"/>
        </w:rPr>
        <w:t>采购文件所提供的项目相关数据仅做参考，根据自身需要，供应商可在询价响应文件递交日前自行实地察看有关现场和对周围环境进行勘察，以获取编制询价响应文件所需的信息。勘察现场如有费用产生，由供应商自行承担。</w:t>
      </w:r>
    </w:p>
    <w:p w:rsidR="004E2DB6" w:rsidRDefault="00496EFA">
      <w:pPr>
        <w:snapToGrid w:val="0"/>
        <w:spacing w:line="360" w:lineRule="auto"/>
        <w:ind w:firstLineChars="200" w:firstLine="480"/>
        <w:rPr>
          <w:rFonts w:eastAsia="宋体"/>
        </w:rPr>
      </w:pPr>
      <w:r>
        <w:rPr>
          <w:rFonts w:eastAsia="宋体"/>
        </w:rPr>
        <w:t>3</w:t>
      </w:r>
      <w:r>
        <w:rPr>
          <w:rFonts w:eastAsia="宋体" w:hint="eastAsia"/>
        </w:rPr>
        <w:t>、</w:t>
      </w:r>
      <w:r>
        <w:rPr>
          <w:rFonts w:eastAsia="宋体" w:cs="宋体" w:hint="eastAsia"/>
        </w:rPr>
        <w:t>采购人向供应商提供有关现场的资料和数据，是采购人现有的并认为能使供应商可利用的资料。采购人对供应商由此而做出的推论、理解和结论概不负责。</w:t>
      </w:r>
    </w:p>
    <w:p w:rsidR="004E2DB6" w:rsidRDefault="00496EFA">
      <w:pPr>
        <w:snapToGrid w:val="0"/>
        <w:spacing w:line="360" w:lineRule="auto"/>
        <w:ind w:firstLineChars="200" w:firstLine="480"/>
        <w:rPr>
          <w:rFonts w:eastAsia="宋体"/>
        </w:rPr>
      </w:pPr>
      <w:r>
        <w:rPr>
          <w:rFonts w:eastAsia="宋体"/>
        </w:rPr>
        <w:t>4</w:t>
      </w:r>
      <w:r>
        <w:rPr>
          <w:rFonts w:eastAsia="宋体" w:hint="eastAsia"/>
        </w:rPr>
        <w:t>、</w:t>
      </w:r>
      <w:r>
        <w:rPr>
          <w:rFonts w:eastAsia="宋体" w:cs="宋体" w:hint="eastAsia"/>
        </w:rPr>
        <w:t>潜在供应商为响应本项目询价而勘察项目现场，但不得因此使采购人承担有关的责任和蒙受损失。供应商须承担勘察现场而带来的一切责任及风险。</w:t>
      </w:r>
    </w:p>
    <w:p w:rsidR="004E2DB6" w:rsidRDefault="00496EFA">
      <w:pPr>
        <w:snapToGrid w:val="0"/>
        <w:spacing w:line="360" w:lineRule="auto"/>
        <w:ind w:firstLineChars="200" w:firstLine="480"/>
        <w:rPr>
          <w:rFonts w:eastAsia="宋体"/>
        </w:rPr>
      </w:pPr>
      <w:r>
        <w:rPr>
          <w:rFonts w:eastAsia="宋体"/>
        </w:rPr>
        <w:t>5</w:t>
      </w:r>
      <w:r>
        <w:rPr>
          <w:rFonts w:eastAsia="宋体" w:hint="eastAsia"/>
        </w:rPr>
        <w:t>、</w:t>
      </w:r>
      <w:r>
        <w:rPr>
          <w:rFonts w:eastAsia="宋体" w:cs="宋体" w:hint="eastAsia"/>
        </w:rPr>
        <w:t>供应商应在现场勘察时，熟悉现场</w:t>
      </w:r>
      <w:r>
        <w:rPr>
          <w:rFonts w:eastAsia="宋体" w:cs="宋体" w:hint="eastAsia"/>
        </w:rPr>
        <w:t>及周围交通道路等情况，以获得一切可能影响</w:t>
      </w:r>
      <w:r>
        <w:rPr>
          <w:rFonts w:eastAsia="宋体" w:cs="宋体" w:hint="eastAsia"/>
        </w:rPr>
        <w:t>询价</w:t>
      </w:r>
      <w:r>
        <w:rPr>
          <w:rFonts w:eastAsia="宋体" w:cs="宋体" w:hint="eastAsia"/>
        </w:rPr>
        <w:t>响应内容的直接资料。供应商成交后，不得以不完全了解现场情况为理由而向采购人提出任何索赔的要求，对此采购人不承担任何责任，且不作任何答复。</w:t>
      </w:r>
    </w:p>
    <w:p w:rsidR="004E2DB6" w:rsidRDefault="00496EFA">
      <w:pPr>
        <w:snapToGrid w:val="0"/>
        <w:spacing w:line="360" w:lineRule="auto"/>
        <w:ind w:firstLineChars="200" w:firstLine="482"/>
        <w:outlineLvl w:val="1"/>
        <w:rPr>
          <w:rFonts w:eastAsia="宋体"/>
          <w:b/>
          <w:bCs/>
        </w:rPr>
      </w:pPr>
      <w:r>
        <w:rPr>
          <w:rFonts w:eastAsia="宋体" w:cs="宋体" w:hint="eastAsia"/>
          <w:b/>
          <w:bCs/>
        </w:rPr>
        <w:t>五、询价响应文件的组成及装订</w:t>
      </w:r>
    </w:p>
    <w:p w:rsidR="004E2DB6" w:rsidRDefault="00496EFA">
      <w:pPr>
        <w:snapToGrid w:val="0"/>
        <w:spacing w:line="360" w:lineRule="auto"/>
        <w:ind w:firstLineChars="200" w:firstLine="480"/>
        <w:rPr>
          <w:rFonts w:eastAsia="宋体"/>
        </w:rPr>
      </w:pPr>
      <w:r>
        <w:rPr>
          <w:rFonts w:eastAsia="宋体"/>
        </w:rPr>
        <w:t>1</w:t>
      </w:r>
      <w:r>
        <w:rPr>
          <w:rFonts w:eastAsia="宋体" w:hint="eastAsia"/>
        </w:rPr>
        <w:t>、</w:t>
      </w:r>
      <w:r>
        <w:rPr>
          <w:rFonts w:eastAsia="宋体" w:cs="宋体" w:hint="eastAsia"/>
        </w:rPr>
        <w:t>询价响应文件由：</w:t>
      </w:r>
      <w:r>
        <w:rPr>
          <w:rFonts w:eastAsia="宋体"/>
        </w:rPr>
        <w:t>A</w:t>
      </w:r>
      <w:r>
        <w:rPr>
          <w:rFonts w:eastAsia="宋体" w:cs="宋体" w:hint="eastAsia"/>
        </w:rPr>
        <w:t>资格后审材料文件、</w:t>
      </w:r>
      <w:r>
        <w:rPr>
          <w:rFonts w:eastAsia="宋体"/>
        </w:rPr>
        <w:t>B</w:t>
      </w:r>
      <w:r>
        <w:rPr>
          <w:rFonts w:eastAsia="宋体" w:cs="宋体" w:hint="eastAsia"/>
        </w:rPr>
        <w:t>技术标文件、</w:t>
      </w:r>
      <w:r>
        <w:rPr>
          <w:rFonts w:eastAsia="宋体"/>
        </w:rPr>
        <w:t>C</w:t>
      </w:r>
      <w:r>
        <w:rPr>
          <w:rFonts w:eastAsia="宋体" w:cs="宋体" w:hint="eastAsia"/>
        </w:rPr>
        <w:t>价格标文件，共</w:t>
      </w:r>
      <w:r>
        <w:rPr>
          <w:rFonts w:eastAsia="宋体" w:hint="eastAsia"/>
        </w:rPr>
        <w:t>3</w:t>
      </w:r>
      <w:r>
        <w:rPr>
          <w:rFonts w:eastAsia="宋体" w:cs="宋体" w:hint="eastAsia"/>
        </w:rPr>
        <w:t>部分组成（以下由文件前缀号代称），</w:t>
      </w:r>
      <w:r>
        <w:rPr>
          <w:rFonts w:eastAsia="宋体" w:cs="宋体" w:hint="eastAsia"/>
          <w:b/>
          <w:bCs/>
        </w:rPr>
        <w:t>相关内容见本询价文件第八章。</w:t>
      </w:r>
    </w:p>
    <w:p w:rsidR="004E2DB6" w:rsidRDefault="00496EFA" w:rsidP="00496EFA">
      <w:pPr>
        <w:snapToGrid w:val="0"/>
        <w:spacing w:line="360" w:lineRule="auto"/>
        <w:ind w:firstLineChars="202" w:firstLine="485"/>
        <w:rPr>
          <w:rFonts w:eastAsia="宋体"/>
        </w:rPr>
      </w:pPr>
      <w:r>
        <w:rPr>
          <w:rFonts w:eastAsia="宋体"/>
        </w:rPr>
        <w:t>2</w:t>
      </w:r>
      <w:r>
        <w:rPr>
          <w:rFonts w:eastAsia="宋体" w:hint="eastAsia"/>
        </w:rPr>
        <w:t>、</w:t>
      </w:r>
      <w:r>
        <w:rPr>
          <w:rFonts w:eastAsia="宋体" w:cs="宋体" w:hint="eastAsia"/>
        </w:rPr>
        <w:t>供应商按询价响应文件组成顺序编写响应文件，并牢固装订成册。询价响应文件均需采用</w:t>
      </w:r>
      <w:r>
        <w:rPr>
          <w:rFonts w:eastAsia="宋体"/>
        </w:rPr>
        <w:t>A4</w:t>
      </w:r>
      <w:r>
        <w:rPr>
          <w:rFonts w:eastAsia="宋体" w:cs="宋体" w:hint="eastAsia"/>
        </w:rPr>
        <w:t>纸（图纸等除外），不允许使用活页夹、拉杆夹、文件夹、塑料方便式</w:t>
      </w:r>
      <w:r>
        <w:rPr>
          <w:rFonts w:eastAsia="宋体" w:cs="宋体" w:hint="eastAsia"/>
        </w:rPr>
        <w:lastRenderedPageBreak/>
        <w:t>书脊（插入式或穿</w:t>
      </w:r>
      <w:r>
        <w:rPr>
          <w:rFonts w:eastAsia="宋体" w:cs="宋体" w:hint="eastAsia"/>
        </w:rPr>
        <w:t>孔式）装订。询价响应文件不得行间插字、涂改、增删。修改错漏处，须经过供应商法人代表或被委托</w:t>
      </w:r>
      <w:r>
        <w:rPr>
          <w:rFonts w:eastAsia="宋体" w:cs="宋体" w:hint="eastAsia"/>
        </w:rPr>
        <w:t>授权</w:t>
      </w:r>
      <w:r>
        <w:rPr>
          <w:rFonts w:eastAsia="宋体" w:cs="宋体" w:hint="eastAsia"/>
        </w:rPr>
        <w:t>人签字（或盖章）并加盖公章。</w:t>
      </w:r>
    </w:p>
    <w:p w:rsidR="004E2DB6" w:rsidRDefault="00496EFA">
      <w:pPr>
        <w:snapToGrid w:val="0"/>
        <w:spacing w:line="360" w:lineRule="auto"/>
        <w:ind w:firstLineChars="200" w:firstLine="480"/>
        <w:rPr>
          <w:rFonts w:eastAsia="宋体"/>
        </w:rPr>
      </w:pPr>
      <w:r>
        <w:rPr>
          <w:rFonts w:eastAsia="宋体"/>
        </w:rPr>
        <w:t>3</w:t>
      </w:r>
      <w:r>
        <w:rPr>
          <w:rFonts w:eastAsia="宋体" w:hint="eastAsia"/>
        </w:rPr>
        <w:t>、</w:t>
      </w:r>
      <w:r>
        <w:rPr>
          <w:rFonts w:eastAsia="宋体" w:cs="宋体" w:hint="eastAsia"/>
        </w:rPr>
        <w:t>价格标文件中的所有报价表，必须装订成册。</w:t>
      </w:r>
    </w:p>
    <w:p w:rsidR="004E2DB6" w:rsidRDefault="00496EFA">
      <w:pPr>
        <w:snapToGrid w:val="0"/>
        <w:spacing w:line="360" w:lineRule="auto"/>
        <w:ind w:firstLineChars="200" w:firstLine="482"/>
        <w:outlineLvl w:val="1"/>
        <w:rPr>
          <w:rFonts w:eastAsia="宋体"/>
          <w:b/>
          <w:bCs/>
        </w:rPr>
      </w:pPr>
      <w:r>
        <w:rPr>
          <w:rFonts w:eastAsia="宋体" w:cs="宋体" w:hint="eastAsia"/>
          <w:b/>
          <w:bCs/>
        </w:rPr>
        <w:t>六、询价响应文件的份数、签署和退还</w:t>
      </w:r>
    </w:p>
    <w:p w:rsidR="004E2DB6" w:rsidRDefault="00496EFA">
      <w:pPr>
        <w:snapToGrid w:val="0"/>
        <w:spacing w:line="360" w:lineRule="auto"/>
        <w:ind w:firstLineChars="200" w:firstLine="480"/>
        <w:rPr>
          <w:rFonts w:eastAsia="宋体"/>
          <w:b/>
          <w:bCs/>
        </w:rPr>
      </w:pPr>
      <w:r>
        <w:rPr>
          <w:rFonts w:eastAsia="宋体"/>
        </w:rPr>
        <w:t>1</w:t>
      </w:r>
      <w:r>
        <w:rPr>
          <w:rFonts w:eastAsia="宋体" w:hint="eastAsia"/>
        </w:rPr>
        <w:t>、</w:t>
      </w:r>
      <w:r>
        <w:rPr>
          <w:rFonts w:eastAsia="宋体" w:cs="宋体" w:hint="eastAsia"/>
        </w:rPr>
        <w:t>询价响应文件【</w:t>
      </w:r>
      <w:r>
        <w:rPr>
          <w:rFonts w:eastAsia="宋体"/>
        </w:rPr>
        <w:t>A</w:t>
      </w:r>
      <w:r>
        <w:rPr>
          <w:rFonts w:eastAsia="宋体" w:cs="宋体" w:hint="eastAsia"/>
        </w:rPr>
        <w:t>】、【</w:t>
      </w:r>
      <w:r>
        <w:rPr>
          <w:rFonts w:eastAsia="宋体"/>
        </w:rPr>
        <w:t>B</w:t>
      </w:r>
      <w:r>
        <w:rPr>
          <w:rFonts w:eastAsia="宋体" w:cs="宋体" w:hint="eastAsia"/>
        </w:rPr>
        <w:t>】、【</w:t>
      </w:r>
      <w:r>
        <w:rPr>
          <w:rFonts w:eastAsia="宋体"/>
        </w:rPr>
        <w:t>C</w:t>
      </w:r>
      <w:r>
        <w:rPr>
          <w:rFonts w:eastAsia="宋体" w:cs="宋体" w:hint="eastAsia"/>
        </w:rPr>
        <w:t>】均为</w:t>
      </w:r>
      <w:r>
        <w:rPr>
          <w:rFonts w:eastAsia="宋体" w:cs="宋体" w:hint="eastAsia"/>
          <w:b/>
          <w:bCs/>
          <w:u w:val="thick" w:color="FF0000"/>
        </w:rPr>
        <w:t>一份</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和贰份</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rPr>
        <w:t>。</w:t>
      </w:r>
    </w:p>
    <w:p w:rsidR="004E2DB6" w:rsidRDefault="00496EFA">
      <w:pPr>
        <w:snapToGrid w:val="0"/>
        <w:spacing w:line="360" w:lineRule="auto"/>
        <w:ind w:firstLineChars="200" w:firstLine="480"/>
        <w:rPr>
          <w:rFonts w:eastAsia="宋体"/>
        </w:rPr>
      </w:pPr>
      <w:r>
        <w:rPr>
          <w:rFonts w:eastAsia="宋体"/>
        </w:rPr>
        <w:t>2</w:t>
      </w:r>
      <w:r>
        <w:rPr>
          <w:rFonts w:eastAsia="宋体" w:hint="eastAsia"/>
        </w:rPr>
        <w:t>、</w:t>
      </w:r>
      <w:r>
        <w:rPr>
          <w:rFonts w:eastAsia="宋体" w:cs="宋体" w:hint="eastAsia"/>
        </w:rPr>
        <w:t>在每一份询价响应文件上要明确标注项目名称、项目编号、询价响应文件各自对应的名称、供应商全称、</w:t>
      </w:r>
      <w:r>
        <w:rPr>
          <w:rFonts w:eastAsia="宋体"/>
        </w:rPr>
        <w:t>“</w:t>
      </w:r>
      <w:r>
        <w:rPr>
          <w:rFonts w:eastAsia="宋体" w:cs="宋体" w:hint="eastAsia"/>
        </w:rPr>
        <w:t>正本</w:t>
      </w:r>
      <w:r>
        <w:rPr>
          <w:rFonts w:eastAsia="宋体"/>
        </w:rPr>
        <w:t>”</w:t>
      </w:r>
      <w:r>
        <w:rPr>
          <w:rFonts w:eastAsia="宋体" w:cs="宋体" w:hint="eastAsia"/>
        </w:rPr>
        <w:t>、</w:t>
      </w:r>
      <w:r>
        <w:rPr>
          <w:rFonts w:eastAsia="宋体"/>
        </w:rPr>
        <w:t>“</w:t>
      </w:r>
      <w:r>
        <w:rPr>
          <w:rFonts w:eastAsia="宋体" w:cs="宋体" w:hint="eastAsia"/>
        </w:rPr>
        <w:t>副本</w:t>
      </w:r>
      <w:r>
        <w:rPr>
          <w:rFonts w:eastAsia="宋体"/>
        </w:rPr>
        <w:t>”</w:t>
      </w:r>
      <w:r>
        <w:rPr>
          <w:rFonts w:eastAsia="宋体" w:cs="宋体" w:hint="eastAsia"/>
        </w:rPr>
        <w:t>字样，</w:t>
      </w:r>
      <w:r>
        <w:rPr>
          <w:rFonts w:eastAsia="宋体"/>
        </w:rPr>
        <w:t>“</w:t>
      </w:r>
      <w:r>
        <w:rPr>
          <w:rFonts w:eastAsia="宋体" w:cs="宋体" w:hint="eastAsia"/>
        </w:rPr>
        <w:t>正本</w:t>
      </w:r>
      <w:r>
        <w:rPr>
          <w:rFonts w:eastAsia="宋体"/>
        </w:rPr>
        <w:t>”</w:t>
      </w:r>
      <w:r>
        <w:rPr>
          <w:rFonts w:eastAsia="宋体" w:cs="宋体" w:hint="eastAsia"/>
        </w:rPr>
        <w:t>和</w:t>
      </w:r>
      <w:r>
        <w:rPr>
          <w:rFonts w:eastAsia="宋体"/>
        </w:rPr>
        <w:t>“</w:t>
      </w:r>
      <w:r>
        <w:rPr>
          <w:rFonts w:eastAsia="宋体" w:cs="宋体" w:hint="eastAsia"/>
        </w:rPr>
        <w:t>副本</w:t>
      </w:r>
      <w:r>
        <w:rPr>
          <w:rFonts w:eastAsia="宋体"/>
        </w:rPr>
        <w:t>”</w:t>
      </w:r>
      <w:r>
        <w:rPr>
          <w:rFonts w:eastAsia="宋体" w:cs="宋体" w:hint="eastAsia"/>
        </w:rPr>
        <w:t>若有差异，概以</w:t>
      </w:r>
      <w:r>
        <w:rPr>
          <w:rFonts w:eastAsia="宋体"/>
        </w:rPr>
        <w:t>“</w:t>
      </w:r>
      <w:r>
        <w:rPr>
          <w:rFonts w:eastAsia="宋体" w:cs="宋体" w:hint="eastAsia"/>
        </w:rPr>
        <w:t>正本</w:t>
      </w:r>
      <w:r>
        <w:rPr>
          <w:rFonts w:eastAsia="宋体"/>
        </w:rPr>
        <w:t>”</w:t>
      </w:r>
      <w:r>
        <w:rPr>
          <w:rFonts w:eastAsia="宋体" w:cs="宋体" w:hint="eastAsia"/>
        </w:rPr>
        <w:t>为准。</w:t>
      </w:r>
    </w:p>
    <w:p w:rsidR="004E2DB6" w:rsidRDefault="00496EFA">
      <w:pPr>
        <w:snapToGrid w:val="0"/>
        <w:spacing w:line="360" w:lineRule="auto"/>
        <w:ind w:firstLineChars="200" w:firstLine="480"/>
        <w:rPr>
          <w:rFonts w:eastAsia="宋体"/>
        </w:rPr>
      </w:pPr>
      <w:r>
        <w:rPr>
          <w:rFonts w:eastAsia="宋体"/>
        </w:rPr>
        <w:t>3</w:t>
      </w:r>
      <w:r>
        <w:rPr>
          <w:rFonts w:eastAsia="宋体" w:hint="eastAsia"/>
        </w:rPr>
        <w:t>、</w:t>
      </w:r>
      <w:r>
        <w:rPr>
          <w:rFonts w:eastAsia="宋体" w:cs="宋体" w:hint="eastAsia"/>
        </w:rPr>
        <w:t>询价响应文件中的所有</w:t>
      </w:r>
      <w:r>
        <w:rPr>
          <w:rFonts w:eastAsia="宋体"/>
        </w:rPr>
        <w:t>“</w:t>
      </w:r>
      <w:r>
        <w:rPr>
          <w:rFonts w:eastAsia="宋体" w:cs="宋体" w:hint="eastAsia"/>
        </w:rPr>
        <w:t>正本</w:t>
      </w:r>
      <w:r>
        <w:rPr>
          <w:rFonts w:eastAsia="宋体"/>
        </w:rPr>
        <w:t>”</w:t>
      </w:r>
      <w:r>
        <w:rPr>
          <w:rFonts w:eastAsia="宋体" w:cs="宋体" w:hint="eastAsia"/>
        </w:rPr>
        <w:t>，须为打印的，其正文内容由法定代表人或被委托</w:t>
      </w:r>
      <w:r>
        <w:rPr>
          <w:rFonts w:eastAsia="宋体" w:cs="宋体" w:hint="eastAsia"/>
        </w:rPr>
        <w:t>授权</w:t>
      </w:r>
      <w:r>
        <w:rPr>
          <w:rFonts w:eastAsia="宋体" w:cs="宋体" w:hint="eastAsia"/>
        </w:rPr>
        <w:t>人签字（或盖章）并加盖公章，</w:t>
      </w:r>
      <w:r>
        <w:rPr>
          <w:rFonts w:eastAsia="宋体"/>
        </w:rPr>
        <w:t>“</w:t>
      </w:r>
      <w:r>
        <w:rPr>
          <w:rFonts w:eastAsia="宋体" w:cs="宋体" w:hint="eastAsia"/>
        </w:rPr>
        <w:t>副本</w:t>
      </w:r>
      <w:r>
        <w:rPr>
          <w:rFonts w:eastAsia="宋体"/>
        </w:rPr>
        <w:t>”</w:t>
      </w:r>
      <w:r>
        <w:rPr>
          <w:rFonts w:eastAsia="宋体" w:cs="宋体" w:hint="eastAsia"/>
        </w:rPr>
        <w:t>可为</w:t>
      </w:r>
      <w:r>
        <w:rPr>
          <w:rFonts w:eastAsia="宋体"/>
        </w:rPr>
        <w:t>“</w:t>
      </w:r>
      <w:r>
        <w:rPr>
          <w:rFonts w:eastAsia="宋体" w:cs="宋体" w:hint="eastAsia"/>
        </w:rPr>
        <w:t>正本</w:t>
      </w:r>
      <w:r>
        <w:rPr>
          <w:rFonts w:eastAsia="宋体"/>
        </w:rPr>
        <w:t>”</w:t>
      </w:r>
      <w:r>
        <w:rPr>
          <w:rFonts w:eastAsia="宋体" w:cs="宋体" w:hint="eastAsia"/>
        </w:rPr>
        <w:t>的复印件。</w:t>
      </w:r>
    </w:p>
    <w:p w:rsidR="004E2DB6" w:rsidRDefault="00496EFA">
      <w:pPr>
        <w:snapToGrid w:val="0"/>
        <w:spacing w:line="360" w:lineRule="auto"/>
        <w:ind w:firstLineChars="200" w:firstLine="480"/>
        <w:rPr>
          <w:rFonts w:eastAsia="宋体"/>
        </w:rPr>
      </w:pPr>
      <w:r>
        <w:rPr>
          <w:rFonts w:eastAsia="宋体"/>
        </w:rPr>
        <w:t>4</w:t>
      </w:r>
      <w:r>
        <w:rPr>
          <w:rFonts w:eastAsia="宋体" w:hint="eastAsia"/>
        </w:rPr>
        <w:t>、</w:t>
      </w:r>
      <w:r>
        <w:rPr>
          <w:rFonts w:eastAsia="宋体" w:cs="宋体" w:hint="eastAsia"/>
        </w:rPr>
        <w:t>询价程序顺利进行后，所有询价响应文件都将作为档案保存，不论成交与否，采购代理机构均不退回（未拆封的除外）。</w:t>
      </w:r>
    </w:p>
    <w:p w:rsidR="004E2DB6" w:rsidRDefault="00496EFA">
      <w:pPr>
        <w:snapToGrid w:val="0"/>
        <w:spacing w:line="360" w:lineRule="auto"/>
        <w:ind w:firstLineChars="196" w:firstLine="472"/>
        <w:outlineLvl w:val="1"/>
        <w:rPr>
          <w:rFonts w:eastAsia="宋体"/>
          <w:b/>
          <w:bCs/>
        </w:rPr>
      </w:pPr>
      <w:r>
        <w:rPr>
          <w:rFonts w:eastAsia="宋体" w:cs="宋体" w:hint="eastAsia"/>
          <w:b/>
          <w:bCs/>
        </w:rPr>
        <w:t>七、询价响应文件的密封及标记</w:t>
      </w:r>
    </w:p>
    <w:p w:rsidR="004E2DB6" w:rsidRDefault="00496EFA">
      <w:pPr>
        <w:snapToGrid w:val="0"/>
        <w:spacing w:line="360" w:lineRule="auto"/>
        <w:ind w:firstLineChars="200" w:firstLine="480"/>
        <w:rPr>
          <w:rFonts w:eastAsia="宋体"/>
        </w:rPr>
      </w:pPr>
      <w:r>
        <w:rPr>
          <w:rFonts w:eastAsia="宋体"/>
        </w:rPr>
        <w:t>1</w:t>
      </w:r>
      <w:r>
        <w:rPr>
          <w:rFonts w:eastAsia="宋体" w:hint="eastAsia"/>
        </w:rPr>
        <w:t>、</w:t>
      </w:r>
      <w:r>
        <w:rPr>
          <w:rFonts w:eastAsia="宋体" w:cs="宋体" w:hint="eastAsia"/>
        </w:rPr>
        <w:t>供应商须将本项目询价响应文件：【</w:t>
      </w:r>
      <w:r>
        <w:rPr>
          <w:rFonts w:eastAsia="宋体"/>
        </w:rPr>
        <w:t>A</w:t>
      </w:r>
      <w:r>
        <w:rPr>
          <w:rFonts w:eastAsia="宋体" w:cs="宋体" w:hint="eastAsia"/>
        </w:rPr>
        <w:t>】、【</w:t>
      </w:r>
      <w:r>
        <w:rPr>
          <w:rFonts w:eastAsia="宋体"/>
        </w:rPr>
        <w:t>B</w:t>
      </w:r>
      <w:r>
        <w:rPr>
          <w:rFonts w:eastAsia="宋体" w:cs="宋体" w:hint="eastAsia"/>
        </w:rPr>
        <w:t>】、【</w:t>
      </w:r>
      <w:r>
        <w:rPr>
          <w:rFonts w:eastAsia="宋体"/>
        </w:rPr>
        <w:t>C</w:t>
      </w:r>
      <w:r>
        <w:rPr>
          <w:rFonts w:eastAsia="宋体" w:cs="宋体" w:hint="eastAsia"/>
        </w:rPr>
        <w:t>】</w:t>
      </w:r>
      <w:r>
        <w:rPr>
          <w:rFonts w:eastAsia="宋体" w:cs="宋体" w:hint="eastAsia"/>
          <w:b/>
          <w:bCs/>
        </w:rPr>
        <w:t>分别单独密封</w:t>
      </w:r>
      <w:r>
        <w:rPr>
          <w:rFonts w:eastAsia="宋体" w:cs="宋体" w:hint="eastAsia"/>
        </w:rPr>
        <w:t>。</w:t>
      </w:r>
    </w:p>
    <w:p w:rsidR="004E2DB6" w:rsidRDefault="00496EFA">
      <w:pPr>
        <w:snapToGrid w:val="0"/>
        <w:spacing w:line="360" w:lineRule="auto"/>
        <w:ind w:firstLineChars="200" w:firstLine="480"/>
        <w:rPr>
          <w:rFonts w:eastAsia="宋体"/>
        </w:rPr>
      </w:pPr>
      <w:r>
        <w:rPr>
          <w:rFonts w:eastAsia="宋体"/>
        </w:rPr>
        <w:t>2</w:t>
      </w:r>
      <w:r>
        <w:rPr>
          <w:rFonts w:eastAsia="宋体" w:hint="eastAsia"/>
        </w:rPr>
        <w:t>、</w:t>
      </w:r>
      <w:r>
        <w:rPr>
          <w:rFonts w:eastAsia="宋体" w:cs="宋体" w:hint="eastAsia"/>
        </w:rPr>
        <w:t>密封后，应在每一密封件上明确标注询价项目名称、项目编号、询价响应文件各自对应的名称、供应商全称及日期，同时加盖供应商公章。</w:t>
      </w:r>
    </w:p>
    <w:p w:rsidR="004E2DB6" w:rsidRDefault="00496EFA">
      <w:pPr>
        <w:snapToGrid w:val="0"/>
        <w:spacing w:line="360" w:lineRule="auto"/>
        <w:ind w:firstLineChars="200" w:firstLine="480"/>
        <w:rPr>
          <w:rFonts w:eastAsia="宋体"/>
        </w:rPr>
      </w:pPr>
      <w:r>
        <w:rPr>
          <w:rFonts w:eastAsia="宋体" w:cs="宋体" w:hint="eastAsia"/>
        </w:rPr>
        <w:t>【特别提醒】询价响应文件中的【</w:t>
      </w:r>
      <w:r>
        <w:rPr>
          <w:rFonts w:eastAsia="宋体"/>
        </w:rPr>
        <w:t>A</w:t>
      </w:r>
      <w:r>
        <w:rPr>
          <w:rFonts w:eastAsia="宋体" w:cs="宋体" w:hint="eastAsia"/>
        </w:rPr>
        <w:t>】与【</w:t>
      </w:r>
      <w:r>
        <w:rPr>
          <w:rFonts w:eastAsia="宋体"/>
        </w:rPr>
        <w:t>B</w:t>
      </w:r>
      <w:r>
        <w:rPr>
          <w:rFonts w:eastAsia="宋体" w:cs="宋体" w:hint="eastAsia"/>
        </w:rPr>
        <w:t>】中的</w:t>
      </w:r>
      <w:r>
        <w:rPr>
          <w:rFonts w:eastAsia="宋体"/>
        </w:rPr>
        <w:t>“</w:t>
      </w:r>
      <w:r>
        <w:rPr>
          <w:rFonts w:eastAsia="宋体" w:cs="宋体" w:hint="eastAsia"/>
        </w:rPr>
        <w:t>正本</w:t>
      </w:r>
      <w:r>
        <w:rPr>
          <w:rFonts w:eastAsia="宋体"/>
        </w:rPr>
        <w:t>”</w:t>
      </w:r>
      <w:r>
        <w:rPr>
          <w:rFonts w:eastAsia="宋体" w:cs="宋体" w:hint="eastAsia"/>
        </w:rPr>
        <w:t>或</w:t>
      </w:r>
      <w:r>
        <w:rPr>
          <w:rFonts w:eastAsia="宋体"/>
        </w:rPr>
        <w:t>“</w:t>
      </w:r>
      <w:r>
        <w:rPr>
          <w:rFonts w:eastAsia="宋体" w:cs="宋体" w:hint="eastAsia"/>
        </w:rPr>
        <w:t>副本</w:t>
      </w:r>
      <w:r>
        <w:rPr>
          <w:rFonts w:eastAsia="宋体"/>
        </w:rPr>
        <w:t>”</w:t>
      </w:r>
      <w:r>
        <w:rPr>
          <w:rFonts w:eastAsia="宋体" w:cs="宋体" w:hint="eastAsia"/>
        </w:rPr>
        <w:t>内，均不得含有任何【</w:t>
      </w:r>
      <w:r>
        <w:rPr>
          <w:rFonts w:eastAsia="宋体" w:cs="宋体" w:hint="eastAsia"/>
        </w:rPr>
        <w:t>C</w:t>
      </w:r>
      <w:r>
        <w:rPr>
          <w:rFonts w:eastAsia="宋体" w:cs="宋体" w:hint="eastAsia"/>
        </w:rPr>
        <w:t>】中的报价表（报价单）的内容，否则作无效询价处理。</w:t>
      </w:r>
    </w:p>
    <w:p w:rsidR="004E2DB6" w:rsidRDefault="00496EFA">
      <w:pPr>
        <w:snapToGrid w:val="0"/>
        <w:spacing w:line="360" w:lineRule="auto"/>
        <w:ind w:firstLineChars="200" w:firstLine="482"/>
        <w:outlineLvl w:val="1"/>
        <w:rPr>
          <w:rFonts w:eastAsia="宋体"/>
          <w:b/>
          <w:bCs/>
        </w:rPr>
      </w:pPr>
      <w:r>
        <w:rPr>
          <w:rFonts w:eastAsia="宋体" w:cs="宋体" w:hint="eastAsia"/>
          <w:b/>
          <w:bCs/>
        </w:rPr>
        <w:t>七、询价响应报价</w:t>
      </w:r>
    </w:p>
    <w:p w:rsidR="004E2DB6" w:rsidRDefault="00496EFA">
      <w:pPr>
        <w:snapToGrid w:val="0"/>
        <w:spacing w:line="360" w:lineRule="auto"/>
        <w:ind w:firstLineChars="206" w:firstLine="494"/>
        <w:rPr>
          <w:rFonts w:eastAsia="宋体"/>
        </w:rPr>
      </w:pPr>
      <w:r>
        <w:rPr>
          <w:rFonts w:eastAsia="宋体"/>
        </w:rPr>
        <w:t>1</w:t>
      </w:r>
      <w:r>
        <w:rPr>
          <w:rFonts w:eastAsia="宋体" w:hint="eastAsia"/>
        </w:rPr>
        <w:t>、</w:t>
      </w:r>
      <w:r>
        <w:rPr>
          <w:rFonts w:eastAsia="宋体" w:cs="宋体" w:hint="eastAsia"/>
        </w:rPr>
        <w:t>本项目不接受任何有选择的报价。</w:t>
      </w:r>
    </w:p>
    <w:p w:rsidR="004E2DB6" w:rsidRDefault="00496EFA">
      <w:pPr>
        <w:snapToGrid w:val="0"/>
        <w:spacing w:line="360" w:lineRule="auto"/>
        <w:ind w:firstLineChars="206" w:firstLine="494"/>
        <w:rPr>
          <w:rFonts w:eastAsia="宋体"/>
        </w:rPr>
      </w:pPr>
      <w:r>
        <w:rPr>
          <w:rFonts w:eastAsia="宋体"/>
        </w:rPr>
        <w:t>2</w:t>
      </w:r>
      <w:r>
        <w:rPr>
          <w:rFonts w:eastAsia="宋体" w:hint="eastAsia"/>
        </w:rPr>
        <w:t>、</w:t>
      </w:r>
      <w:r>
        <w:rPr>
          <w:rFonts w:eastAsia="宋体" w:cs="宋体" w:hint="eastAsia"/>
        </w:rPr>
        <w:t>询价报价均以人民币为报价的货币单位。</w:t>
      </w:r>
    </w:p>
    <w:p w:rsidR="004E2DB6" w:rsidRDefault="00496EFA">
      <w:pPr>
        <w:snapToGrid w:val="0"/>
        <w:spacing w:line="360" w:lineRule="auto"/>
        <w:ind w:firstLineChars="206" w:firstLine="494"/>
        <w:rPr>
          <w:rFonts w:ascii="宋体" w:eastAsia="宋体" w:hAnsi="宋体" w:cs="宋体"/>
        </w:rPr>
      </w:pPr>
      <w:r>
        <w:rPr>
          <w:rFonts w:eastAsia="宋体"/>
        </w:rPr>
        <w:t>3</w:t>
      </w:r>
      <w:r>
        <w:rPr>
          <w:rFonts w:eastAsia="宋体" w:hint="eastAsia"/>
        </w:rPr>
        <w:t>、</w:t>
      </w:r>
      <w:r>
        <w:rPr>
          <w:rFonts w:eastAsia="宋体" w:cs="宋体" w:hint="eastAsia"/>
        </w:rPr>
        <w:t>询价报价表必须加盖单位公章且必须经法定代表人或被授权人签字或盖章。报价表中的大写金额与小写金额、总价金额与按单价汇总金额，若有差异，将执行《政府采购货物和服务招标投标管理办法》第</w:t>
      </w:r>
      <w:r>
        <w:rPr>
          <w:rFonts w:eastAsia="宋体"/>
        </w:rPr>
        <w:t>59</w:t>
      </w:r>
      <w:r>
        <w:rPr>
          <w:rFonts w:eastAsia="宋体" w:cs="宋体" w:hint="eastAsia"/>
        </w:rPr>
        <w:t>条的规定</w:t>
      </w:r>
      <w:r>
        <w:rPr>
          <w:rFonts w:ascii="宋体" w:eastAsia="宋体" w:hAnsi="宋体" w:cs="宋体" w:hint="eastAsia"/>
        </w:rPr>
        <w:t>修正</w:t>
      </w:r>
      <w:r>
        <w:rPr>
          <w:rFonts w:ascii="宋体" w:eastAsia="宋体" w:hAnsi="宋体" w:cs="宋体" w:hint="eastAsia"/>
        </w:rPr>
        <w:t>:</w:t>
      </w:r>
    </w:p>
    <w:p w:rsidR="004E2DB6" w:rsidRDefault="00496EFA">
      <w:pPr>
        <w:snapToGrid w:val="0"/>
        <w:spacing w:line="360" w:lineRule="auto"/>
        <w:ind w:firstLineChars="206" w:firstLine="494"/>
        <w:rPr>
          <w:rFonts w:ascii="宋体" w:eastAsia="宋体" w:hAnsi="宋体" w:cs="宋体"/>
        </w:rPr>
      </w:pPr>
      <w:r>
        <w:rPr>
          <w:rFonts w:ascii="宋体" w:eastAsia="宋体" w:hAnsi="宋体" w:cs="宋体" w:hint="eastAsia"/>
        </w:rPr>
        <w:t>3.1</w:t>
      </w:r>
      <w:r>
        <w:rPr>
          <w:rFonts w:ascii="宋体" w:eastAsia="宋体" w:hAnsi="宋体" w:cs="宋体" w:hint="eastAsia"/>
        </w:rPr>
        <w:t>开标一览表</w:t>
      </w:r>
      <w:r>
        <w:rPr>
          <w:rFonts w:ascii="宋体" w:eastAsia="宋体" w:hAnsi="宋体" w:cs="宋体" w:hint="eastAsia"/>
        </w:rPr>
        <w:t>(</w:t>
      </w:r>
      <w:r>
        <w:rPr>
          <w:rFonts w:ascii="宋体" w:eastAsia="宋体" w:hAnsi="宋体" w:cs="宋体" w:hint="eastAsia"/>
        </w:rPr>
        <w:t>报价表</w:t>
      </w:r>
      <w:r>
        <w:rPr>
          <w:rFonts w:ascii="宋体" w:eastAsia="宋体" w:hAnsi="宋体" w:cs="宋体" w:hint="eastAsia"/>
        </w:rPr>
        <w:t>)</w:t>
      </w:r>
      <w:r>
        <w:rPr>
          <w:rFonts w:ascii="宋体" w:eastAsia="宋体" w:hAnsi="宋体" w:cs="宋体" w:hint="eastAsia"/>
        </w:rPr>
        <w:t>内容与</w:t>
      </w:r>
      <w:r>
        <w:rPr>
          <w:rFonts w:ascii="宋体" w:eastAsia="宋体" w:hAnsi="宋体" w:cs="宋体" w:hint="eastAsia"/>
        </w:rPr>
        <w:t>询价响应</w:t>
      </w:r>
      <w:r>
        <w:rPr>
          <w:rFonts w:ascii="宋体" w:eastAsia="宋体" w:hAnsi="宋体" w:cs="宋体" w:hint="eastAsia"/>
        </w:rPr>
        <w:t>文件中相应内容不一致的，以开标一览表</w:t>
      </w:r>
      <w:r>
        <w:rPr>
          <w:rFonts w:ascii="宋体" w:eastAsia="宋体" w:hAnsi="宋体" w:cs="宋体" w:hint="eastAsia"/>
        </w:rPr>
        <w:t>(</w:t>
      </w:r>
      <w:r>
        <w:rPr>
          <w:rFonts w:ascii="宋体" w:eastAsia="宋体" w:hAnsi="宋体" w:cs="宋体" w:hint="eastAsia"/>
        </w:rPr>
        <w:t>报价表</w:t>
      </w:r>
      <w:r>
        <w:rPr>
          <w:rFonts w:ascii="宋体" w:eastAsia="宋体" w:hAnsi="宋体" w:cs="宋体" w:hint="eastAsia"/>
        </w:rPr>
        <w:t>)</w:t>
      </w:r>
      <w:r>
        <w:rPr>
          <w:rFonts w:ascii="宋体" w:eastAsia="宋体" w:hAnsi="宋体" w:cs="宋体" w:hint="eastAsia"/>
        </w:rPr>
        <w:t>为准</w:t>
      </w:r>
      <w:r>
        <w:rPr>
          <w:rFonts w:ascii="宋体" w:eastAsia="宋体" w:hAnsi="宋体" w:cs="宋体" w:hint="eastAsia"/>
        </w:rPr>
        <w:t>;</w:t>
      </w:r>
    </w:p>
    <w:p w:rsidR="004E2DB6" w:rsidRDefault="00496EFA">
      <w:pPr>
        <w:snapToGrid w:val="0"/>
        <w:spacing w:line="360" w:lineRule="auto"/>
        <w:ind w:firstLineChars="206" w:firstLine="494"/>
        <w:rPr>
          <w:rFonts w:ascii="宋体" w:eastAsia="宋体" w:hAnsi="宋体" w:cs="宋体"/>
        </w:rPr>
      </w:pPr>
      <w:r>
        <w:rPr>
          <w:rFonts w:ascii="宋体" w:eastAsia="宋体" w:hAnsi="宋体" w:cs="宋体" w:hint="eastAsia"/>
        </w:rPr>
        <w:t xml:space="preserve">3.2 </w:t>
      </w:r>
      <w:r>
        <w:rPr>
          <w:rFonts w:ascii="宋体" w:eastAsia="宋体" w:hAnsi="宋体" w:cs="宋体" w:hint="eastAsia"/>
        </w:rPr>
        <w:t>大写金额和小写金额不一致的，以大写金</w:t>
      </w:r>
      <w:r>
        <w:rPr>
          <w:rFonts w:ascii="宋体" w:eastAsia="宋体" w:hAnsi="宋体" w:cs="宋体" w:hint="eastAsia"/>
        </w:rPr>
        <w:t>额为准</w:t>
      </w:r>
      <w:r>
        <w:rPr>
          <w:rFonts w:ascii="宋体" w:eastAsia="宋体" w:hAnsi="宋体" w:cs="宋体" w:hint="eastAsia"/>
        </w:rPr>
        <w:t>;</w:t>
      </w:r>
    </w:p>
    <w:p w:rsidR="004E2DB6" w:rsidRDefault="00496EFA">
      <w:pPr>
        <w:snapToGrid w:val="0"/>
        <w:spacing w:line="360" w:lineRule="auto"/>
        <w:ind w:firstLineChars="206" w:firstLine="494"/>
        <w:rPr>
          <w:rFonts w:ascii="宋体" w:eastAsia="宋体" w:hAnsi="宋体" w:cs="宋体"/>
        </w:rPr>
      </w:pPr>
      <w:r>
        <w:rPr>
          <w:rFonts w:ascii="宋体" w:eastAsia="宋体" w:hAnsi="宋体" w:cs="宋体" w:hint="eastAsia"/>
        </w:rPr>
        <w:t>3.3</w:t>
      </w:r>
      <w:r>
        <w:rPr>
          <w:rFonts w:ascii="宋体" w:eastAsia="宋体" w:hAnsi="宋体" w:cs="宋体" w:hint="eastAsia"/>
        </w:rPr>
        <w:t>单价金额小数点或者百分比有明显错位的，以开标一览表</w:t>
      </w:r>
      <w:r>
        <w:rPr>
          <w:rFonts w:ascii="宋体" w:eastAsia="宋体" w:hAnsi="宋体" w:cs="宋体" w:hint="eastAsia"/>
        </w:rPr>
        <w:t>(</w:t>
      </w:r>
      <w:r>
        <w:rPr>
          <w:rFonts w:ascii="宋体" w:eastAsia="宋体" w:hAnsi="宋体" w:cs="宋体" w:hint="eastAsia"/>
        </w:rPr>
        <w:t>报价表</w:t>
      </w:r>
      <w:r>
        <w:rPr>
          <w:rFonts w:ascii="宋体" w:eastAsia="宋体" w:hAnsi="宋体" w:cs="宋体" w:hint="eastAsia"/>
        </w:rPr>
        <w:t>)</w:t>
      </w:r>
      <w:r>
        <w:rPr>
          <w:rFonts w:ascii="宋体" w:eastAsia="宋体" w:hAnsi="宋体" w:cs="宋体" w:hint="eastAsia"/>
        </w:rPr>
        <w:t>的总价为准，并修改单价</w:t>
      </w:r>
      <w:r>
        <w:rPr>
          <w:rFonts w:ascii="宋体" w:eastAsia="宋体" w:hAnsi="宋体" w:cs="宋体" w:hint="eastAsia"/>
        </w:rPr>
        <w:t>;</w:t>
      </w:r>
    </w:p>
    <w:p w:rsidR="004E2DB6" w:rsidRDefault="00496EFA">
      <w:pPr>
        <w:snapToGrid w:val="0"/>
        <w:spacing w:line="360" w:lineRule="auto"/>
        <w:ind w:firstLineChars="206" w:firstLine="494"/>
        <w:rPr>
          <w:rFonts w:ascii="宋体" w:eastAsia="宋体" w:hAnsi="宋体" w:cs="宋体"/>
        </w:rPr>
      </w:pPr>
      <w:r>
        <w:rPr>
          <w:rFonts w:ascii="宋体" w:eastAsia="宋体" w:hAnsi="宋体" w:cs="宋体" w:hint="eastAsia"/>
        </w:rPr>
        <w:t>3.4</w:t>
      </w:r>
      <w:r>
        <w:rPr>
          <w:rFonts w:ascii="宋体" w:eastAsia="宋体" w:hAnsi="宋体" w:cs="宋体" w:hint="eastAsia"/>
        </w:rPr>
        <w:t>总价金额与按单价汇总金额不一致的，以单价金额计算结果为准。</w:t>
      </w:r>
    </w:p>
    <w:p w:rsidR="004E2DB6" w:rsidRDefault="00496EFA">
      <w:pPr>
        <w:snapToGrid w:val="0"/>
        <w:spacing w:line="360" w:lineRule="auto"/>
        <w:ind w:firstLineChars="206" w:firstLine="494"/>
      </w:pPr>
      <w:r>
        <w:rPr>
          <w:rFonts w:ascii="宋体" w:eastAsia="宋体" w:hAnsi="宋体" w:cs="宋体" w:hint="eastAsia"/>
        </w:rPr>
        <w:lastRenderedPageBreak/>
        <w:t>同</w:t>
      </w:r>
      <w:r>
        <w:rPr>
          <w:rFonts w:ascii="宋体" w:eastAsia="宋体" w:hAnsi="宋体" w:cs="宋体" w:hint="eastAsia"/>
        </w:rPr>
        <w:t>时出现两种以上不一致的，按照前款规定的顺序修正。修正后的报价按照本办法第五十一条第二款的规定经供应商确认后产生约束力，供应商不确认的，其响应无效。</w:t>
      </w:r>
    </w:p>
    <w:p w:rsidR="004E2DB6" w:rsidRDefault="00496EFA">
      <w:pPr>
        <w:snapToGrid w:val="0"/>
        <w:spacing w:line="360" w:lineRule="auto"/>
        <w:ind w:firstLineChars="206" w:firstLine="494"/>
        <w:rPr>
          <w:rFonts w:eastAsia="宋体" w:cs="宋体"/>
        </w:rPr>
      </w:pPr>
      <w:r>
        <w:rPr>
          <w:rFonts w:eastAsia="宋体" w:hint="eastAsia"/>
        </w:rPr>
        <w:t>4</w:t>
      </w:r>
      <w:r>
        <w:rPr>
          <w:rFonts w:eastAsia="宋体" w:hint="eastAsia"/>
        </w:rPr>
        <w:t>、</w:t>
      </w:r>
      <w:r>
        <w:rPr>
          <w:rFonts w:eastAsia="宋体" w:cs="宋体" w:hint="eastAsia"/>
        </w:rPr>
        <w:t>询价</w:t>
      </w:r>
      <w:r>
        <w:rPr>
          <w:rFonts w:eastAsia="宋体" w:cs="宋体" w:hint="eastAsia"/>
        </w:rPr>
        <w:t>响应报价包括：所有的设备及其</w:t>
      </w:r>
      <w:r>
        <w:rPr>
          <w:rFonts w:eastAsia="宋体" w:cs="宋体" w:hint="eastAsia"/>
        </w:rPr>
        <w:t>备品、备件和专用工具费用、包装费、保险费、检测验收费、运输到采购人指定地点的装运费用（含装卸力资）、成品保护费、</w:t>
      </w:r>
      <w:r>
        <w:rPr>
          <w:rFonts w:eastAsia="宋体" w:cs="宋体" w:hint="eastAsia"/>
        </w:rPr>
        <w:t>软件费、</w:t>
      </w:r>
      <w:r>
        <w:rPr>
          <w:rFonts w:eastAsia="宋体" w:cs="宋体" w:hint="eastAsia"/>
        </w:rPr>
        <w:t>技术支持与培训费、现场吊装、调试、施工安装费（含拆除费）、调试</w:t>
      </w:r>
      <w:r>
        <w:rPr>
          <w:rFonts w:eastAsia="宋体" w:cs="宋体" w:hint="eastAsia"/>
        </w:rPr>
        <w:t>检测费、现场踏勘费、垃圾（含拆除物）的清理清运费、管理费、利润、税费（如包括关税、进口货物、所用原材料、零部件的各种国内外税费）、售后服务与维保等为完成本项目并达到采购人要求所必须发生的全部费用及合同包含的所有风险、责任等各项应有费用。</w:t>
      </w:r>
    </w:p>
    <w:p w:rsidR="004E2DB6" w:rsidRDefault="00496EFA">
      <w:pPr>
        <w:snapToGrid w:val="0"/>
        <w:spacing w:line="360" w:lineRule="auto"/>
        <w:ind w:firstLineChars="200" w:firstLine="480"/>
        <w:rPr>
          <w:rFonts w:eastAsia="宋体"/>
          <w:b/>
          <w:bCs/>
        </w:rPr>
      </w:pPr>
      <w:r>
        <w:rPr>
          <w:rFonts w:eastAsia="宋体" w:hint="eastAsia"/>
        </w:rPr>
        <w:t>5</w:t>
      </w:r>
      <w:r>
        <w:rPr>
          <w:rFonts w:eastAsia="宋体" w:hint="eastAsia"/>
        </w:rPr>
        <w:t>、</w:t>
      </w:r>
      <w:r>
        <w:rPr>
          <w:rFonts w:eastAsia="宋体" w:cs="宋体" w:hint="eastAsia"/>
          <w:b/>
          <w:bCs/>
        </w:rPr>
        <w:t>本次询价活动项目的响应报价为一次报定价。</w:t>
      </w:r>
      <w:r>
        <w:rPr>
          <w:rFonts w:eastAsia="宋体" w:cs="宋体" w:hint="eastAsia"/>
        </w:rPr>
        <w:t>询价响应成交后，成交供应商（以下称为成交人）的报价即为成交价，除非因特殊原因并经买卖双方协商同意，成交人不得再要求追加任何费用。同时，除非合同条款中另有规定，否则成交人</w:t>
      </w:r>
      <w:r>
        <w:rPr>
          <w:rFonts w:eastAsia="宋体" w:cs="宋体" w:hint="eastAsia"/>
        </w:rPr>
        <w:t>的成交价在合同实施期间不因市场变化因素而变动。</w:t>
      </w:r>
    </w:p>
    <w:p w:rsidR="004E2DB6" w:rsidRDefault="00496EFA">
      <w:pPr>
        <w:snapToGrid w:val="0"/>
        <w:spacing w:line="360" w:lineRule="auto"/>
        <w:ind w:firstLineChars="206" w:firstLine="494"/>
        <w:rPr>
          <w:rFonts w:eastAsia="宋体"/>
        </w:rPr>
      </w:pPr>
      <w:r>
        <w:rPr>
          <w:rFonts w:eastAsia="宋体" w:hint="eastAsia"/>
        </w:rPr>
        <w:t>6</w:t>
      </w:r>
      <w:r>
        <w:rPr>
          <w:rFonts w:eastAsia="宋体" w:hint="eastAsia"/>
        </w:rPr>
        <w:t>、</w:t>
      </w:r>
      <w:r>
        <w:rPr>
          <w:rFonts w:eastAsia="宋体" w:cs="宋体" w:hint="eastAsia"/>
        </w:rPr>
        <w:t>如因采购人实际需求，供货数量发生变化，成交人须无条件满足采购人需求，确保供货质量并及时供货。</w:t>
      </w:r>
    </w:p>
    <w:p w:rsidR="004E2DB6" w:rsidRDefault="00496EFA">
      <w:pPr>
        <w:snapToGrid w:val="0"/>
        <w:spacing w:line="360" w:lineRule="auto"/>
        <w:ind w:firstLineChars="206" w:firstLine="494"/>
        <w:rPr>
          <w:rFonts w:eastAsia="宋体"/>
        </w:rPr>
      </w:pPr>
      <w:r>
        <w:rPr>
          <w:rFonts w:eastAsia="宋体" w:hint="eastAsia"/>
        </w:rPr>
        <w:t>7</w:t>
      </w:r>
      <w:r>
        <w:rPr>
          <w:rFonts w:eastAsia="宋体" w:hint="eastAsia"/>
        </w:rPr>
        <w:t>、</w:t>
      </w:r>
      <w:r>
        <w:rPr>
          <w:rFonts w:eastAsia="宋体" w:hint="eastAsia"/>
        </w:rPr>
        <w:t>询价响应</w:t>
      </w:r>
      <w:r>
        <w:rPr>
          <w:rFonts w:eastAsia="宋体" w:cs="宋体" w:hint="eastAsia"/>
        </w:rPr>
        <w:t>供应商应详细阅读询价文件的全部内容，根据采购项目需求，准确制定相关工作方案等，必须对本采购项目全部进行报价，如有漏项，视同对本项目的优惠。不按询价文件的要求提供响应文件，导致报价无效，按无效标处理。</w:t>
      </w:r>
      <w:r>
        <w:rPr>
          <w:rFonts w:eastAsia="宋体"/>
        </w:rPr>
        <w:t xml:space="preserve"> </w:t>
      </w:r>
    </w:p>
    <w:p w:rsidR="004E2DB6" w:rsidRDefault="00496EFA">
      <w:pPr>
        <w:snapToGrid w:val="0"/>
        <w:spacing w:line="360" w:lineRule="auto"/>
        <w:ind w:firstLineChars="206" w:firstLine="494"/>
        <w:rPr>
          <w:rFonts w:eastAsia="宋体"/>
        </w:rPr>
      </w:pPr>
      <w:r>
        <w:rPr>
          <w:rFonts w:eastAsia="宋体" w:hint="eastAsia"/>
        </w:rPr>
        <w:t>8</w:t>
      </w:r>
      <w:r>
        <w:rPr>
          <w:rFonts w:eastAsia="宋体" w:hint="eastAsia"/>
        </w:rPr>
        <w:t>、</w:t>
      </w:r>
      <w:r>
        <w:rPr>
          <w:rFonts w:eastAsia="宋体" w:cs="宋体" w:hint="eastAsia"/>
        </w:rPr>
        <w:t>询价程序顺利进行后，除供应商的原件可退回外，其余所有的询价响应文件都将作为档案保存，不论成交与否，代理机构均不退回。</w:t>
      </w:r>
    </w:p>
    <w:p w:rsidR="004E2DB6" w:rsidRDefault="00496EFA">
      <w:pPr>
        <w:snapToGrid w:val="0"/>
        <w:spacing w:line="360" w:lineRule="auto"/>
        <w:ind w:firstLineChars="200" w:firstLine="482"/>
        <w:outlineLvl w:val="1"/>
        <w:rPr>
          <w:rFonts w:eastAsia="宋体"/>
          <w:b/>
          <w:bCs/>
        </w:rPr>
      </w:pPr>
      <w:r>
        <w:rPr>
          <w:rFonts w:eastAsia="宋体" w:cs="宋体" w:hint="eastAsia"/>
          <w:b/>
          <w:bCs/>
        </w:rPr>
        <w:t>八、联合体</w:t>
      </w:r>
    </w:p>
    <w:p w:rsidR="004E2DB6" w:rsidRDefault="00496EFA" w:rsidP="00496EFA">
      <w:pPr>
        <w:snapToGrid w:val="0"/>
        <w:spacing w:line="360" w:lineRule="auto"/>
        <w:ind w:firstLineChars="202" w:firstLine="485"/>
        <w:rPr>
          <w:rFonts w:eastAsia="宋体"/>
        </w:rPr>
      </w:pPr>
      <w:r>
        <w:rPr>
          <w:rFonts w:eastAsia="宋体" w:cs="宋体" w:hint="eastAsia"/>
        </w:rPr>
        <w:t>本项目不接受多个供应商组成联合体参与询价响应。</w:t>
      </w:r>
    </w:p>
    <w:p w:rsidR="004E2DB6" w:rsidRDefault="00496EFA">
      <w:pPr>
        <w:snapToGrid w:val="0"/>
        <w:spacing w:line="360" w:lineRule="auto"/>
        <w:ind w:firstLineChars="206" w:firstLine="496"/>
        <w:outlineLvl w:val="1"/>
        <w:rPr>
          <w:rFonts w:eastAsia="宋体"/>
        </w:rPr>
      </w:pPr>
      <w:r>
        <w:rPr>
          <w:rFonts w:eastAsia="宋体" w:cs="宋体" w:hint="eastAsia"/>
          <w:b/>
          <w:bCs/>
        </w:rPr>
        <w:t>九、询价响应文件的有效期</w:t>
      </w:r>
    </w:p>
    <w:p w:rsidR="004E2DB6" w:rsidRDefault="00496EFA">
      <w:pPr>
        <w:snapToGrid w:val="0"/>
        <w:spacing w:line="360" w:lineRule="auto"/>
        <w:ind w:firstLineChars="200" w:firstLine="480"/>
        <w:rPr>
          <w:rFonts w:eastAsia="宋体"/>
        </w:rPr>
      </w:pPr>
      <w:r>
        <w:rPr>
          <w:rFonts w:eastAsia="宋体"/>
        </w:rPr>
        <w:t>1</w:t>
      </w:r>
      <w:r>
        <w:rPr>
          <w:rFonts w:eastAsia="宋体" w:hint="eastAsia"/>
        </w:rPr>
        <w:t>、</w:t>
      </w:r>
      <w:r>
        <w:rPr>
          <w:rFonts w:eastAsia="宋体" w:cs="宋体" w:hint="eastAsia"/>
        </w:rPr>
        <w:t>从询价响应文件接收截止之日算起，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w:t>
      </w:r>
      <w:r>
        <w:rPr>
          <w:rFonts w:eastAsia="宋体" w:cs="宋体" w:hint="eastAsia"/>
        </w:rPr>
        <w:t>询价响应</w:t>
      </w:r>
      <w:r>
        <w:rPr>
          <w:rFonts w:eastAsia="宋体" w:cs="宋体" w:hint="eastAsia"/>
        </w:rPr>
        <w:t>书应保持有效。有效期短于这个规定期限的</w:t>
      </w:r>
      <w:r>
        <w:rPr>
          <w:rFonts w:eastAsia="宋体" w:cs="宋体" w:hint="eastAsia"/>
        </w:rPr>
        <w:t>询价响应</w:t>
      </w:r>
      <w:r>
        <w:rPr>
          <w:rFonts w:eastAsia="宋体" w:cs="宋体" w:hint="eastAsia"/>
        </w:rPr>
        <w:t>，将被拒绝。</w:t>
      </w:r>
    </w:p>
    <w:p w:rsidR="004E2DB6" w:rsidRDefault="00496EFA">
      <w:pPr>
        <w:snapToGrid w:val="0"/>
        <w:spacing w:line="360" w:lineRule="auto"/>
        <w:ind w:firstLineChars="200" w:firstLine="480"/>
        <w:rPr>
          <w:rFonts w:ascii="宋体" w:eastAsia="宋体" w:hAnsi="宋体" w:cs="宋体"/>
        </w:rPr>
      </w:pPr>
      <w:r>
        <w:rPr>
          <w:rFonts w:eastAsia="宋体"/>
        </w:rPr>
        <w:t>2</w:t>
      </w:r>
      <w:r>
        <w:rPr>
          <w:rFonts w:eastAsia="宋体" w:hint="eastAsia"/>
        </w:rPr>
        <w:t>、</w:t>
      </w:r>
      <w:r>
        <w:rPr>
          <w:rFonts w:eastAsia="宋体" w:cs="宋体" w:hint="eastAsia"/>
        </w:rPr>
        <w:t>在特殊情况下</w:t>
      </w:r>
      <w:r>
        <w:rPr>
          <w:rFonts w:ascii="宋体" w:eastAsia="宋体" w:hAnsi="宋体" w:cs="宋体" w:hint="eastAsia"/>
        </w:rPr>
        <w:t>，采购代理机构可与询价响应供应商协商延长</w:t>
      </w:r>
      <w:r>
        <w:rPr>
          <w:rFonts w:ascii="宋体" w:eastAsia="宋体" w:hAnsi="宋体" w:cs="宋体" w:hint="eastAsia"/>
        </w:rPr>
        <w:t>询价响应</w:t>
      </w:r>
      <w:r>
        <w:rPr>
          <w:rFonts w:ascii="宋体" w:eastAsia="宋体" w:hAnsi="宋体" w:cs="宋体" w:hint="eastAsia"/>
        </w:rPr>
        <w:t>书的有效期。这种要求和答复都应以书面、传真、或电报的形式进行。同意延长有效期的询价响应供应商不能修改询价响应文件。拒绝接受延期要求的询价响应供应商的</w:t>
      </w:r>
      <w:r>
        <w:rPr>
          <w:rFonts w:ascii="宋体" w:eastAsia="宋体" w:hAnsi="宋体" w:cs="宋体" w:hint="eastAsia"/>
        </w:rPr>
        <w:t>询价响应</w:t>
      </w:r>
      <w:r>
        <w:rPr>
          <w:rFonts w:ascii="宋体" w:eastAsia="宋体" w:hAnsi="宋体" w:cs="宋体" w:hint="eastAsia"/>
        </w:rPr>
        <w:t>将被拒绝。</w:t>
      </w:r>
    </w:p>
    <w:p w:rsidR="004E2DB6" w:rsidRDefault="00496EFA">
      <w:pPr>
        <w:snapToGrid w:val="0"/>
        <w:spacing w:line="360" w:lineRule="auto"/>
        <w:ind w:firstLineChars="206" w:firstLine="496"/>
        <w:outlineLvl w:val="1"/>
        <w:rPr>
          <w:rFonts w:ascii="宋体" w:eastAsia="宋体" w:hAnsi="宋体" w:cs="宋体"/>
          <w:b/>
          <w:bCs/>
        </w:rPr>
      </w:pPr>
      <w:r>
        <w:rPr>
          <w:rFonts w:ascii="宋体" w:eastAsia="宋体" w:hAnsi="宋体" w:cs="宋体" w:hint="eastAsia"/>
          <w:b/>
          <w:bCs/>
        </w:rPr>
        <w:t>十、询价费用</w:t>
      </w:r>
    </w:p>
    <w:p w:rsidR="004E2DB6" w:rsidRDefault="00496EFA">
      <w:pPr>
        <w:snapToGrid w:val="0"/>
        <w:spacing w:line="360" w:lineRule="auto"/>
        <w:ind w:firstLineChars="200" w:firstLine="480"/>
        <w:rPr>
          <w:rFonts w:eastAsia="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本项目</w:t>
      </w:r>
      <w:r>
        <w:rPr>
          <w:rFonts w:ascii="宋体" w:eastAsia="宋体" w:hAnsi="宋体" w:cs="宋体" w:hint="eastAsia"/>
        </w:rPr>
        <w:t>采购</w:t>
      </w:r>
      <w:r>
        <w:rPr>
          <w:rFonts w:ascii="宋体" w:eastAsia="宋体" w:hAnsi="宋体" w:cs="宋体" w:hint="eastAsia"/>
        </w:rPr>
        <w:t>代理费人民币</w:t>
      </w:r>
      <w:r>
        <w:rPr>
          <w:rFonts w:ascii="宋体" w:eastAsia="宋体" w:hAnsi="宋体" w:cs="宋体" w:hint="eastAsia"/>
        </w:rPr>
        <w:t>1200.00</w:t>
      </w:r>
      <w:r>
        <w:rPr>
          <w:rFonts w:ascii="宋体" w:eastAsia="宋体" w:hAnsi="宋体" w:cs="宋体" w:hint="eastAsia"/>
        </w:rPr>
        <w:t>元</w:t>
      </w:r>
      <w:r>
        <w:rPr>
          <w:rFonts w:ascii="宋体" w:eastAsia="宋体" w:hAnsi="宋体" w:cs="宋体" w:hint="eastAsia"/>
        </w:rPr>
        <w:t>由成交供应商承担，请参加询价响应的供</w:t>
      </w:r>
      <w:r>
        <w:rPr>
          <w:rFonts w:ascii="宋体" w:eastAsia="宋体" w:hAnsi="宋体" w:cs="宋体" w:hint="eastAsia"/>
        </w:rPr>
        <w:lastRenderedPageBreak/>
        <w:t>应商在成本中自行考虑包含在响应报价内的该项费用及</w:t>
      </w:r>
      <w:r>
        <w:rPr>
          <w:rFonts w:eastAsia="宋体" w:cs="宋体" w:hint="eastAsia"/>
        </w:rPr>
        <w:t>风险并将其综合在单价</w:t>
      </w:r>
      <w:r>
        <w:rPr>
          <w:rFonts w:eastAsia="宋体" w:cs="宋体" w:hint="eastAsia"/>
        </w:rPr>
        <w:t>和总价</w:t>
      </w:r>
      <w:r>
        <w:rPr>
          <w:rFonts w:eastAsia="宋体" w:cs="宋体" w:hint="eastAsia"/>
        </w:rPr>
        <w:t>内，不得单列。</w:t>
      </w:r>
    </w:p>
    <w:p w:rsidR="004E2DB6" w:rsidRDefault="00496EFA">
      <w:pPr>
        <w:snapToGrid w:val="0"/>
        <w:spacing w:line="360" w:lineRule="auto"/>
        <w:ind w:firstLineChars="200" w:firstLine="480"/>
        <w:rPr>
          <w:rFonts w:eastAsia="宋体" w:cs="宋体"/>
        </w:rPr>
      </w:pPr>
      <w:r>
        <w:rPr>
          <w:rFonts w:eastAsia="宋体" w:cs="宋体" w:hint="eastAsia"/>
        </w:rPr>
        <w:t>2</w:t>
      </w:r>
      <w:r>
        <w:rPr>
          <w:rFonts w:eastAsia="宋体" w:cs="宋体" w:hint="eastAsia"/>
        </w:rPr>
        <w:t>、</w:t>
      </w:r>
      <w:r>
        <w:rPr>
          <w:rFonts w:eastAsia="宋体" w:cs="宋体" w:hint="eastAsia"/>
        </w:rPr>
        <w:t>询价文件每套售价</w:t>
      </w:r>
      <w:r>
        <w:rPr>
          <w:rFonts w:eastAsia="宋体" w:cs="宋体" w:hint="eastAsia"/>
        </w:rPr>
        <w:t>300</w:t>
      </w:r>
      <w:r>
        <w:rPr>
          <w:rFonts w:eastAsia="宋体" w:cs="宋体" w:hint="eastAsia"/>
        </w:rPr>
        <w:t>元，在递交询价响应文件的同时提交给</w:t>
      </w:r>
      <w:r>
        <w:rPr>
          <w:rFonts w:eastAsia="宋体" w:cs="宋体" w:hint="eastAsia"/>
        </w:rPr>
        <w:t>采购</w:t>
      </w:r>
      <w:r>
        <w:rPr>
          <w:rFonts w:eastAsia="宋体" w:cs="宋体" w:hint="eastAsia"/>
        </w:rPr>
        <w:t>代理机构。</w:t>
      </w:r>
    </w:p>
    <w:p w:rsidR="004E2DB6" w:rsidRDefault="00496EFA">
      <w:pPr>
        <w:snapToGrid w:val="0"/>
        <w:spacing w:line="360" w:lineRule="auto"/>
        <w:ind w:firstLineChars="200" w:firstLine="480"/>
        <w:rPr>
          <w:rFonts w:eastAsia="宋体" w:cs="宋体"/>
        </w:rPr>
      </w:pPr>
      <w:r>
        <w:rPr>
          <w:rFonts w:eastAsia="宋体" w:cs="宋体" w:hint="eastAsia"/>
        </w:rPr>
        <w:t>3</w:t>
      </w:r>
      <w:r>
        <w:rPr>
          <w:rFonts w:eastAsia="宋体" w:cs="宋体" w:hint="eastAsia"/>
        </w:rPr>
        <w:t>、</w:t>
      </w:r>
      <w:r>
        <w:rPr>
          <w:rFonts w:eastAsia="宋体" w:cs="宋体" w:hint="eastAsia"/>
        </w:rPr>
        <w:t>无论询价过程和结果如何，参加询价响应的供应商自行承担与本次询价响应有关的全部费用。</w:t>
      </w:r>
    </w:p>
    <w:p w:rsidR="004E2DB6" w:rsidRDefault="00496EFA">
      <w:pPr>
        <w:snapToGrid w:val="0"/>
        <w:spacing w:line="360" w:lineRule="auto"/>
        <w:ind w:firstLineChars="206" w:firstLine="496"/>
        <w:outlineLvl w:val="1"/>
        <w:rPr>
          <w:rFonts w:eastAsia="宋体"/>
          <w:b/>
          <w:bCs/>
        </w:rPr>
      </w:pPr>
      <w:r>
        <w:rPr>
          <w:rFonts w:eastAsia="宋体" w:cs="宋体" w:hint="eastAsia"/>
          <w:b/>
          <w:bCs/>
        </w:rPr>
        <w:t>十一、履约保证金</w:t>
      </w:r>
    </w:p>
    <w:p w:rsidR="004E2DB6" w:rsidRDefault="00496EFA">
      <w:pPr>
        <w:snapToGrid w:val="0"/>
        <w:spacing w:line="360" w:lineRule="auto"/>
        <w:ind w:firstLineChars="200" w:firstLine="480"/>
        <w:rPr>
          <w:rFonts w:eastAsia="宋体"/>
          <w:lang w:val="zh-CN"/>
        </w:rPr>
      </w:pPr>
      <w:r>
        <w:rPr>
          <w:rFonts w:eastAsia="宋体"/>
          <w:lang w:val="zh-CN"/>
        </w:rPr>
        <w:t>1</w:t>
      </w:r>
      <w:r>
        <w:rPr>
          <w:rFonts w:eastAsia="宋体" w:hint="eastAsia"/>
          <w:lang w:val="zh-CN"/>
        </w:rPr>
        <w:t>、</w:t>
      </w:r>
      <w:r>
        <w:rPr>
          <w:rFonts w:eastAsia="宋体" w:cs="宋体" w:hint="eastAsia"/>
          <w:lang w:val="zh-CN"/>
        </w:rPr>
        <w:t>本项目成交后的履约</w:t>
      </w:r>
      <w:r>
        <w:rPr>
          <w:rFonts w:eastAsia="宋体" w:cs="宋体" w:hint="eastAsia"/>
        </w:rPr>
        <w:t>保证金</w:t>
      </w:r>
      <w:r>
        <w:rPr>
          <w:rFonts w:eastAsia="宋体" w:cs="宋体" w:hint="eastAsia"/>
          <w:lang w:val="zh-CN"/>
        </w:rPr>
        <w:t>为项目合同总价款的</w:t>
      </w:r>
      <w:r>
        <w:rPr>
          <w:rFonts w:eastAsia="宋体"/>
          <w:u w:val="single"/>
          <w:lang w:val="zh-CN"/>
        </w:rPr>
        <w:t xml:space="preserve">  </w:t>
      </w:r>
      <w:r>
        <w:rPr>
          <w:rFonts w:eastAsia="宋体"/>
          <w:b/>
          <w:bCs/>
          <w:u w:val="single"/>
          <w:lang w:val="zh-CN"/>
        </w:rPr>
        <w:t xml:space="preserve">10%  </w:t>
      </w:r>
      <w:r>
        <w:rPr>
          <w:rFonts w:eastAsia="宋体" w:cs="宋体" w:hint="eastAsia"/>
          <w:lang w:val="zh-CN"/>
        </w:rPr>
        <w:t>。</w:t>
      </w:r>
    </w:p>
    <w:p w:rsidR="004E2DB6" w:rsidRDefault="00496EFA">
      <w:pPr>
        <w:snapToGrid w:val="0"/>
        <w:spacing w:line="360" w:lineRule="auto"/>
        <w:ind w:firstLineChars="200" w:firstLine="480"/>
        <w:rPr>
          <w:rFonts w:eastAsia="宋体"/>
          <w:lang w:val="zh-CN"/>
        </w:rPr>
      </w:pPr>
      <w:r>
        <w:rPr>
          <w:rFonts w:eastAsia="宋体"/>
          <w:lang w:val="zh-CN"/>
        </w:rPr>
        <w:t>2</w:t>
      </w:r>
      <w:r>
        <w:rPr>
          <w:rFonts w:eastAsia="宋体" w:hint="eastAsia"/>
          <w:lang w:val="zh-CN"/>
        </w:rPr>
        <w:t>、</w:t>
      </w:r>
      <w:r>
        <w:rPr>
          <w:rFonts w:eastAsia="宋体" w:cs="宋体" w:hint="eastAsia"/>
          <w:lang w:val="zh-CN"/>
        </w:rPr>
        <w:t>在成交通知书发出送达后的</w:t>
      </w:r>
      <w:r>
        <w:rPr>
          <w:rFonts w:eastAsia="宋体" w:hint="eastAsia"/>
          <w:lang w:val="zh-CN"/>
        </w:rPr>
        <w:t>7</w:t>
      </w:r>
      <w:r>
        <w:rPr>
          <w:rFonts w:eastAsia="宋体" w:cs="宋体" w:hint="eastAsia"/>
          <w:lang w:val="zh-CN"/>
        </w:rPr>
        <w:t>日内，成交人凭成交通知书和已经汇至采购人账上的履约保证金凭证，与采购人签订合同，超期或未有协商，则视为自动放弃成交资格。</w:t>
      </w:r>
    </w:p>
    <w:p w:rsidR="004E2DB6" w:rsidRDefault="00496EFA">
      <w:pPr>
        <w:snapToGrid w:val="0"/>
        <w:spacing w:line="360" w:lineRule="auto"/>
        <w:ind w:firstLineChars="200" w:firstLine="480"/>
        <w:rPr>
          <w:rFonts w:eastAsia="宋体"/>
          <w:lang w:val="zh-CN"/>
        </w:rPr>
      </w:pPr>
      <w:r>
        <w:rPr>
          <w:rFonts w:eastAsia="宋体"/>
          <w:lang w:val="zh-CN"/>
        </w:rPr>
        <w:t>3</w:t>
      </w:r>
      <w:r>
        <w:rPr>
          <w:rFonts w:eastAsia="宋体" w:hint="eastAsia"/>
          <w:lang w:val="zh-CN"/>
        </w:rPr>
        <w:t>、</w:t>
      </w:r>
      <w:r>
        <w:rPr>
          <w:rFonts w:eastAsia="宋体" w:cs="宋体" w:hint="eastAsia"/>
          <w:lang w:val="zh-CN"/>
        </w:rPr>
        <w:t>成交人</w:t>
      </w:r>
      <w:bookmarkStart w:id="40" w:name="_Hlk54262352"/>
      <w:r>
        <w:rPr>
          <w:rFonts w:eastAsia="宋体" w:cs="宋体" w:hint="eastAsia"/>
          <w:lang w:val="zh-CN"/>
        </w:rPr>
        <w:t>在按要求保质保量的履行完成该项目后，一次性无息退还履约保证金；</w:t>
      </w:r>
      <w:r>
        <w:rPr>
          <w:rFonts w:eastAsia="宋体"/>
          <w:lang w:val="zh-CN"/>
        </w:rPr>
        <w:t xml:space="preserve"> </w:t>
      </w:r>
      <w:bookmarkEnd w:id="40"/>
    </w:p>
    <w:p w:rsidR="004E2DB6" w:rsidRDefault="00496EFA">
      <w:pPr>
        <w:snapToGrid w:val="0"/>
        <w:spacing w:line="360" w:lineRule="auto"/>
        <w:ind w:firstLineChars="200" w:firstLine="480"/>
        <w:rPr>
          <w:rFonts w:eastAsia="宋体"/>
        </w:rPr>
      </w:pPr>
      <w:r>
        <w:rPr>
          <w:rFonts w:eastAsia="宋体"/>
          <w:lang w:val="zh-CN"/>
        </w:rPr>
        <w:t>4</w:t>
      </w:r>
      <w:r>
        <w:rPr>
          <w:rFonts w:eastAsia="宋体" w:hint="eastAsia"/>
          <w:lang w:val="zh-CN"/>
        </w:rPr>
        <w:t>、</w:t>
      </w:r>
      <w:r>
        <w:rPr>
          <w:rFonts w:eastAsia="宋体" w:cs="宋体" w:hint="eastAsia"/>
          <w:lang w:val="zh-CN"/>
        </w:rPr>
        <w:t>由于成交人的原因，在签订合同后出现不按合同履行或不适当履行的情况，采购人有权将履约保证金作为违约金，全额不予退还；同时采购人亦有权终止合同，成交人还须依法承担相应的责任。</w:t>
      </w:r>
    </w:p>
    <w:p w:rsidR="004E2DB6" w:rsidRDefault="00496EFA">
      <w:pPr>
        <w:snapToGrid w:val="0"/>
        <w:spacing w:line="360" w:lineRule="auto"/>
        <w:ind w:firstLineChars="200" w:firstLine="482"/>
        <w:outlineLvl w:val="1"/>
        <w:rPr>
          <w:rFonts w:eastAsia="宋体"/>
          <w:b/>
          <w:bCs/>
        </w:rPr>
      </w:pPr>
      <w:r>
        <w:rPr>
          <w:rFonts w:eastAsia="宋体" w:cs="宋体" w:hint="eastAsia"/>
          <w:b/>
          <w:bCs/>
        </w:rPr>
        <w:t>十二、未尽事宜</w:t>
      </w:r>
    </w:p>
    <w:p w:rsidR="004E2DB6" w:rsidRDefault="00496EFA">
      <w:pPr>
        <w:snapToGrid w:val="0"/>
        <w:spacing w:line="360" w:lineRule="auto"/>
        <w:ind w:firstLineChars="200" w:firstLine="480"/>
        <w:rPr>
          <w:rFonts w:eastAsia="宋体"/>
        </w:rPr>
      </w:pPr>
      <w:r>
        <w:rPr>
          <w:rFonts w:eastAsia="宋体" w:cs="宋体" w:hint="eastAsia"/>
        </w:rPr>
        <w:t>按《中华人民共和国政府采购法》及《政府采购非招标采购方式管理办法》与其他有关法律法规的规定执行。</w:t>
      </w:r>
    </w:p>
    <w:p w:rsidR="004E2DB6" w:rsidRDefault="004E2DB6">
      <w:pPr>
        <w:snapToGrid w:val="0"/>
        <w:spacing w:line="360" w:lineRule="auto"/>
        <w:ind w:firstLineChars="200" w:firstLine="480"/>
        <w:rPr>
          <w:rFonts w:eastAsia="宋体"/>
        </w:rPr>
      </w:pPr>
    </w:p>
    <w:p w:rsidR="004E2DB6" w:rsidRDefault="004E2DB6">
      <w:pPr>
        <w:snapToGrid w:val="0"/>
        <w:spacing w:line="360" w:lineRule="auto"/>
        <w:ind w:firstLineChars="200" w:firstLine="480"/>
        <w:rPr>
          <w:rFonts w:eastAsia="宋体"/>
        </w:rPr>
      </w:pPr>
    </w:p>
    <w:p w:rsidR="004E2DB6" w:rsidRDefault="004E2DB6">
      <w:pPr>
        <w:snapToGrid w:val="0"/>
        <w:spacing w:line="360" w:lineRule="auto"/>
        <w:ind w:firstLineChars="200" w:firstLine="480"/>
        <w:rPr>
          <w:rFonts w:eastAsia="宋体"/>
        </w:rPr>
      </w:pPr>
    </w:p>
    <w:p w:rsidR="004E2DB6" w:rsidRDefault="004E2DB6">
      <w:pPr>
        <w:snapToGrid w:val="0"/>
        <w:spacing w:line="360" w:lineRule="auto"/>
        <w:ind w:firstLineChars="200" w:firstLine="480"/>
        <w:rPr>
          <w:rFonts w:eastAsia="宋体"/>
        </w:rPr>
      </w:pPr>
    </w:p>
    <w:p w:rsidR="004E2DB6" w:rsidRDefault="004E2DB6">
      <w:pPr>
        <w:snapToGrid w:val="0"/>
        <w:spacing w:line="360" w:lineRule="auto"/>
        <w:ind w:firstLineChars="200" w:firstLine="480"/>
        <w:rPr>
          <w:rFonts w:eastAsia="宋体"/>
        </w:rPr>
      </w:pPr>
    </w:p>
    <w:p w:rsidR="004E2DB6" w:rsidRDefault="004E2DB6">
      <w:pPr>
        <w:snapToGrid w:val="0"/>
        <w:spacing w:line="420" w:lineRule="exact"/>
        <w:ind w:firstLineChars="200" w:firstLine="480"/>
        <w:rPr>
          <w:rFonts w:eastAsia="宋体"/>
        </w:rPr>
      </w:pPr>
    </w:p>
    <w:p w:rsidR="004E2DB6" w:rsidRDefault="004E2DB6">
      <w:pPr>
        <w:snapToGrid w:val="0"/>
        <w:spacing w:line="420" w:lineRule="exact"/>
        <w:ind w:firstLineChars="200" w:firstLine="480"/>
        <w:rPr>
          <w:rFonts w:eastAsia="宋体"/>
        </w:rPr>
      </w:pPr>
    </w:p>
    <w:p w:rsidR="004E2DB6" w:rsidRDefault="00496EFA" w:rsidP="00496EFA">
      <w:pPr>
        <w:tabs>
          <w:tab w:val="left" w:pos="1050"/>
          <w:tab w:val="right" w:leader="dot" w:pos="9402"/>
        </w:tabs>
        <w:spacing w:beforeLines="100" w:line="600" w:lineRule="exact"/>
        <w:jc w:val="center"/>
        <w:outlineLvl w:val="0"/>
        <w:rPr>
          <w:rFonts w:eastAsia="宋体"/>
          <w:b/>
          <w:bCs/>
          <w:w w:val="80"/>
          <w:sz w:val="36"/>
          <w:szCs w:val="36"/>
        </w:rPr>
      </w:pPr>
      <w:bookmarkStart w:id="41" w:name="_Toc363573855"/>
      <w:r>
        <w:rPr>
          <w:rFonts w:eastAsia="宋体" w:cs="宋体"/>
          <w:b/>
          <w:bCs/>
          <w:w w:val="80"/>
          <w:sz w:val="36"/>
          <w:szCs w:val="36"/>
        </w:rPr>
        <w:br w:type="page"/>
      </w:r>
      <w:r>
        <w:rPr>
          <w:rFonts w:eastAsia="宋体" w:cs="宋体" w:hint="eastAsia"/>
          <w:b/>
          <w:bCs/>
          <w:w w:val="80"/>
          <w:sz w:val="36"/>
          <w:szCs w:val="36"/>
        </w:rPr>
        <w:lastRenderedPageBreak/>
        <w:t>第三章</w:t>
      </w:r>
      <w:r>
        <w:rPr>
          <w:rFonts w:eastAsia="宋体"/>
          <w:b/>
          <w:bCs/>
          <w:w w:val="80"/>
          <w:sz w:val="36"/>
          <w:szCs w:val="36"/>
        </w:rPr>
        <w:t xml:space="preserve">  </w:t>
      </w:r>
      <w:r>
        <w:rPr>
          <w:rFonts w:eastAsia="宋体" w:cs="宋体" w:hint="eastAsia"/>
          <w:b/>
          <w:bCs/>
          <w:w w:val="80"/>
          <w:sz w:val="36"/>
          <w:szCs w:val="36"/>
        </w:rPr>
        <w:t>项目需求</w:t>
      </w:r>
      <w:bookmarkEnd w:id="41"/>
    </w:p>
    <w:p w:rsidR="004E2DB6" w:rsidRDefault="004E2DB6">
      <w:pPr>
        <w:spacing w:line="420" w:lineRule="exact"/>
        <w:ind w:firstLineChars="200" w:firstLine="482"/>
        <w:outlineLvl w:val="1"/>
        <w:rPr>
          <w:rFonts w:eastAsia="宋体" w:cs="宋体"/>
          <w:b/>
          <w:bCs/>
        </w:rPr>
      </w:pPr>
      <w:bookmarkStart w:id="42" w:name="_Toc13642116"/>
    </w:p>
    <w:p w:rsidR="004E2DB6" w:rsidRDefault="00496EFA">
      <w:pPr>
        <w:snapToGrid w:val="0"/>
        <w:spacing w:line="360" w:lineRule="auto"/>
        <w:ind w:firstLineChars="200" w:firstLine="482"/>
        <w:outlineLvl w:val="1"/>
        <w:rPr>
          <w:rFonts w:eastAsia="宋体"/>
          <w:b/>
          <w:bCs/>
        </w:rPr>
      </w:pPr>
      <w:r>
        <w:rPr>
          <w:rFonts w:eastAsia="宋体" w:cs="宋体" w:hint="eastAsia"/>
          <w:b/>
          <w:bCs/>
        </w:rPr>
        <w:t>一、需求总则</w:t>
      </w:r>
    </w:p>
    <w:p w:rsidR="004E2DB6" w:rsidRDefault="00496EFA">
      <w:pPr>
        <w:snapToGrid w:val="0"/>
        <w:spacing w:line="360" w:lineRule="auto"/>
        <w:ind w:firstLineChars="200" w:firstLine="480"/>
        <w:rPr>
          <w:rFonts w:eastAsia="宋体"/>
          <w:b/>
          <w:bCs/>
        </w:rPr>
      </w:pPr>
      <w:r>
        <w:rPr>
          <w:rFonts w:eastAsia="宋体" w:cs="宋体" w:hint="eastAsia"/>
        </w:rPr>
        <w:t>产品必须是全新、未使用过的原装合格正品，完全符合询价文件规定的质量、规格和性能的要求，达到国家或行业规定的标准。</w:t>
      </w:r>
    </w:p>
    <w:p w:rsidR="004E2DB6" w:rsidRDefault="00496EFA">
      <w:pPr>
        <w:snapToGrid w:val="0"/>
        <w:spacing w:line="360" w:lineRule="auto"/>
        <w:ind w:firstLineChars="200" w:firstLine="482"/>
        <w:outlineLvl w:val="1"/>
        <w:rPr>
          <w:rFonts w:eastAsia="宋体"/>
          <w:b/>
          <w:bCs/>
        </w:rPr>
      </w:pPr>
      <w:r>
        <w:rPr>
          <w:rFonts w:eastAsia="宋体" w:cs="宋体" w:hint="eastAsia"/>
          <w:b/>
          <w:bCs/>
        </w:rPr>
        <w:t>二、技术响应说明</w:t>
      </w:r>
    </w:p>
    <w:p w:rsidR="004E2DB6" w:rsidRDefault="00496EFA">
      <w:pPr>
        <w:snapToGrid w:val="0"/>
        <w:spacing w:line="360" w:lineRule="auto"/>
        <w:ind w:firstLineChars="200" w:firstLine="480"/>
        <w:rPr>
          <w:rFonts w:eastAsia="宋体"/>
        </w:rPr>
      </w:pPr>
      <w:r>
        <w:rPr>
          <w:rFonts w:eastAsia="宋体" w:cs="宋体" w:hint="eastAsia"/>
        </w:rPr>
        <w:t>询价响应供应商不能简单照搬照抄项目需求说明中的技术要求，必须作实事求是的响应：</w:t>
      </w:r>
    </w:p>
    <w:p w:rsidR="004E2DB6" w:rsidRDefault="00496EFA">
      <w:pPr>
        <w:numPr>
          <w:ilvl w:val="0"/>
          <w:numId w:val="4"/>
        </w:numPr>
        <w:snapToGrid w:val="0"/>
        <w:spacing w:line="360" w:lineRule="auto"/>
        <w:ind w:firstLineChars="200" w:firstLine="480"/>
        <w:rPr>
          <w:rFonts w:eastAsia="宋体" w:cs="宋体"/>
        </w:rPr>
      </w:pPr>
      <w:r>
        <w:rPr>
          <w:rFonts w:eastAsia="宋体" w:cs="宋体" w:hint="eastAsia"/>
        </w:rPr>
        <w:t>照搬照抄项目需求说明中的技术要求，一旦成交中标，在与采购人签订合同和履约环节中不得提出异议，一切后果和损失由成交人承担。</w:t>
      </w:r>
    </w:p>
    <w:p w:rsidR="004E2DB6" w:rsidRDefault="00496EFA">
      <w:pPr>
        <w:numPr>
          <w:ilvl w:val="0"/>
          <w:numId w:val="4"/>
        </w:numPr>
        <w:snapToGrid w:val="0"/>
        <w:spacing w:line="360" w:lineRule="auto"/>
        <w:ind w:firstLineChars="200" w:firstLine="480"/>
        <w:rPr>
          <w:rFonts w:eastAsia="宋体"/>
        </w:rPr>
      </w:pPr>
      <w:r>
        <w:rPr>
          <w:rFonts w:eastAsia="宋体" w:cs="宋体" w:hint="eastAsia"/>
        </w:rPr>
        <w:t>询价响应供应商提供的货物和服务与采购人提出的项目需求说明中的技术要求不同，必须在逐一逐条响应的《技术条款响应正负偏离表》上明示偏离的部分。</w:t>
      </w:r>
    </w:p>
    <w:bookmarkEnd w:id="42"/>
    <w:p w:rsidR="004E2DB6" w:rsidRDefault="00496EFA">
      <w:pPr>
        <w:numPr>
          <w:ilvl w:val="0"/>
          <w:numId w:val="5"/>
        </w:numPr>
        <w:snapToGrid w:val="0"/>
        <w:spacing w:line="360" w:lineRule="auto"/>
        <w:ind w:firstLineChars="200" w:firstLine="482"/>
        <w:outlineLvl w:val="1"/>
        <w:rPr>
          <w:rFonts w:eastAsia="宋体" w:cs="宋体"/>
          <w:b/>
          <w:bCs/>
        </w:rPr>
      </w:pPr>
      <w:r>
        <w:rPr>
          <w:rFonts w:eastAsia="宋体" w:cs="宋体" w:hint="eastAsia"/>
          <w:b/>
          <w:bCs/>
        </w:rPr>
        <w:t>采购需求</w:t>
      </w:r>
    </w:p>
    <w:p w:rsidR="004E2DB6" w:rsidRDefault="00496EFA">
      <w:pPr>
        <w:snapToGrid w:val="0"/>
        <w:spacing w:line="360" w:lineRule="auto"/>
        <w:ind w:firstLineChars="200" w:firstLine="480"/>
        <w:rPr>
          <w:rFonts w:eastAsia="宋体" w:cs="宋体"/>
        </w:rPr>
      </w:pPr>
      <w:r>
        <w:rPr>
          <w:rFonts w:eastAsia="宋体" w:cs="宋体" w:hint="eastAsia"/>
        </w:rPr>
        <w:t>1</w:t>
      </w:r>
      <w:r>
        <w:rPr>
          <w:rFonts w:eastAsia="宋体" w:cs="宋体" w:hint="eastAsia"/>
        </w:rPr>
        <w:t>、</w:t>
      </w:r>
      <w:r>
        <w:rPr>
          <w:rFonts w:eastAsia="宋体" w:cs="宋体" w:hint="eastAsia"/>
        </w:rPr>
        <w:t>工期：</w:t>
      </w:r>
      <w:r>
        <w:rPr>
          <w:rFonts w:eastAsia="宋体" w:cs="宋体" w:hint="eastAsia"/>
        </w:rPr>
        <w:t>15</w:t>
      </w:r>
      <w:r>
        <w:rPr>
          <w:rFonts w:eastAsia="宋体" w:cs="宋体" w:hint="eastAsia"/>
        </w:rPr>
        <w:t>日历天。</w:t>
      </w:r>
    </w:p>
    <w:p w:rsidR="004E2DB6" w:rsidRDefault="00496EFA">
      <w:pPr>
        <w:snapToGrid w:val="0"/>
        <w:spacing w:line="360" w:lineRule="auto"/>
        <w:ind w:firstLineChars="200" w:firstLine="480"/>
        <w:rPr>
          <w:rFonts w:eastAsia="宋体" w:cs="宋体"/>
        </w:rPr>
      </w:pPr>
      <w:r>
        <w:rPr>
          <w:rFonts w:eastAsia="宋体" w:cs="宋体" w:hint="eastAsia"/>
        </w:rPr>
        <w:t>2</w:t>
      </w:r>
      <w:r>
        <w:rPr>
          <w:rFonts w:eastAsia="宋体" w:cs="宋体" w:hint="eastAsia"/>
        </w:rPr>
        <w:t>、</w:t>
      </w:r>
      <w:r>
        <w:rPr>
          <w:rFonts w:eastAsia="宋体" w:cs="宋体" w:hint="eastAsia"/>
        </w:rPr>
        <w:t>质量：合格。</w:t>
      </w:r>
    </w:p>
    <w:p w:rsidR="004E2DB6" w:rsidRDefault="00496EFA">
      <w:pPr>
        <w:snapToGrid w:val="0"/>
        <w:spacing w:line="360" w:lineRule="auto"/>
        <w:ind w:firstLineChars="200" w:firstLine="480"/>
        <w:rPr>
          <w:rFonts w:eastAsia="宋体" w:cs="宋体"/>
        </w:rPr>
      </w:pPr>
      <w:r>
        <w:rPr>
          <w:rFonts w:eastAsia="宋体" w:cs="宋体" w:hint="eastAsia"/>
        </w:rPr>
        <w:t>3</w:t>
      </w:r>
      <w:r>
        <w:rPr>
          <w:rFonts w:eastAsia="宋体" w:cs="宋体" w:hint="eastAsia"/>
        </w:rPr>
        <w:t>、</w:t>
      </w:r>
      <w:r>
        <w:rPr>
          <w:rFonts w:eastAsia="宋体" w:cs="宋体" w:hint="eastAsia"/>
        </w:rPr>
        <w:t>供应商须自行铺设线路。</w:t>
      </w:r>
    </w:p>
    <w:p w:rsidR="004E2DB6" w:rsidRDefault="00496EFA">
      <w:pPr>
        <w:snapToGrid w:val="0"/>
        <w:spacing w:line="360" w:lineRule="auto"/>
        <w:ind w:firstLineChars="200" w:firstLine="482"/>
        <w:rPr>
          <w:rFonts w:eastAsia="宋体" w:cs="宋体"/>
          <w:b/>
          <w:bCs/>
        </w:rPr>
      </w:pPr>
      <w:r>
        <w:rPr>
          <w:rFonts w:eastAsia="宋体" w:cs="宋体" w:hint="eastAsia"/>
          <w:b/>
          <w:bCs/>
        </w:rPr>
        <w:t>四、</w:t>
      </w:r>
      <w:r>
        <w:rPr>
          <w:rFonts w:eastAsia="宋体" w:cs="宋体" w:hint="eastAsia"/>
          <w:b/>
          <w:bCs/>
        </w:rPr>
        <w:t>项目清单：</w:t>
      </w:r>
    </w:p>
    <w:tbl>
      <w:tblPr>
        <w:tblW w:w="96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857"/>
        <w:gridCol w:w="3189"/>
        <w:gridCol w:w="2139"/>
        <w:gridCol w:w="851"/>
        <w:gridCol w:w="1112"/>
        <w:gridCol w:w="1544"/>
      </w:tblGrid>
      <w:tr w:rsidR="004E2DB6">
        <w:trPr>
          <w:trHeight w:val="480"/>
          <w:jc w:val="center"/>
        </w:trPr>
        <w:tc>
          <w:tcPr>
            <w:tcW w:w="857" w:type="dxa"/>
            <w:vAlign w:val="center"/>
          </w:tcPr>
          <w:p w:rsidR="004E2DB6" w:rsidRDefault="00496EFA">
            <w:pPr>
              <w:widowControl/>
              <w:jc w:val="center"/>
              <w:rPr>
                <w:rFonts w:ascii="宋体" w:eastAsia="宋体" w:hAnsi="宋体" w:cs="宋体"/>
                <w:kern w:val="0"/>
                <w:sz w:val="22"/>
                <w:szCs w:val="22"/>
              </w:rPr>
            </w:pPr>
            <w:r>
              <w:rPr>
                <w:rFonts w:ascii="宋体" w:eastAsia="宋体" w:hAnsi="宋体" w:cs="宋体" w:hint="eastAsia"/>
                <w:kern w:val="0"/>
                <w:sz w:val="22"/>
                <w:szCs w:val="22"/>
              </w:rPr>
              <w:t>序号</w:t>
            </w:r>
          </w:p>
        </w:tc>
        <w:tc>
          <w:tcPr>
            <w:tcW w:w="3189" w:type="dxa"/>
            <w:vAlign w:val="center"/>
          </w:tcPr>
          <w:p w:rsidR="004E2DB6" w:rsidRDefault="00496EFA">
            <w:pPr>
              <w:widowControl/>
              <w:jc w:val="center"/>
              <w:rPr>
                <w:rFonts w:ascii="宋体" w:eastAsia="宋体" w:hAnsi="宋体" w:cs="宋体"/>
                <w:kern w:val="0"/>
                <w:sz w:val="22"/>
                <w:szCs w:val="22"/>
              </w:rPr>
            </w:pPr>
            <w:r>
              <w:rPr>
                <w:rFonts w:ascii="宋体" w:eastAsia="宋体" w:hAnsi="宋体" w:cs="宋体" w:hint="eastAsia"/>
                <w:color w:val="000000"/>
                <w:kern w:val="0"/>
                <w:sz w:val="22"/>
                <w:szCs w:val="22"/>
              </w:rPr>
              <w:t>名称</w:t>
            </w:r>
            <w:r>
              <w:rPr>
                <w:rFonts w:ascii="宋体" w:eastAsia="宋体" w:hAnsi="宋体" w:cs="宋体" w:hint="eastAsia"/>
                <w:color w:val="000000"/>
                <w:kern w:val="0"/>
                <w:sz w:val="22"/>
                <w:szCs w:val="22"/>
              </w:rPr>
              <w:t>及技术参数</w:t>
            </w:r>
          </w:p>
        </w:tc>
        <w:tc>
          <w:tcPr>
            <w:tcW w:w="2139" w:type="dxa"/>
            <w:vAlign w:val="center"/>
          </w:tcPr>
          <w:p w:rsidR="004E2DB6" w:rsidRDefault="00496EFA">
            <w:pPr>
              <w:widowControl/>
              <w:jc w:val="center"/>
              <w:rPr>
                <w:rFonts w:ascii="宋体" w:eastAsia="宋体" w:hAnsi="宋体" w:cs="宋体"/>
                <w:kern w:val="0"/>
                <w:sz w:val="22"/>
                <w:szCs w:val="22"/>
              </w:rPr>
            </w:pPr>
            <w:r>
              <w:rPr>
                <w:rFonts w:ascii="宋体" w:eastAsia="宋体" w:hAnsi="宋体" w:cs="宋体" w:hint="eastAsia"/>
                <w:color w:val="000000"/>
                <w:kern w:val="0"/>
                <w:sz w:val="22"/>
                <w:szCs w:val="22"/>
              </w:rPr>
              <w:t>品牌</w:t>
            </w:r>
          </w:p>
        </w:tc>
        <w:tc>
          <w:tcPr>
            <w:tcW w:w="851" w:type="dxa"/>
            <w:vAlign w:val="center"/>
          </w:tcPr>
          <w:p w:rsidR="004E2DB6" w:rsidRDefault="00496EFA">
            <w:pPr>
              <w:widowControl/>
              <w:jc w:val="center"/>
              <w:rPr>
                <w:rFonts w:ascii="宋体" w:eastAsia="宋体" w:hAnsi="宋体" w:cs="宋体"/>
                <w:kern w:val="0"/>
                <w:sz w:val="22"/>
                <w:szCs w:val="22"/>
              </w:rPr>
            </w:pPr>
            <w:r>
              <w:rPr>
                <w:rFonts w:ascii="宋体" w:eastAsia="宋体" w:hAnsi="宋体" w:cs="宋体" w:hint="eastAsia"/>
                <w:kern w:val="0"/>
                <w:sz w:val="22"/>
                <w:szCs w:val="22"/>
              </w:rPr>
              <w:t>数量</w:t>
            </w:r>
          </w:p>
        </w:tc>
        <w:tc>
          <w:tcPr>
            <w:tcW w:w="1112" w:type="dxa"/>
            <w:vAlign w:val="center"/>
          </w:tcPr>
          <w:p w:rsidR="004E2DB6" w:rsidRDefault="00496EFA">
            <w:pPr>
              <w:widowControl/>
              <w:jc w:val="center"/>
              <w:rPr>
                <w:rFonts w:ascii="宋体" w:eastAsia="宋体" w:hAnsi="宋体" w:cs="宋体"/>
                <w:kern w:val="0"/>
                <w:sz w:val="22"/>
                <w:szCs w:val="22"/>
              </w:rPr>
            </w:pPr>
            <w:r>
              <w:rPr>
                <w:rFonts w:ascii="宋体" w:eastAsia="宋体" w:hAnsi="宋体" w:cs="宋体" w:hint="eastAsia"/>
                <w:kern w:val="0"/>
                <w:sz w:val="22"/>
                <w:szCs w:val="22"/>
              </w:rPr>
              <w:t>单位</w:t>
            </w:r>
          </w:p>
        </w:tc>
        <w:tc>
          <w:tcPr>
            <w:tcW w:w="1544" w:type="dxa"/>
            <w:vAlign w:val="center"/>
          </w:tcPr>
          <w:p w:rsidR="004E2DB6" w:rsidRDefault="00496EFA">
            <w:pPr>
              <w:widowControl/>
              <w:jc w:val="center"/>
              <w:rPr>
                <w:rFonts w:ascii="宋体" w:eastAsia="宋体" w:hAnsi="宋体" w:cs="宋体"/>
                <w:kern w:val="0"/>
                <w:sz w:val="22"/>
                <w:szCs w:val="22"/>
              </w:rPr>
            </w:pPr>
            <w:r>
              <w:rPr>
                <w:rFonts w:ascii="宋体" w:eastAsia="宋体" w:hAnsi="宋体" w:cs="宋体" w:hint="eastAsia"/>
                <w:kern w:val="0"/>
                <w:sz w:val="22"/>
                <w:szCs w:val="22"/>
              </w:rPr>
              <w:t>备注</w:t>
            </w:r>
          </w:p>
        </w:tc>
      </w:tr>
      <w:tr w:rsidR="004E2DB6">
        <w:trPr>
          <w:trHeight w:val="567"/>
          <w:jc w:val="center"/>
        </w:trPr>
        <w:tc>
          <w:tcPr>
            <w:tcW w:w="857"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3189" w:type="dxa"/>
            <w:vAlign w:val="center"/>
          </w:tcPr>
          <w:p w:rsidR="004E2DB6" w:rsidRDefault="00496EFA">
            <w:pPr>
              <w:widowControl/>
              <w:jc w:val="left"/>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网络型车牌识别一体摄像机</w:t>
            </w:r>
            <w:r>
              <w:rPr>
                <w:rFonts w:ascii="宋体" w:eastAsia="宋体" w:hAnsi="宋体" w:cs="宋体" w:hint="eastAsia"/>
                <w:color w:val="000000"/>
                <w:kern w:val="0"/>
                <w:sz w:val="22"/>
                <w:szCs w:val="22"/>
                <w:highlight w:val="magenta"/>
              </w:rPr>
              <w:t>(</w:t>
            </w:r>
            <w:r>
              <w:rPr>
                <w:rFonts w:ascii="宋体" w:eastAsia="宋体" w:hAnsi="宋体" w:cs="宋体" w:hint="eastAsia"/>
                <w:color w:val="000000"/>
                <w:kern w:val="0"/>
                <w:sz w:val="22"/>
                <w:szCs w:val="22"/>
                <w:highlight w:val="magenta"/>
              </w:rPr>
              <w:t>核心产品</w:t>
            </w:r>
            <w:r>
              <w:rPr>
                <w:rFonts w:ascii="宋体" w:eastAsia="宋体" w:hAnsi="宋体" w:cs="宋体" w:hint="eastAsia"/>
                <w:color w:val="000000"/>
                <w:kern w:val="0"/>
                <w:sz w:val="22"/>
                <w:szCs w:val="22"/>
                <w:highlight w:val="magenta"/>
              </w:rPr>
              <w:t>)</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号牌识别率</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白天≥</w:t>
            </w:r>
            <w:r>
              <w:rPr>
                <w:rFonts w:ascii="宋体" w:eastAsia="宋体" w:hAnsi="宋体" w:cs="宋体" w:hint="eastAsia"/>
                <w:color w:val="000000"/>
                <w:kern w:val="0"/>
                <w:sz w:val="22"/>
                <w:szCs w:val="22"/>
              </w:rPr>
              <w:t>99.8%</w:t>
            </w:r>
            <w:r>
              <w:rPr>
                <w:rFonts w:ascii="宋体" w:eastAsia="宋体" w:hAnsi="宋体" w:cs="宋体" w:hint="eastAsia"/>
                <w:color w:val="000000"/>
                <w:kern w:val="0"/>
                <w:sz w:val="22"/>
                <w:szCs w:val="22"/>
              </w:rPr>
              <w:t>；夜间≥</w:t>
            </w:r>
            <w:r>
              <w:rPr>
                <w:rFonts w:ascii="宋体" w:eastAsia="宋体" w:hAnsi="宋体" w:cs="宋体" w:hint="eastAsia"/>
                <w:color w:val="000000"/>
                <w:kern w:val="0"/>
                <w:sz w:val="22"/>
                <w:szCs w:val="22"/>
              </w:rPr>
              <w:t>99.6%</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号牌检出率</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白天≥</w:t>
            </w:r>
            <w:r>
              <w:rPr>
                <w:rFonts w:ascii="宋体" w:eastAsia="宋体" w:hAnsi="宋体" w:cs="宋体" w:hint="eastAsia"/>
                <w:color w:val="000000"/>
                <w:kern w:val="0"/>
                <w:sz w:val="22"/>
                <w:szCs w:val="22"/>
              </w:rPr>
              <w:t>99.9%</w:t>
            </w:r>
            <w:r>
              <w:rPr>
                <w:rFonts w:ascii="宋体" w:eastAsia="宋体" w:hAnsi="宋体" w:cs="宋体" w:hint="eastAsia"/>
                <w:color w:val="000000"/>
                <w:kern w:val="0"/>
                <w:sz w:val="22"/>
                <w:szCs w:val="22"/>
              </w:rPr>
              <w:t>；夜间≥</w:t>
            </w:r>
            <w:r>
              <w:rPr>
                <w:rFonts w:ascii="宋体" w:eastAsia="宋体" w:hAnsi="宋体" w:cs="宋体" w:hint="eastAsia"/>
                <w:color w:val="000000"/>
                <w:kern w:val="0"/>
                <w:sz w:val="22"/>
                <w:szCs w:val="22"/>
              </w:rPr>
              <w:t>99.7%</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适应车速</w:t>
            </w:r>
            <w:r>
              <w:rPr>
                <w:rFonts w:ascii="宋体" w:eastAsia="宋体" w:hAnsi="宋体" w:cs="宋体" w:hint="eastAsia"/>
                <w:color w:val="000000"/>
                <w:kern w:val="0"/>
                <w:sz w:val="22"/>
                <w:szCs w:val="22"/>
              </w:rPr>
              <w:t xml:space="preserve"> 0-150</w:t>
            </w:r>
            <w:r>
              <w:rPr>
                <w:rFonts w:ascii="宋体" w:eastAsia="宋体" w:hAnsi="宋体" w:cs="宋体" w:hint="eastAsia"/>
                <w:color w:val="000000"/>
                <w:kern w:val="0"/>
                <w:sz w:val="22"/>
                <w:szCs w:val="22"/>
              </w:rPr>
              <w:t>公里</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小时</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输出信息</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车辆特征图像、车牌图像、牌照号码、颜色、类型、通过时间</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网络</w:t>
            </w:r>
            <w:r>
              <w:rPr>
                <w:rFonts w:ascii="宋体" w:eastAsia="宋体" w:hAnsi="宋体" w:cs="宋体" w:hint="eastAsia"/>
                <w:color w:val="000000"/>
                <w:kern w:val="0"/>
                <w:sz w:val="22"/>
                <w:szCs w:val="22"/>
              </w:rPr>
              <w:t xml:space="preserve"> 10/100M </w:t>
            </w:r>
            <w:r>
              <w:rPr>
                <w:rFonts w:ascii="宋体" w:eastAsia="宋体" w:hAnsi="宋体" w:cs="宋体" w:hint="eastAsia"/>
                <w:color w:val="000000"/>
                <w:kern w:val="0"/>
                <w:sz w:val="22"/>
                <w:szCs w:val="22"/>
              </w:rPr>
              <w:t>以太网</w:t>
            </w:r>
            <w:r>
              <w:rPr>
                <w:rFonts w:ascii="宋体" w:eastAsia="宋体" w:hAnsi="宋体" w:cs="宋体" w:hint="eastAsia"/>
                <w:color w:val="000000"/>
                <w:kern w:val="0"/>
                <w:sz w:val="22"/>
                <w:szCs w:val="22"/>
              </w:rPr>
              <w:t>TCP/IP</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CPU TI DSP</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图像传感器</w:t>
            </w:r>
            <w:r>
              <w:rPr>
                <w:rFonts w:ascii="宋体" w:eastAsia="宋体" w:hAnsi="宋体" w:cs="宋体" w:hint="eastAsia"/>
                <w:color w:val="000000"/>
                <w:kern w:val="0"/>
                <w:sz w:val="22"/>
                <w:szCs w:val="22"/>
              </w:rPr>
              <w:t xml:space="preserve"> 1/3" CMOS</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图像分辨率</w:t>
            </w:r>
            <w:r>
              <w:rPr>
                <w:rFonts w:ascii="宋体" w:eastAsia="宋体" w:hAnsi="宋体" w:cs="宋体" w:hint="eastAsia"/>
                <w:color w:val="000000"/>
                <w:kern w:val="0"/>
                <w:sz w:val="22"/>
                <w:szCs w:val="22"/>
              </w:rPr>
              <w:t xml:space="preserve"> 200</w:t>
            </w:r>
            <w:r>
              <w:rPr>
                <w:rFonts w:ascii="宋体" w:eastAsia="宋体" w:hAnsi="宋体" w:cs="宋体" w:hint="eastAsia"/>
                <w:color w:val="000000"/>
                <w:kern w:val="0"/>
                <w:sz w:val="22"/>
                <w:szCs w:val="22"/>
              </w:rPr>
              <w:t>万像素</w:t>
            </w:r>
            <w:r>
              <w:rPr>
                <w:rFonts w:ascii="宋体" w:eastAsia="宋体" w:hAnsi="宋体" w:cs="宋体" w:hint="eastAsia"/>
                <w:color w:val="000000"/>
                <w:kern w:val="0"/>
                <w:sz w:val="22"/>
                <w:szCs w:val="22"/>
              </w:rPr>
              <w:t xml:space="preserve">  720P  </w:t>
            </w:r>
            <w:r>
              <w:rPr>
                <w:rFonts w:ascii="宋体" w:eastAsia="宋体" w:hAnsi="宋体" w:cs="宋体" w:hint="eastAsia"/>
                <w:color w:val="000000"/>
                <w:kern w:val="0"/>
                <w:sz w:val="22"/>
                <w:szCs w:val="22"/>
              </w:rPr>
              <w:t>CIF4  CIF</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最低照度</w:t>
            </w:r>
            <w:r>
              <w:rPr>
                <w:rFonts w:ascii="宋体" w:eastAsia="宋体" w:hAnsi="宋体" w:cs="宋体" w:hint="eastAsia"/>
                <w:color w:val="000000"/>
                <w:kern w:val="0"/>
                <w:sz w:val="22"/>
                <w:szCs w:val="22"/>
              </w:rPr>
              <w:t xml:space="preserve"> 0.1 </w:t>
            </w:r>
            <w:proofErr w:type="spellStart"/>
            <w:r>
              <w:rPr>
                <w:rFonts w:ascii="宋体" w:eastAsia="宋体" w:hAnsi="宋体" w:cs="宋体" w:hint="eastAsia"/>
                <w:color w:val="000000"/>
                <w:kern w:val="0"/>
                <w:sz w:val="22"/>
                <w:szCs w:val="22"/>
              </w:rPr>
              <w:t>Lux</w:t>
            </w:r>
            <w:proofErr w:type="spellEnd"/>
            <w:r>
              <w:rPr>
                <w:rFonts w:ascii="宋体" w:eastAsia="宋体" w:hAnsi="宋体" w:cs="宋体" w:hint="eastAsia"/>
                <w:color w:val="000000"/>
                <w:kern w:val="0"/>
                <w:sz w:val="22"/>
                <w:szCs w:val="22"/>
              </w:rPr>
              <w:t>（标准）</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信噪比</w:t>
            </w:r>
            <w:r>
              <w:rPr>
                <w:rFonts w:ascii="宋体" w:eastAsia="宋体" w:hAnsi="宋体" w:cs="宋体" w:hint="eastAsia"/>
                <w:color w:val="000000"/>
                <w:kern w:val="0"/>
                <w:sz w:val="22"/>
                <w:szCs w:val="22"/>
              </w:rPr>
              <w:t xml:space="preserve"> &gt;50db</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电子快门</w:t>
            </w:r>
            <w:r>
              <w:rPr>
                <w:rFonts w:ascii="宋体" w:eastAsia="宋体" w:hAnsi="宋体" w:cs="宋体" w:hint="eastAsia"/>
                <w:color w:val="000000"/>
                <w:kern w:val="0"/>
                <w:sz w:val="22"/>
                <w:szCs w:val="22"/>
              </w:rPr>
              <w:t xml:space="preserve"> 1/1</w:t>
            </w:r>
            <w:r>
              <w:rPr>
                <w:rFonts w:ascii="宋体" w:eastAsia="宋体" w:hAnsi="宋体" w:cs="宋体" w:hint="eastAsia"/>
                <w:color w:val="000000"/>
                <w:kern w:val="0"/>
                <w:sz w:val="22"/>
                <w:szCs w:val="22"/>
              </w:rPr>
              <w:t>至</w:t>
            </w:r>
            <w:r>
              <w:rPr>
                <w:rFonts w:ascii="宋体" w:eastAsia="宋体" w:hAnsi="宋体" w:cs="宋体" w:hint="eastAsia"/>
                <w:color w:val="000000"/>
                <w:kern w:val="0"/>
                <w:sz w:val="22"/>
                <w:szCs w:val="22"/>
              </w:rPr>
              <w:t>1/10000</w:t>
            </w:r>
            <w:r>
              <w:rPr>
                <w:rFonts w:ascii="宋体" w:eastAsia="宋体" w:hAnsi="宋体" w:cs="宋体" w:hint="eastAsia"/>
                <w:color w:val="000000"/>
                <w:kern w:val="0"/>
                <w:sz w:val="22"/>
                <w:szCs w:val="22"/>
              </w:rPr>
              <w:t>秒，</w:t>
            </w:r>
            <w:r>
              <w:rPr>
                <w:rFonts w:ascii="宋体" w:eastAsia="宋体" w:hAnsi="宋体" w:cs="宋体" w:hint="eastAsia"/>
                <w:color w:val="000000"/>
                <w:kern w:val="0"/>
                <w:sz w:val="22"/>
                <w:szCs w:val="22"/>
              </w:rPr>
              <w:t>22</w:t>
            </w:r>
            <w:r>
              <w:rPr>
                <w:rFonts w:ascii="宋体" w:eastAsia="宋体" w:hAnsi="宋体" w:cs="宋体" w:hint="eastAsia"/>
                <w:color w:val="000000"/>
                <w:kern w:val="0"/>
                <w:sz w:val="22"/>
                <w:szCs w:val="22"/>
              </w:rPr>
              <w:t>档</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最佳拍摄范围</w:t>
            </w:r>
            <w:r>
              <w:rPr>
                <w:rFonts w:ascii="宋体" w:eastAsia="宋体" w:hAnsi="宋体" w:cs="宋体" w:hint="eastAsia"/>
                <w:color w:val="000000"/>
                <w:kern w:val="0"/>
                <w:sz w:val="22"/>
                <w:szCs w:val="22"/>
              </w:rPr>
              <w:t xml:space="preserve"> 3-10</w:t>
            </w:r>
            <w:r>
              <w:rPr>
                <w:rFonts w:ascii="宋体" w:eastAsia="宋体" w:hAnsi="宋体" w:cs="宋体" w:hint="eastAsia"/>
                <w:color w:val="000000"/>
                <w:kern w:val="0"/>
                <w:sz w:val="22"/>
                <w:szCs w:val="22"/>
              </w:rPr>
              <w:t>米</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光源发光频率</w:t>
            </w:r>
            <w:r>
              <w:rPr>
                <w:rFonts w:ascii="宋体" w:eastAsia="宋体" w:hAnsi="宋体" w:cs="宋体" w:hint="eastAsia"/>
                <w:color w:val="000000"/>
                <w:kern w:val="0"/>
                <w:sz w:val="22"/>
                <w:szCs w:val="22"/>
              </w:rPr>
              <w:t xml:space="preserve"> 50Hz</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防护等级</w:t>
            </w:r>
            <w:r>
              <w:rPr>
                <w:rFonts w:ascii="宋体" w:eastAsia="宋体" w:hAnsi="宋体" w:cs="宋体" w:hint="eastAsia"/>
                <w:color w:val="000000"/>
                <w:kern w:val="0"/>
                <w:sz w:val="22"/>
                <w:szCs w:val="22"/>
              </w:rPr>
              <w:t xml:space="preserve"> IP66</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重量</w:t>
            </w:r>
            <w:r>
              <w:rPr>
                <w:rFonts w:ascii="宋体" w:eastAsia="宋体" w:hAnsi="宋体" w:cs="宋体" w:hint="eastAsia"/>
                <w:color w:val="000000"/>
                <w:kern w:val="0"/>
                <w:sz w:val="22"/>
                <w:szCs w:val="22"/>
              </w:rPr>
              <w:t xml:space="preserve"> 2Kg</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音频压缩</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输入输出</w:t>
            </w:r>
            <w:r>
              <w:rPr>
                <w:rFonts w:ascii="宋体" w:eastAsia="宋体" w:hAnsi="宋体" w:cs="宋体" w:hint="eastAsia"/>
                <w:color w:val="000000"/>
                <w:kern w:val="0"/>
                <w:sz w:val="22"/>
                <w:szCs w:val="22"/>
              </w:rPr>
              <w:t xml:space="preserve">  G711</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分析帧率</w:t>
            </w:r>
            <w:r>
              <w:rPr>
                <w:rFonts w:ascii="宋体" w:eastAsia="宋体" w:hAnsi="宋体" w:cs="宋体" w:hint="eastAsia"/>
                <w:color w:val="000000"/>
                <w:kern w:val="0"/>
                <w:sz w:val="22"/>
                <w:szCs w:val="22"/>
              </w:rPr>
              <w:t xml:space="preserve"> 25fps</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图像压缩</w:t>
            </w:r>
            <w:r>
              <w:rPr>
                <w:rFonts w:ascii="宋体" w:eastAsia="宋体" w:hAnsi="宋体" w:cs="宋体" w:hint="eastAsia"/>
                <w:color w:val="000000"/>
                <w:kern w:val="0"/>
                <w:sz w:val="22"/>
                <w:szCs w:val="22"/>
              </w:rPr>
              <w:t xml:space="preserve"> H.264  JPEG</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相机镜头</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高清镜头</w:t>
            </w:r>
            <w:r>
              <w:rPr>
                <w:rFonts w:ascii="宋体" w:eastAsia="宋体" w:hAnsi="宋体" w:cs="宋体" w:hint="eastAsia"/>
                <w:color w:val="000000"/>
                <w:kern w:val="0"/>
                <w:sz w:val="22"/>
                <w:szCs w:val="22"/>
              </w:rPr>
              <w:t>2.8~12mm</w:t>
            </w:r>
            <w:r>
              <w:rPr>
                <w:rFonts w:ascii="宋体" w:eastAsia="宋体" w:hAnsi="宋体" w:cs="宋体" w:hint="eastAsia"/>
                <w:color w:val="000000"/>
                <w:kern w:val="0"/>
                <w:sz w:val="22"/>
                <w:szCs w:val="22"/>
              </w:rPr>
              <w:t>可调</w:t>
            </w:r>
            <w:r>
              <w:rPr>
                <w:rFonts w:ascii="宋体" w:eastAsia="宋体" w:hAnsi="宋体" w:cs="宋体" w:hint="eastAsia"/>
                <w:color w:val="000000"/>
                <w:kern w:val="0"/>
                <w:sz w:val="22"/>
                <w:szCs w:val="22"/>
              </w:rPr>
              <w:t xml:space="preserve">  F1.4</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外形尺寸</w:t>
            </w:r>
            <w:r>
              <w:rPr>
                <w:rFonts w:ascii="宋体" w:eastAsia="宋体" w:hAnsi="宋体" w:cs="宋体" w:hint="eastAsia"/>
                <w:color w:val="000000"/>
                <w:kern w:val="0"/>
                <w:sz w:val="22"/>
                <w:szCs w:val="22"/>
              </w:rPr>
              <w:t xml:space="preserve"> 452x145x133mm </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H=1.5-1.8M</w:t>
            </w:r>
            <w:r>
              <w:rPr>
                <w:rFonts w:ascii="宋体" w:eastAsia="宋体" w:hAnsi="宋体" w:cs="宋体" w:hint="eastAsia"/>
                <w:color w:val="000000"/>
                <w:kern w:val="0"/>
                <w:sz w:val="22"/>
                <w:szCs w:val="22"/>
              </w:rPr>
              <w:t>）</w:t>
            </w:r>
          </w:p>
        </w:tc>
        <w:tc>
          <w:tcPr>
            <w:tcW w:w="2139" w:type="dxa"/>
            <w:vAlign w:val="center"/>
          </w:tcPr>
          <w:p w:rsidR="004E2DB6" w:rsidRDefault="00496EFA">
            <w:pPr>
              <w:pStyle w:val="2"/>
              <w:ind w:leftChars="0" w:left="0" w:firstLineChars="0" w:firstLine="0"/>
              <w:rPr>
                <w:sz w:val="21"/>
                <w:szCs w:val="21"/>
              </w:rPr>
            </w:pPr>
            <w:r>
              <w:rPr>
                <w:rFonts w:ascii="宋体" w:eastAsia="宋体" w:hAnsi="宋体" w:cs="宋体" w:hint="eastAsia"/>
                <w:sz w:val="21"/>
                <w:szCs w:val="21"/>
              </w:rPr>
              <w:lastRenderedPageBreak/>
              <w:t>海康、大华、创时</w:t>
            </w:r>
          </w:p>
        </w:tc>
        <w:tc>
          <w:tcPr>
            <w:tcW w:w="851"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1112"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台</w:t>
            </w:r>
          </w:p>
        </w:tc>
        <w:tc>
          <w:tcPr>
            <w:tcW w:w="1544" w:type="dxa"/>
            <w:vAlign w:val="center"/>
          </w:tcPr>
          <w:p w:rsidR="004E2DB6" w:rsidRDefault="004E2DB6">
            <w:pPr>
              <w:widowControl/>
              <w:jc w:val="center"/>
              <w:rPr>
                <w:rFonts w:ascii="宋体" w:eastAsia="宋体" w:hAnsi="宋体" w:cs="宋体"/>
                <w:color w:val="000000"/>
                <w:kern w:val="0"/>
                <w:sz w:val="22"/>
                <w:szCs w:val="22"/>
              </w:rPr>
            </w:pPr>
          </w:p>
        </w:tc>
      </w:tr>
      <w:tr w:rsidR="004E2DB6">
        <w:trPr>
          <w:trHeight w:val="567"/>
          <w:jc w:val="center"/>
        </w:trPr>
        <w:tc>
          <w:tcPr>
            <w:tcW w:w="857"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2</w:t>
            </w:r>
          </w:p>
        </w:tc>
        <w:tc>
          <w:tcPr>
            <w:tcW w:w="3189" w:type="dxa"/>
            <w:vAlign w:val="center"/>
          </w:tcPr>
          <w:p w:rsidR="004E2DB6" w:rsidRDefault="00496EFA">
            <w:pPr>
              <w:widowControl/>
              <w:jc w:val="left"/>
              <w:rPr>
                <w:rFonts w:ascii="宋体" w:eastAsia="宋体" w:hAnsi="宋体" w:cs="宋体"/>
                <w:b/>
                <w:bCs/>
                <w:color w:val="000000"/>
                <w:kern w:val="0"/>
                <w:sz w:val="22"/>
                <w:szCs w:val="22"/>
              </w:rPr>
            </w:pPr>
            <w:r>
              <w:rPr>
                <w:rFonts w:ascii="宋体" w:eastAsia="宋体" w:hAnsi="宋体" w:cs="宋体" w:hint="eastAsia"/>
                <w:b/>
                <w:bCs/>
                <w:color w:val="000000"/>
                <w:kern w:val="0"/>
                <w:sz w:val="22"/>
                <w:szCs w:val="22"/>
              </w:rPr>
              <w:t>信息显示屏</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点间距离</w:t>
            </w:r>
            <w:r>
              <w:rPr>
                <w:rFonts w:ascii="宋体" w:eastAsia="宋体" w:hAnsi="宋体" w:cs="宋体" w:hint="eastAsia"/>
                <w:color w:val="000000"/>
                <w:kern w:val="0"/>
                <w:sz w:val="22"/>
                <w:szCs w:val="22"/>
              </w:rPr>
              <w:t xml:space="preserve"> 4.75mm</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 xml:space="preserve">4.75mm     </w:t>
            </w:r>
            <w:r>
              <w:rPr>
                <w:rFonts w:ascii="宋体" w:eastAsia="宋体" w:hAnsi="宋体" w:cs="宋体" w:hint="eastAsia"/>
                <w:color w:val="000000"/>
                <w:kern w:val="0"/>
                <w:sz w:val="22"/>
                <w:szCs w:val="22"/>
              </w:rPr>
              <w:t>显示颜色</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单红</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分辨率</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宽</w:t>
            </w:r>
            <w:r>
              <w:rPr>
                <w:rFonts w:ascii="宋体" w:eastAsia="宋体" w:hAnsi="宋体" w:cs="宋体" w:hint="eastAsia"/>
                <w:color w:val="000000"/>
                <w:kern w:val="0"/>
                <w:sz w:val="22"/>
                <w:szCs w:val="22"/>
              </w:rPr>
              <w:t>64</w:t>
            </w:r>
            <w:r>
              <w:rPr>
                <w:rFonts w:ascii="宋体" w:eastAsia="宋体" w:hAnsi="宋体" w:cs="宋体" w:hint="eastAsia"/>
                <w:color w:val="000000"/>
                <w:kern w:val="0"/>
                <w:sz w:val="22"/>
                <w:szCs w:val="22"/>
              </w:rPr>
              <w:t>点×高</w:t>
            </w:r>
            <w:r>
              <w:rPr>
                <w:rFonts w:ascii="宋体" w:eastAsia="宋体" w:hAnsi="宋体" w:cs="宋体" w:hint="eastAsia"/>
                <w:color w:val="000000"/>
                <w:kern w:val="0"/>
                <w:sz w:val="22"/>
                <w:szCs w:val="22"/>
              </w:rPr>
              <w:t>32</w:t>
            </w:r>
            <w:r>
              <w:rPr>
                <w:rFonts w:ascii="宋体" w:eastAsia="宋体" w:hAnsi="宋体" w:cs="宋体" w:hint="eastAsia"/>
                <w:color w:val="000000"/>
                <w:kern w:val="0"/>
                <w:sz w:val="22"/>
                <w:szCs w:val="22"/>
              </w:rPr>
              <w:t>点</w:t>
            </w:r>
            <w:r>
              <w:rPr>
                <w:rFonts w:ascii="宋体" w:eastAsia="宋体" w:hAnsi="宋体" w:cs="宋体" w:hint="eastAsia"/>
                <w:color w:val="000000"/>
                <w:kern w:val="0"/>
                <w:sz w:val="22"/>
                <w:szCs w:val="22"/>
              </w:rPr>
              <w:t xml:space="preserve"> ; </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显示屏部分尺寸</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宽</w:t>
            </w:r>
            <w:r>
              <w:rPr>
                <w:rFonts w:ascii="宋体" w:eastAsia="宋体" w:hAnsi="宋体" w:cs="宋体" w:hint="eastAsia"/>
                <w:color w:val="000000"/>
                <w:kern w:val="0"/>
                <w:sz w:val="22"/>
                <w:szCs w:val="22"/>
              </w:rPr>
              <w:t>304MM*</w:t>
            </w:r>
            <w:r>
              <w:rPr>
                <w:rFonts w:ascii="宋体" w:eastAsia="宋体" w:hAnsi="宋体" w:cs="宋体" w:hint="eastAsia"/>
                <w:color w:val="000000"/>
                <w:kern w:val="0"/>
                <w:sz w:val="22"/>
                <w:szCs w:val="22"/>
              </w:rPr>
              <w:t>高</w:t>
            </w:r>
            <w:r>
              <w:rPr>
                <w:rFonts w:ascii="宋体" w:eastAsia="宋体" w:hAnsi="宋体" w:cs="宋体" w:hint="eastAsia"/>
                <w:color w:val="000000"/>
                <w:kern w:val="0"/>
                <w:sz w:val="22"/>
                <w:szCs w:val="22"/>
              </w:rPr>
              <w:t>304MM</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箱体尺寸</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宽</w:t>
            </w:r>
            <w:r>
              <w:rPr>
                <w:rFonts w:ascii="宋体" w:eastAsia="宋体" w:hAnsi="宋体" w:cs="宋体" w:hint="eastAsia"/>
                <w:color w:val="000000"/>
                <w:kern w:val="0"/>
                <w:sz w:val="22"/>
                <w:szCs w:val="22"/>
              </w:rPr>
              <w:t>360mm*</w:t>
            </w:r>
            <w:r>
              <w:rPr>
                <w:rFonts w:ascii="宋体" w:eastAsia="宋体" w:hAnsi="宋体" w:cs="宋体" w:hint="eastAsia"/>
                <w:color w:val="000000"/>
                <w:kern w:val="0"/>
                <w:sz w:val="22"/>
                <w:szCs w:val="22"/>
              </w:rPr>
              <w:t>高</w:t>
            </w:r>
            <w:r>
              <w:rPr>
                <w:rFonts w:ascii="宋体" w:eastAsia="宋体" w:hAnsi="宋体" w:cs="宋体" w:hint="eastAsia"/>
                <w:color w:val="000000"/>
                <w:kern w:val="0"/>
                <w:sz w:val="22"/>
                <w:szCs w:val="22"/>
              </w:rPr>
              <w:t>600mm*</w:t>
            </w:r>
            <w:r>
              <w:rPr>
                <w:rFonts w:ascii="宋体" w:eastAsia="宋体" w:hAnsi="宋体" w:cs="宋体" w:hint="eastAsia"/>
                <w:color w:val="000000"/>
                <w:kern w:val="0"/>
                <w:sz w:val="22"/>
                <w:szCs w:val="22"/>
              </w:rPr>
              <w:t>厚</w:t>
            </w:r>
            <w:r>
              <w:rPr>
                <w:rFonts w:ascii="宋体" w:eastAsia="宋体" w:hAnsi="宋体" w:cs="宋体" w:hint="eastAsia"/>
                <w:color w:val="000000"/>
                <w:kern w:val="0"/>
                <w:sz w:val="22"/>
                <w:szCs w:val="22"/>
              </w:rPr>
              <w:t>100mm</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满屏</w:t>
            </w:r>
            <w:r>
              <w:rPr>
                <w:rFonts w:ascii="宋体" w:eastAsia="宋体" w:hAnsi="宋体" w:cs="宋体" w:hint="eastAsia"/>
                <w:color w:val="000000"/>
                <w:kern w:val="0"/>
                <w:sz w:val="22"/>
                <w:szCs w:val="22"/>
              </w:rPr>
              <w:t>4</w:t>
            </w:r>
            <w:r>
              <w:rPr>
                <w:rFonts w:ascii="宋体" w:eastAsia="宋体" w:hAnsi="宋体" w:cs="宋体" w:hint="eastAsia"/>
                <w:color w:val="000000"/>
                <w:kern w:val="0"/>
                <w:sz w:val="22"/>
                <w:szCs w:val="22"/>
              </w:rPr>
              <w:t>行</w:t>
            </w:r>
            <w:r>
              <w:rPr>
                <w:rFonts w:ascii="宋体" w:eastAsia="宋体" w:hAnsi="宋体" w:cs="宋体" w:hint="eastAsia"/>
                <w:color w:val="000000"/>
                <w:kern w:val="0"/>
                <w:sz w:val="22"/>
                <w:szCs w:val="22"/>
              </w:rPr>
              <w:t>*4</w:t>
            </w:r>
            <w:r>
              <w:rPr>
                <w:rFonts w:ascii="宋体" w:eastAsia="宋体" w:hAnsi="宋体" w:cs="宋体" w:hint="eastAsia"/>
                <w:color w:val="000000"/>
                <w:kern w:val="0"/>
                <w:sz w:val="22"/>
                <w:szCs w:val="22"/>
              </w:rPr>
              <w:t>字，共</w:t>
            </w:r>
            <w:r>
              <w:rPr>
                <w:rFonts w:ascii="宋体" w:eastAsia="宋体" w:hAnsi="宋体" w:cs="宋体" w:hint="eastAsia"/>
                <w:color w:val="000000"/>
                <w:kern w:val="0"/>
                <w:sz w:val="22"/>
                <w:szCs w:val="22"/>
              </w:rPr>
              <w:t>16</w:t>
            </w:r>
            <w:r>
              <w:rPr>
                <w:rFonts w:ascii="宋体" w:eastAsia="宋体" w:hAnsi="宋体" w:cs="宋体" w:hint="eastAsia"/>
                <w:color w:val="000000"/>
                <w:kern w:val="0"/>
                <w:sz w:val="22"/>
                <w:szCs w:val="22"/>
              </w:rPr>
              <w:t>个汉字，可滚动显示</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标准支架高度</w:t>
            </w:r>
            <w:r>
              <w:rPr>
                <w:rFonts w:ascii="宋体" w:eastAsia="宋体" w:hAnsi="宋体" w:cs="宋体" w:hint="eastAsia"/>
                <w:color w:val="000000"/>
                <w:kern w:val="0"/>
                <w:sz w:val="22"/>
                <w:szCs w:val="22"/>
              </w:rPr>
              <w:t xml:space="preserve">1000MM,   </w:t>
            </w:r>
            <w:r>
              <w:rPr>
                <w:rFonts w:ascii="宋体" w:eastAsia="宋体" w:hAnsi="宋体" w:cs="宋体" w:hint="eastAsia"/>
                <w:color w:val="000000"/>
                <w:kern w:val="0"/>
                <w:sz w:val="22"/>
                <w:szCs w:val="22"/>
              </w:rPr>
              <w:t>屏体</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支架总高为</w:t>
            </w:r>
            <w:r>
              <w:rPr>
                <w:rFonts w:ascii="宋体" w:eastAsia="宋体" w:hAnsi="宋体" w:cs="宋体" w:hint="eastAsia"/>
                <w:color w:val="000000"/>
                <w:kern w:val="0"/>
                <w:sz w:val="22"/>
                <w:szCs w:val="22"/>
              </w:rPr>
              <w:t>1290MM</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屏体外壳</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防水铁箱，四角仿苹果机圆弧，高温烤漆</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喷油，面板钢化玻琉</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丝印，美观高档；面板右上带红绿灯指示窗口（圆直径</w:t>
            </w:r>
            <w:r>
              <w:rPr>
                <w:rFonts w:ascii="宋体" w:eastAsia="宋体" w:hAnsi="宋体" w:cs="宋体" w:hint="eastAsia"/>
                <w:color w:val="000000"/>
                <w:kern w:val="0"/>
                <w:sz w:val="22"/>
                <w:szCs w:val="22"/>
              </w:rPr>
              <w:t>115MM</w:t>
            </w:r>
            <w:r>
              <w:rPr>
                <w:rFonts w:ascii="宋体" w:eastAsia="宋体" w:hAnsi="宋体" w:cs="宋体" w:hint="eastAsia"/>
                <w:color w:val="000000"/>
                <w:kern w:val="0"/>
                <w:sz w:val="22"/>
                <w:szCs w:val="22"/>
              </w:rPr>
              <w:t>），正常显示红灯，当触发后显示绿灯，变绿灯后闪烁“慢”字；提醒司机司机，注意行车安全，带延时功能设置；面板左上丝印</w:t>
            </w:r>
            <w:r>
              <w:rPr>
                <w:rFonts w:ascii="宋体" w:eastAsia="宋体" w:hAnsi="宋体" w:cs="宋体" w:hint="eastAsia"/>
                <w:color w:val="000000"/>
                <w:kern w:val="0"/>
                <w:sz w:val="22"/>
                <w:szCs w:val="22"/>
              </w:rPr>
              <w:t>P</w:t>
            </w:r>
            <w:r>
              <w:rPr>
                <w:rFonts w:ascii="宋体" w:eastAsia="宋体" w:hAnsi="宋体" w:cs="宋体" w:hint="eastAsia"/>
                <w:color w:val="000000"/>
                <w:kern w:val="0"/>
                <w:sz w:val="22"/>
                <w:szCs w:val="22"/>
              </w:rPr>
              <w:t>字</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小车图案</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加</w:t>
            </w:r>
            <w:r>
              <w:rPr>
                <w:rFonts w:ascii="宋体" w:eastAsia="宋体" w:hAnsi="宋体" w:cs="宋体" w:hint="eastAsia"/>
                <w:color w:val="000000"/>
                <w:kern w:val="0"/>
                <w:sz w:val="22"/>
                <w:szCs w:val="22"/>
              </w:rPr>
              <w:t>LED</w:t>
            </w:r>
            <w:r>
              <w:rPr>
                <w:rFonts w:ascii="宋体" w:eastAsia="宋体" w:hAnsi="宋体" w:cs="宋体" w:hint="eastAsia"/>
                <w:color w:val="000000"/>
                <w:kern w:val="0"/>
                <w:sz w:val="22"/>
                <w:szCs w:val="22"/>
              </w:rPr>
              <w:t>白色背光</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；可伸缩立柱，屏体高度可调，屏体方向万可调</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工作电压</w:t>
            </w:r>
            <w:r>
              <w:rPr>
                <w:rFonts w:ascii="宋体" w:eastAsia="宋体" w:hAnsi="宋体" w:cs="宋体" w:hint="eastAsia"/>
                <w:color w:val="000000"/>
                <w:kern w:val="0"/>
                <w:sz w:val="22"/>
                <w:szCs w:val="22"/>
              </w:rPr>
              <w:t xml:space="preserve"> AC220V   </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相对湿度</w:t>
            </w:r>
            <w:r>
              <w:rPr>
                <w:rFonts w:ascii="宋体" w:eastAsia="宋体" w:hAnsi="宋体" w:cs="宋体" w:hint="eastAsia"/>
                <w:color w:val="000000"/>
                <w:kern w:val="0"/>
                <w:sz w:val="22"/>
                <w:szCs w:val="22"/>
              </w:rPr>
              <w:t xml:space="preserve">  =&lt; 95%</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工作环境温度</w:t>
            </w:r>
            <w:r>
              <w:rPr>
                <w:rFonts w:ascii="宋体" w:eastAsia="宋体" w:hAnsi="宋体" w:cs="宋体" w:hint="eastAsia"/>
                <w:color w:val="000000"/>
                <w:kern w:val="0"/>
                <w:sz w:val="22"/>
                <w:szCs w:val="22"/>
              </w:rPr>
              <w:t xml:space="preserve">  -25</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-60</w:t>
            </w:r>
            <w:r>
              <w:rPr>
                <w:rFonts w:ascii="宋体" w:eastAsia="宋体" w:hAnsi="宋体" w:cs="宋体" w:hint="eastAsia"/>
                <w:color w:val="000000"/>
                <w:kern w:val="0"/>
                <w:sz w:val="22"/>
                <w:szCs w:val="22"/>
              </w:rPr>
              <w:t>℃</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功能</w:t>
            </w:r>
            <w:r>
              <w:rPr>
                <w:rFonts w:ascii="宋体" w:eastAsia="宋体" w:hAnsi="宋体" w:cs="宋体" w:hint="eastAsia"/>
                <w:color w:val="000000"/>
                <w:kern w:val="0"/>
                <w:sz w:val="22"/>
                <w:szCs w:val="22"/>
              </w:rPr>
              <w:t xml:space="preserve"> </w:t>
            </w:r>
            <w:r>
              <w:rPr>
                <w:rFonts w:ascii="宋体" w:eastAsia="宋体" w:hAnsi="宋体" w:cs="宋体" w:hint="eastAsia"/>
                <w:color w:val="000000"/>
                <w:kern w:val="0"/>
                <w:sz w:val="22"/>
                <w:szCs w:val="22"/>
              </w:rPr>
              <w:t>可分区显示提示信息、车牌号码、停车时间、收费金额；</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支持</w:t>
            </w:r>
            <w:r>
              <w:rPr>
                <w:rFonts w:ascii="宋体" w:eastAsia="宋体" w:hAnsi="宋体" w:cs="宋体" w:hint="eastAsia"/>
                <w:color w:val="000000"/>
                <w:kern w:val="0"/>
                <w:sz w:val="22"/>
                <w:szCs w:val="22"/>
              </w:rPr>
              <w:t>ID</w:t>
            </w:r>
            <w:r>
              <w:rPr>
                <w:rFonts w:ascii="宋体" w:eastAsia="宋体" w:hAnsi="宋体" w:cs="宋体" w:hint="eastAsia"/>
                <w:color w:val="000000"/>
                <w:kern w:val="0"/>
                <w:sz w:val="22"/>
                <w:szCs w:val="22"/>
              </w:rPr>
              <w:t>地址设定；可通过管理</w:t>
            </w:r>
            <w:r>
              <w:rPr>
                <w:rFonts w:ascii="宋体" w:eastAsia="宋体" w:hAnsi="宋体" w:cs="宋体" w:hint="eastAsia"/>
                <w:color w:val="000000"/>
                <w:kern w:val="0"/>
                <w:sz w:val="22"/>
                <w:szCs w:val="22"/>
              </w:rPr>
              <w:lastRenderedPageBreak/>
              <w:t>软件自由加载信息</w:t>
            </w:r>
          </w:p>
        </w:tc>
        <w:tc>
          <w:tcPr>
            <w:tcW w:w="2139" w:type="dxa"/>
            <w:vAlign w:val="center"/>
          </w:tcPr>
          <w:p w:rsidR="004E2DB6" w:rsidRDefault="00496EFA">
            <w:pPr>
              <w:widowControl/>
              <w:jc w:val="center"/>
              <w:rPr>
                <w:rFonts w:ascii="宋体" w:eastAsia="宋体" w:hAnsi="宋体" w:cs="宋体"/>
                <w:color w:val="000000"/>
                <w:kern w:val="0"/>
                <w:sz w:val="21"/>
                <w:szCs w:val="21"/>
              </w:rPr>
            </w:pPr>
            <w:r>
              <w:rPr>
                <w:rFonts w:ascii="宋体" w:eastAsia="宋体" w:hAnsi="宋体" w:cs="宋体" w:hint="eastAsia"/>
                <w:sz w:val="21"/>
                <w:szCs w:val="21"/>
              </w:rPr>
              <w:lastRenderedPageBreak/>
              <w:t>海康、大华、创时</w:t>
            </w:r>
          </w:p>
        </w:tc>
        <w:tc>
          <w:tcPr>
            <w:tcW w:w="851"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1112"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台</w:t>
            </w:r>
          </w:p>
        </w:tc>
        <w:tc>
          <w:tcPr>
            <w:tcW w:w="1544" w:type="dxa"/>
            <w:vAlign w:val="center"/>
          </w:tcPr>
          <w:p w:rsidR="004E2DB6" w:rsidRDefault="004E2DB6">
            <w:pPr>
              <w:widowControl/>
              <w:jc w:val="center"/>
              <w:rPr>
                <w:rFonts w:ascii="宋体" w:eastAsia="宋体" w:hAnsi="宋体" w:cs="宋体"/>
                <w:color w:val="000000"/>
                <w:kern w:val="0"/>
                <w:sz w:val="22"/>
                <w:szCs w:val="22"/>
              </w:rPr>
            </w:pPr>
          </w:p>
        </w:tc>
      </w:tr>
      <w:tr w:rsidR="004E2DB6">
        <w:trPr>
          <w:trHeight w:val="567"/>
          <w:jc w:val="center"/>
        </w:trPr>
        <w:tc>
          <w:tcPr>
            <w:tcW w:w="857"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lastRenderedPageBreak/>
              <w:t>3</w:t>
            </w:r>
          </w:p>
        </w:tc>
        <w:tc>
          <w:tcPr>
            <w:tcW w:w="3189" w:type="dxa"/>
            <w:vAlign w:val="center"/>
          </w:tcPr>
          <w:p w:rsidR="004E2DB6" w:rsidRDefault="00496EFA">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数字力矩广告道闸</w:t>
            </w:r>
          </w:p>
        </w:tc>
        <w:tc>
          <w:tcPr>
            <w:tcW w:w="2139" w:type="dxa"/>
            <w:vAlign w:val="center"/>
          </w:tcPr>
          <w:p w:rsidR="004E2DB6" w:rsidRDefault="00496EFA">
            <w:pPr>
              <w:widowControl/>
              <w:jc w:val="center"/>
              <w:rPr>
                <w:rFonts w:ascii="宋体" w:eastAsia="宋体" w:hAnsi="宋体" w:cs="宋体"/>
                <w:color w:val="000000"/>
                <w:kern w:val="0"/>
                <w:sz w:val="21"/>
                <w:szCs w:val="21"/>
              </w:rPr>
            </w:pPr>
            <w:r>
              <w:rPr>
                <w:rFonts w:ascii="宋体" w:eastAsia="宋体" w:hAnsi="宋体" w:cs="宋体" w:hint="eastAsia"/>
                <w:sz w:val="21"/>
                <w:szCs w:val="21"/>
              </w:rPr>
              <w:t>海康、大华、创时</w:t>
            </w:r>
          </w:p>
        </w:tc>
        <w:tc>
          <w:tcPr>
            <w:tcW w:w="851"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1112"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台</w:t>
            </w:r>
          </w:p>
        </w:tc>
        <w:tc>
          <w:tcPr>
            <w:tcW w:w="1544" w:type="dxa"/>
            <w:vAlign w:val="center"/>
          </w:tcPr>
          <w:p w:rsidR="004E2DB6" w:rsidRDefault="004E2DB6">
            <w:pPr>
              <w:widowControl/>
              <w:jc w:val="center"/>
              <w:rPr>
                <w:rFonts w:ascii="宋体" w:eastAsia="宋体" w:hAnsi="宋体" w:cs="宋体"/>
                <w:color w:val="000000"/>
                <w:kern w:val="0"/>
                <w:sz w:val="22"/>
                <w:szCs w:val="22"/>
              </w:rPr>
            </w:pPr>
          </w:p>
        </w:tc>
      </w:tr>
      <w:tr w:rsidR="004E2DB6">
        <w:trPr>
          <w:trHeight w:val="567"/>
          <w:jc w:val="center"/>
        </w:trPr>
        <w:tc>
          <w:tcPr>
            <w:tcW w:w="857"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3189" w:type="dxa"/>
            <w:vAlign w:val="center"/>
          </w:tcPr>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防砸雷达</w:t>
            </w:r>
          </w:p>
        </w:tc>
        <w:tc>
          <w:tcPr>
            <w:tcW w:w="2139" w:type="dxa"/>
            <w:vAlign w:val="center"/>
          </w:tcPr>
          <w:p w:rsidR="004E2DB6" w:rsidRDefault="004E2DB6">
            <w:pPr>
              <w:widowControl/>
              <w:jc w:val="center"/>
              <w:rPr>
                <w:rFonts w:ascii="宋体" w:eastAsia="宋体" w:hAnsi="宋体" w:cs="宋体"/>
                <w:color w:val="000000"/>
                <w:kern w:val="0"/>
                <w:sz w:val="22"/>
                <w:szCs w:val="22"/>
              </w:rPr>
            </w:pPr>
          </w:p>
        </w:tc>
        <w:tc>
          <w:tcPr>
            <w:tcW w:w="851"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1112"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只</w:t>
            </w:r>
          </w:p>
        </w:tc>
        <w:tc>
          <w:tcPr>
            <w:tcW w:w="1544" w:type="dxa"/>
            <w:vAlign w:val="center"/>
          </w:tcPr>
          <w:p w:rsidR="004E2DB6" w:rsidRDefault="004E2DB6">
            <w:pPr>
              <w:widowControl/>
              <w:jc w:val="center"/>
              <w:rPr>
                <w:rFonts w:ascii="宋体" w:eastAsia="宋体" w:hAnsi="宋体" w:cs="宋体"/>
                <w:color w:val="000000"/>
                <w:kern w:val="0"/>
                <w:sz w:val="22"/>
                <w:szCs w:val="22"/>
              </w:rPr>
            </w:pPr>
          </w:p>
        </w:tc>
      </w:tr>
      <w:tr w:rsidR="004E2DB6">
        <w:trPr>
          <w:trHeight w:val="567"/>
          <w:jc w:val="center"/>
        </w:trPr>
        <w:tc>
          <w:tcPr>
            <w:tcW w:w="857"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3189" w:type="dxa"/>
            <w:vAlign w:val="center"/>
          </w:tcPr>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安全岛</w:t>
            </w:r>
          </w:p>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600*2000*150mm</w:t>
            </w:r>
            <w:r>
              <w:rPr>
                <w:rFonts w:ascii="宋体" w:eastAsia="宋体" w:hAnsi="宋体" w:cs="宋体" w:hint="eastAsia"/>
                <w:color w:val="000000"/>
                <w:kern w:val="0"/>
                <w:sz w:val="22"/>
                <w:szCs w:val="22"/>
              </w:rPr>
              <w:t>，水泥浇筑</w:t>
            </w:r>
          </w:p>
        </w:tc>
        <w:tc>
          <w:tcPr>
            <w:tcW w:w="2139" w:type="dxa"/>
            <w:vAlign w:val="center"/>
          </w:tcPr>
          <w:p w:rsidR="004E2DB6" w:rsidRDefault="004E2DB6">
            <w:pPr>
              <w:widowControl/>
              <w:jc w:val="center"/>
              <w:rPr>
                <w:rFonts w:ascii="宋体" w:eastAsia="宋体" w:hAnsi="宋体" w:cs="宋体"/>
                <w:color w:val="000000"/>
                <w:kern w:val="0"/>
                <w:sz w:val="22"/>
                <w:szCs w:val="22"/>
              </w:rPr>
            </w:pPr>
          </w:p>
        </w:tc>
        <w:tc>
          <w:tcPr>
            <w:tcW w:w="851"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1112"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个</w:t>
            </w:r>
          </w:p>
        </w:tc>
        <w:tc>
          <w:tcPr>
            <w:tcW w:w="1544" w:type="dxa"/>
            <w:vAlign w:val="center"/>
          </w:tcPr>
          <w:p w:rsidR="004E2DB6" w:rsidRDefault="004E2DB6">
            <w:pPr>
              <w:widowControl/>
              <w:jc w:val="center"/>
              <w:rPr>
                <w:rFonts w:ascii="宋体" w:eastAsia="宋体" w:hAnsi="宋体" w:cs="宋体"/>
                <w:color w:val="000000"/>
                <w:kern w:val="0"/>
                <w:sz w:val="22"/>
                <w:szCs w:val="22"/>
              </w:rPr>
            </w:pPr>
          </w:p>
        </w:tc>
      </w:tr>
      <w:tr w:rsidR="004E2DB6">
        <w:trPr>
          <w:trHeight w:val="567"/>
          <w:jc w:val="center"/>
        </w:trPr>
        <w:tc>
          <w:tcPr>
            <w:tcW w:w="857"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6</w:t>
            </w:r>
          </w:p>
        </w:tc>
        <w:tc>
          <w:tcPr>
            <w:tcW w:w="3189" w:type="dxa"/>
            <w:vAlign w:val="center"/>
          </w:tcPr>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原岛拆除拆除</w:t>
            </w:r>
          </w:p>
        </w:tc>
        <w:tc>
          <w:tcPr>
            <w:tcW w:w="2139" w:type="dxa"/>
            <w:vAlign w:val="center"/>
          </w:tcPr>
          <w:p w:rsidR="004E2DB6" w:rsidRDefault="004E2DB6">
            <w:pPr>
              <w:widowControl/>
              <w:jc w:val="center"/>
              <w:rPr>
                <w:rFonts w:ascii="宋体" w:eastAsia="宋体" w:hAnsi="宋体" w:cs="宋体"/>
                <w:color w:val="000000"/>
                <w:kern w:val="0"/>
                <w:sz w:val="22"/>
                <w:szCs w:val="22"/>
              </w:rPr>
            </w:pPr>
          </w:p>
        </w:tc>
        <w:tc>
          <w:tcPr>
            <w:tcW w:w="851"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1112"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处</w:t>
            </w:r>
          </w:p>
        </w:tc>
        <w:tc>
          <w:tcPr>
            <w:tcW w:w="1544" w:type="dxa"/>
            <w:vAlign w:val="center"/>
          </w:tcPr>
          <w:p w:rsidR="004E2DB6" w:rsidRDefault="004E2DB6">
            <w:pPr>
              <w:widowControl/>
              <w:jc w:val="center"/>
              <w:rPr>
                <w:rFonts w:ascii="宋体" w:eastAsia="宋体" w:hAnsi="宋体" w:cs="宋体"/>
                <w:color w:val="000000"/>
                <w:kern w:val="0"/>
                <w:sz w:val="22"/>
                <w:szCs w:val="22"/>
              </w:rPr>
            </w:pPr>
          </w:p>
        </w:tc>
      </w:tr>
      <w:tr w:rsidR="004E2DB6">
        <w:trPr>
          <w:trHeight w:val="567"/>
          <w:jc w:val="center"/>
        </w:trPr>
        <w:tc>
          <w:tcPr>
            <w:tcW w:w="857"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p>
        </w:tc>
        <w:tc>
          <w:tcPr>
            <w:tcW w:w="3189" w:type="dxa"/>
            <w:vAlign w:val="center"/>
          </w:tcPr>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供电数据交换机</w:t>
            </w:r>
          </w:p>
        </w:tc>
        <w:tc>
          <w:tcPr>
            <w:tcW w:w="2139" w:type="dxa"/>
            <w:vAlign w:val="center"/>
          </w:tcPr>
          <w:p w:rsidR="004E2DB6" w:rsidRDefault="004E2DB6">
            <w:pPr>
              <w:widowControl/>
              <w:jc w:val="center"/>
              <w:rPr>
                <w:rFonts w:ascii="宋体" w:eastAsia="宋体" w:hAnsi="宋体" w:cs="宋体"/>
                <w:color w:val="000000"/>
                <w:kern w:val="0"/>
                <w:sz w:val="22"/>
                <w:szCs w:val="22"/>
              </w:rPr>
            </w:pPr>
          </w:p>
        </w:tc>
        <w:tc>
          <w:tcPr>
            <w:tcW w:w="851"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w:t>
            </w:r>
          </w:p>
        </w:tc>
        <w:tc>
          <w:tcPr>
            <w:tcW w:w="1112"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台</w:t>
            </w:r>
          </w:p>
        </w:tc>
        <w:tc>
          <w:tcPr>
            <w:tcW w:w="1544" w:type="dxa"/>
            <w:vAlign w:val="center"/>
          </w:tcPr>
          <w:p w:rsidR="004E2DB6" w:rsidRDefault="004E2DB6">
            <w:pPr>
              <w:widowControl/>
              <w:jc w:val="center"/>
              <w:rPr>
                <w:rFonts w:ascii="宋体" w:eastAsia="宋体" w:hAnsi="宋体" w:cs="宋体"/>
                <w:color w:val="000000"/>
                <w:kern w:val="0"/>
                <w:sz w:val="22"/>
                <w:szCs w:val="22"/>
              </w:rPr>
            </w:pPr>
          </w:p>
        </w:tc>
      </w:tr>
      <w:tr w:rsidR="004E2DB6">
        <w:trPr>
          <w:trHeight w:val="567"/>
          <w:jc w:val="center"/>
        </w:trPr>
        <w:tc>
          <w:tcPr>
            <w:tcW w:w="857"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3189" w:type="dxa"/>
            <w:vAlign w:val="center"/>
          </w:tcPr>
          <w:p w:rsidR="004E2DB6" w:rsidRDefault="00496EFA">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网线</w:t>
            </w:r>
          </w:p>
        </w:tc>
        <w:tc>
          <w:tcPr>
            <w:tcW w:w="2139" w:type="dxa"/>
            <w:vAlign w:val="center"/>
          </w:tcPr>
          <w:p w:rsidR="004E2DB6" w:rsidRDefault="004E2DB6">
            <w:pPr>
              <w:widowControl/>
              <w:jc w:val="center"/>
              <w:rPr>
                <w:rFonts w:ascii="宋体" w:eastAsia="宋体" w:hAnsi="宋体" w:cs="宋体"/>
                <w:color w:val="000000"/>
                <w:kern w:val="0"/>
                <w:sz w:val="22"/>
                <w:szCs w:val="22"/>
              </w:rPr>
            </w:pPr>
          </w:p>
        </w:tc>
        <w:tc>
          <w:tcPr>
            <w:tcW w:w="851"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c>
          <w:tcPr>
            <w:tcW w:w="1112"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m</w:t>
            </w:r>
          </w:p>
        </w:tc>
        <w:tc>
          <w:tcPr>
            <w:tcW w:w="1544"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超</w:t>
            </w:r>
            <w:r>
              <w:rPr>
                <w:rFonts w:ascii="宋体" w:eastAsia="宋体" w:hAnsi="宋体" w:cs="宋体" w:hint="eastAsia"/>
                <w:color w:val="000000"/>
                <w:kern w:val="0"/>
                <w:sz w:val="22"/>
                <w:szCs w:val="22"/>
              </w:rPr>
              <w:t>6</w:t>
            </w:r>
            <w:r>
              <w:rPr>
                <w:rFonts w:ascii="宋体" w:eastAsia="宋体" w:hAnsi="宋体" w:cs="宋体" w:hint="eastAsia"/>
                <w:color w:val="000000"/>
                <w:kern w:val="0"/>
                <w:sz w:val="22"/>
                <w:szCs w:val="22"/>
              </w:rPr>
              <w:t>类</w:t>
            </w:r>
          </w:p>
        </w:tc>
      </w:tr>
      <w:tr w:rsidR="004E2DB6">
        <w:trPr>
          <w:trHeight w:val="567"/>
          <w:jc w:val="center"/>
        </w:trPr>
        <w:tc>
          <w:tcPr>
            <w:tcW w:w="857"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w:t>
            </w:r>
          </w:p>
        </w:tc>
        <w:tc>
          <w:tcPr>
            <w:tcW w:w="3189" w:type="dxa"/>
            <w:vAlign w:val="center"/>
          </w:tcPr>
          <w:p w:rsidR="004E2DB6" w:rsidRDefault="00496EFA">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电缆</w:t>
            </w:r>
            <w:r>
              <w:rPr>
                <w:rFonts w:ascii="宋体" w:eastAsia="宋体" w:hAnsi="宋体" w:cs="宋体" w:hint="eastAsia"/>
                <w:color w:val="000000"/>
                <w:kern w:val="0"/>
                <w:sz w:val="22"/>
                <w:szCs w:val="22"/>
              </w:rPr>
              <w:t xml:space="preserve">  </w:t>
            </w:r>
          </w:p>
        </w:tc>
        <w:tc>
          <w:tcPr>
            <w:tcW w:w="2139" w:type="dxa"/>
            <w:vAlign w:val="center"/>
          </w:tcPr>
          <w:p w:rsidR="004E2DB6" w:rsidRDefault="004E2DB6">
            <w:pPr>
              <w:widowControl/>
              <w:jc w:val="center"/>
              <w:rPr>
                <w:rFonts w:ascii="宋体" w:eastAsia="宋体" w:hAnsi="宋体" w:cs="宋体"/>
                <w:color w:val="000000"/>
                <w:kern w:val="0"/>
                <w:sz w:val="22"/>
                <w:szCs w:val="22"/>
              </w:rPr>
            </w:pPr>
          </w:p>
        </w:tc>
        <w:tc>
          <w:tcPr>
            <w:tcW w:w="851"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c>
          <w:tcPr>
            <w:tcW w:w="1112"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100m/</w:t>
            </w:r>
            <w:r>
              <w:rPr>
                <w:rFonts w:ascii="宋体" w:eastAsia="宋体" w:hAnsi="宋体" w:cs="宋体" w:hint="eastAsia"/>
                <w:color w:val="000000"/>
                <w:kern w:val="0"/>
                <w:sz w:val="22"/>
                <w:szCs w:val="22"/>
              </w:rPr>
              <w:t>束</w:t>
            </w:r>
          </w:p>
        </w:tc>
        <w:tc>
          <w:tcPr>
            <w:tcW w:w="1544"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RVV4</w:t>
            </w:r>
            <w:r>
              <w:rPr>
                <w:rFonts w:ascii="宋体" w:eastAsia="宋体" w:hAnsi="宋体" w:cs="宋体" w:hint="eastAsia"/>
                <w:color w:val="000000"/>
                <w:kern w:val="0"/>
                <w:sz w:val="22"/>
                <w:szCs w:val="22"/>
              </w:rPr>
              <w:t>×</w:t>
            </w:r>
            <w:r>
              <w:rPr>
                <w:rFonts w:ascii="宋体" w:eastAsia="宋体" w:hAnsi="宋体" w:cs="宋体" w:hint="eastAsia"/>
                <w:color w:val="000000"/>
                <w:kern w:val="0"/>
                <w:sz w:val="22"/>
                <w:szCs w:val="22"/>
              </w:rPr>
              <w:t>48/0.2</w:t>
            </w:r>
          </w:p>
        </w:tc>
      </w:tr>
      <w:tr w:rsidR="004E2DB6">
        <w:trPr>
          <w:trHeight w:val="567"/>
          <w:jc w:val="center"/>
        </w:trPr>
        <w:tc>
          <w:tcPr>
            <w:tcW w:w="857"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3189" w:type="dxa"/>
            <w:vAlign w:val="center"/>
          </w:tcPr>
          <w:p w:rsidR="004E2DB6" w:rsidRDefault="00496EFA">
            <w:pPr>
              <w:widowControl/>
              <w:rPr>
                <w:rFonts w:ascii="宋体" w:eastAsia="宋体" w:hAnsi="宋体" w:cs="宋体"/>
                <w:color w:val="000000"/>
                <w:kern w:val="0"/>
                <w:sz w:val="22"/>
                <w:szCs w:val="22"/>
              </w:rPr>
            </w:pPr>
            <w:r>
              <w:rPr>
                <w:rFonts w:ascii="宋体" w:eastAsia="宋体" w:hAnsi="宋体" w:cs="宋体" w:hint="eastAsia"/>
                <w:color w:val="000000"/>
                <w:kern w:val="0"/>
                <w:sz w:val="22"/>
                <w:szCs w:val="22"/>
              </w:rPr>
              <w:t>安装调试</w:t>
            </w:r>
          </w:p>
        </w:tc>
        <w:tc>
          <w:tcPr>
            <w:tcW w:w="2139" w:type="dxa"/>
            <w:vAlign w:val="center"/>
          </w:tcPr>
          <w:p w:rsidR="004E2DB6" w:rsidRDefault="004E2DB6">
            <w:pPr>
              <w:widowControl/>
              <w:jc w:val="center"/>
              <w:rPr>
                <w:rFonts w:ascii="宋体" w:eastAsia="宋体" w:hAnsi="宋体" w:cs="宋体"/>
                <w:color w:val="000000"/>
                <w:kern w:val="0"/>
                <w:sz w:val="22"/>
                <w:szCs w:val="22"/>
              </w:rPr>
            </w:pPr>
          </w:p>
        </w:tc>
        <w:tc>
          <w:tcPr>
            <w:tcW w:w="851"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p>
        </w:tc>
        <w:tc>
          <w:tcPr>
            <w:tcW w:w="1112" w:type="dxa"/>
            <w:vAlign w:val="center"/>
          </w:tcPr>
          <w:p w:rsidR="004E2DB6" w:rsidRDefault="00496EFA">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系统</w:t>
            </w:r>
          </w:p>
        </w:tc>
        <w:tc>
          <w:tcPr>
            <w:tcW w:w="1544" w:type="dxa"/>
            <w:vAlign w:val="center"/>
          </w:tcPr>
          <w:p w:rsidR="004E2DB6" w:rsidRDefault="004E2DB6">
            <w:pPr>
              <w:widowControl/>
              <w:jc w:val="center"/>
              <w:rPr>
                <w:rFonts w:ascii="宋体" w:eastAsia="宋体" w:hAnsi="宋体" w:cs="宋体"/>
                <w:color w:val="000000"/>
                <w:kern w:val="0"/>
                <w:sz w:val="22"/>
                <w:szCs w:val="22"/>
              </w:rPr>
            </w:pPr>
          </w:p>
        </w:tc>
      </w:tr>
    </w:tbl>
    <w:p w:rsidR="004E2DB6" w:rsidRDefault="00496EFA">
      <w:pPr>
        <w:snapToGrid w:val="0"/>
        <w:spacing w:line="360" w:lineRule="auto"/>
        <w:ind w:firstLineChars="200" w:firstLine="482"/>
        <w:rPr>
          <w:rFonts w:ascii="宋体" w:eastAsia="宋体" w:hAnsi="宋体" w:cs="宋体"/>
          <w:b/>
        </w:rPr>
      </w:pPr>
      <w:r>
        <w:rPr>
          <w:rFonts w:ascii="宋体" w:eastAsia="宋体" w:hAnsi="宋体" w:hint="eastAsia"/>
          <w:b/>
        </w:rPr>
        <w:t>注</w:t>
      </w:r>
      <w:r>
        <w:rPr>
          <w:rFonts w:ascii="宋体" w:eastAsia="宋体" w:hAnsi="宋体" w:hint="eastAsia"/>
          <w:b/>
        </w:rPr>
        <w:t>：</w:t>
      </w:r>
      <w:r>
        <w:rPr>
          <w:rFonts w:ascii="宋体" w:eastAsia="宋体" w:hAnsi="宋体" w:hint="eastAsia"/>
          <w:b/>
        </w:rPr>
        <w:t>本项目</w:t>
      </w:r>
      <w:r>
        <w:rPr>
          <w:rFonts w:ascii="宋体" w:eastAsia="宋体" w:hAnsi="宋体" w:hint="eastAsia"/>
          <w:b/>
        </w:rPr>
        <w:t>所有技术参数</w:t>
      </w:r>
      <w:r>
        <w:rPr>
          <w:rFonts w:ascii="宋体" w:eastAsia="宋体" w:hAnsi="宋体" w:hint="eastAsia"/>
          <w:b/>
        </w:rPr>
        <w:t>不接受负偏离。</w:t>
      </w:r>
    </w:p>
    <w:p w:rsidR="004E2DB6" w:rsidRDefault="00496EFA">
      <w:pPr>
        <w:snapToGrid w:val="0"/>
        <w:spacing w:line="360" w:lineRule="auto"/>
        <w:ind w:firstLineChars="200" w:firstLine="482"/>
        <w:rPr>
          <w:rFonts w:eastAsia="宋体" w:cs="宋体"/>
          <w:b/>
          <w:bCs/>
        </w:rPr>
      </w:pPr>
      <w:r>
        <w:rPr>
          <w:rFonts w:eastAsia="宋体" w:cs="宋体" w:hint="eastAsia"/>
          <w:b/>
          <w:bCs/>
        </w:rPr>
        <w:t>六、关于建议品牌</w:t>
      </w:r>
    </w:p>
    <w:p w:rsidR="004E2DB6" w:rsidRDefault="00496EFA">
      <w:pPr>
        <w:snapToGrid w:val="0"/>
        <w:spacing w:line="360" w:lineRule="auto"/>
        <w:ind w:firstLineChars="200" w:firstLine="480"/>
        <w:rPr>
          <w:rFonts w:eastAsia="宋体" w:cs="宋体"/>
        </w:rPr>
      </w:pPr>
      <w:r>
        <w:rPr>
          <w:rFonts w:eastAsia="宋体" w:cs="宋体" w:hint="eastAsia"/>
        </w:rPr>
        <w:t>项目中的建议品牌，只是建议所采购产品（设备）的档次和功能。</w:t>
      </w:r>
      <w:r>
        <w:rPr>
          <w:rFonts w:eastAsia="宋体" w:cs="宋体" w:hint="eastAsia"/>
        </w:rPr>
        <w:t>询价响应供应商</w:t>
      </w:r>
      <w:r>
        <w:rPr>
          <w:rFonts w:eastAsia="宋体" w:cs="宋体" w:hint="eastAsia"/>
        </w:rPr>
        <w:t>可以投建议品牌，也可以投建议品牌以外的品牌，但所投品牌档次须不低于建议品牌档次。</w:t>
      </w:r>
      <w:r>
        <w:rPr>
          <w:rFonts w:eastAsia="宋体" w:cs="宋体" w:hint="eastAsia"/>
        </w:rPr>
        <w:t>询价响应供应商</w:t>
      </w:r>
      <w:r>
        <w:rPr>
          <w:rFonts w:eastAsia="宋体" w:cs="宋体" w:hint="eastAsia"/>
        </w:rPr>
        <w:t>如拟投产品不在建议品牌及系列之列的，需提供以下资料：①有权威机构出具的该品牌产品性能高于建议品牌的证明和检测报告复印件或扫描件；②技术白皮书复印件或扫描件；③生产许可证复印件或扫描件，且①②③项的复印件或扫描件必须加盖制造商红章），当评标小组三分之二的评委认定，所投品牌资料齐全并且档次不低于建议品牌档次，则做有效响应处理，否则当作无效响应。</w:t>
      </w:r>
    </w:p>
    <w:p w:rsidR="004E2DB6" w:rsidRDefault="00496EFA">
      <w:pPr>
        <w:snapToGrid w:val="0"/>
        <w:spacing w:line="360" w:lineRule="auto"/>
        <w:ind w:firstLineChars="200" w:firstLine="482"/>
        <w:rPr>
          <w:rFonts w:eastAsia="宋体" w:cs="宋体"/>
          <w:b/>
          <w:bCs/>
        </w:rPr>
      </w:pPr>
      <w:r>
        <w:rPr>
          <w:rFonts w:eastAsia="宋体" w:cs="宋体" w:hint="eastAsia"/>
          <w:b/>
          <w:bCs/>
        </w:rPr>
        <w:t>七、踏勘现场</w:t>
      </w:r>
    </w:p>
    <w:p w:rsidR="004E2DB6" w:rsidRDefault="00496EFA">
      <w:pPr>
        <w:snapToGrid w:val="0"/>
        <w:spacing w:line="360" w:lineRule="auto"/>
        <w:ind w:firstLineChars="200" w:firstLine="480"/>
        <w:rPr>
          <w:rFonts w:ascii="宋体" w:eastAsia="宋体" w:hAnsi="宋体" w:cs="宋体"/>
        </w:rPr>
      </w:pPr>
      <w:r>
        <w:rPr>
          <w:rFonts w:eastAsia="宋体" w:cs="宋体" w:hint="eastAsia"/>
        </w:rPr>
        <w:t>供应商可对本项目现场及周围环境进行踏勘，以获取有关编制询价响应文件和签署合同所涉及现场的资料。供应商承担踏勘现场发生的自身费用。采购人向供应商提供的有关现</w:t>
      </w:r>
      <w:r>
        <w:rPr>
          <w:rFonts w:eastAsia="宋体" w:cs="宋体" w:hint="eastAsia"/>
        </w:rPr>
        <w:t>场的数据和资料，是采购人现有的能被供应商利用的资料，采购人对供应商作出的任何推论、理解和结论均不负责任。经采购人允许，供应商可为踏勘目的进入采购人的项目现场，但供应商不得因此使采购人承担有关的责任和蒙受损失，供应商应承担踏勘现</w:t>
      </w:r>
      <w:r>
        <w:rPr>
          <w:rFonts w:ascii="宋体" w:eastAsia="宋体" w:hAnsi="宋体" w:cs="宋体" w:hint="eastAsia"/>
        </w:rPr>
        <w:t>场的责任和风险。供应商应充分考虑询价响应文件制作过程中的数据变化因素，检查确认询价响应文件内容的正确完整和对</w:t>
      </w:r>
      <w:r>
        <w:rPr>
          <w:rFonts w:ascii="宋体" w:eastAsia="宋体" w:hAnsi="宋体" w:cs="宋体" w:hint="eastAsia"/>
        </w:rPr>
        <w:t>询价</w:t>
      </w:r>
      <w:r>
        <w:rPr>
          <w:rFonts w:ascii="宋体" w:eastAsia="宋体" w:hAnsi="宋体" w:cs="宋体" w:hint="eastAsia"/>
        </w:rPr>
        <w:t>文件的响应程度。</w:t>
      </w:r>
    </w:p>
    <w:p w:rsidR="004E2DB6" w:rsidRDefault="00496EFA">
      <w:pPr>
        <w:snapToGrid w:val="0"/>
        <w:spacing w:line="360" w:lineRule="auto"/>
        <w:ind w:firstLineChars="200" w:firstLine="482"/>
        <w:jc w:val="left"/>
        <w:outlineLvl w:val="1"/>
        <w:rPr>
          <w:rFonts w:ascii="宋体" w:eastAsia="宋体" w:hAnsi="宋体" w:cs="宋体"/>
          <w:b/>
          <w:bCs/>
        </w:rPr>
      </w:pPr>
      <w:r>
        <w:rPr>
          <w:rFonts w:ascii="宋体" w:eastAsia="宋体" w:hAnsi="宋体" w:cs="宋体" w:hint="eastAsia"/>
          <w:b/>
          <w:bCs/>
        </w:rPr>
        <w:t>八</w:t>
      </w:r>
      <w:r>
        <w:rPr>
          <w:rFonts w:ascii="宋体" w:eastAsia="宋体" w:hAnsi="宋体" w:cs="宋体" w:hint="eastAsia"/>
          <w:b/>
          <w:bCs/>
        </w:rPr>
        <w:t>、</w:t>
      </w:r>
      <w:r>
        <w:rPr>
          <w:rFonts w:ascii="宋体" w:eastAsia="宋体" w:hAnsi="宋体" w:cs="宋体" w:hint="eastAsia"/>
          <w:b/>
          <w:bCs/>
        </w:rPr>
        <w:t>质量要求</w:t>
      </w:r>
    </w:p>
    <w:p w:rsidR="004E2DB6" w:rsidRDefault="00496EFA">
      <w:pPr>
        <w:autoSpaceDE w:val="0"/>
        <w:snapToGrid w:val="0"/>
        <w:spacing w:line="360" w:lineRule="auto"/>
        <w:ind w:firstLineChars="200" w:firstLine="480"/>
        <w:jc w:val="left"/>
        <w:rPr>
          <w:rFonts w:ascii="宋体" w:eastAsia="宋体" w:hAnsi="宋体" w:cs="宋体"/>
          <w:kern w:val="0"/>
        </w:rPr>
      </w:pPr>
      <w:r>
        <w:rPr>
          <w:rFonts w:ascii="宋体" w:eastAsia="宋体" w:hAnsi="宋体" w:cs="宋体" w:hint="eastAsia"/>
          <w:kern w:val="0"/>
          <w:lang/>
        </w:rPr>
        <w:lastRenderedPageBreak/>
        <w:t>1</w:t>
      </w:r>
      <w:r>
        <w:rPr>
          <w:rFonts w:ascii="宋体" w:eastAsia="宋体" w:hAnsi="宋体" w:cs="宋体" w:hint="eastAsia"/>
          <w:kern w:val="0"/>
          <w:lang/>
        </w:rPr>
        <w:t>、成交供应商应保证货物是全新、未使用过的原厂合格产品，并完全符合询价文件及本合同规定的质量、型号、品牌等要求。验收过程中发现不符合上述要求的</w:t>
      </w:r>
      <w:r>
        <w:rPr>
          <w:rFonts w:ascii="宋体" w:eastAsia="宋体" w:hAnsi="宋体" w:cs="宋体" w:hint="eastAsia"/>
          <w:kern w:val="0"/>
          <w:lang/>
        </w:rPr>
        <w:t>，将视作不合格产品，采购人有权终止合同，造成的一切损失由成交供应商承担。</w:t>
      </w:r>
    </w:p>
    <w:p w:rsidR="004E2DB6" w:rsidRDefault="00496EFA">
      <w:pPr>
        <w:autoSpaceDE w:val="0"/>
        <w:snapToGrid w:val="0"/>
        <w:spacing w:line="360" w:lineRule="auto"/>
        <w:ind w:firstLineChars="200" w:firstLine="480"/>
        <w:jc w:val="left"/>
        <w:rPr>
          <w:rFonts w:ascii="宋体" w:eastAsia="宋体" w:hAnsi="宋体" w:cs="宋体"/>
          <w:kern w:val="0"/>
        </w:rPr>
      </w:pPr>
      <w:r>
        <w:rPr>
          <w:rFonts w:ascii="宋体" w:eastAsia="宋体" w:hAnsi="宋体" w:cs="宋体" w:hint="eastAsia"/>
          <w:kern w:val="0"/>
          <w:lang/>
        </w:rPr>
        <w:t>2</w:t>
      </w:r>
      <w:r>
        <w:rPr>
          <w:rFonts w:ascii="宋体" w:eastAsia="宋体" w:hAnsi="宋体" w:cs="宋体" w:hint="eastAsia"/>
          <w:kern w:val="0"/>
          <w:lang/>
        </w:rPr>
        <w:t>、成交产品的技术标准按国家标准执行，无国家标准的，按行业标准执行，无国家和行业标准的，按企业标准执行；但在询价文件中有特别要求的，按询价文件中规定的要求执行，并且符合相关法律、法规规定的要求。</w:t>
      </w:r>
    </w:p>
    <w:p w:rsidR="004E2DB6" w:rsidRDefault="00496EFA">
      <w:pPr>
        <w:autoSpaceDE w:val="0"/>
        <w:snapToGrid w:val="0"/>
        <w:spacing w:line="360" w:lineRule="auto"/>
        <w:ind w:firstLineChars="200" w:firstLine="480"/>
        <w:jc w:val="left"/>
        <w:rPr>
          <w:rFonts w:ascii="宋体" w:eastAsia="宋体" w:hAnsi="宋体" w:cs="宋体"/>
          <w:kern w:val="0"/>
          <w:lang/>
        </w:rPr>
      </w:pPr>
      <w:r>
        <w:rPr>
          <w:rFonts w:ascii="宋体" w:eastAsia="宋体" w:hAnsi="宋体" w:cs="宋体" w:hint="eastAsia"/>
          <w:kern w:val="0"/>
          <w:lang/>
        </w:rPr>
        <w:t>3</w:t>
      </w:r>
      <w:r>
        <w:rPr>
          <w:rFonts w:ascii="宋体" w:eastAsia="宋体" w:hAnsi="宋体" w:cs="宋体" w:hint="eastAsia"/>
          <w:kern w:val="0"/>
          <w:lang/>
        </w:rPr>
        <w:t>、成交供应商</w:t>
      </w:r>
      <w:r>
        <w:rPr>
          <w:rFonts w:ascii="宋体" w:eastAsia="宋体" w:hAnsi="宋体" w:cs="宋体" w:hint="eastAsia"/>
        </w:rPr>
        <w:t>应</w:t>
      </w:r>
      <w:r>
        <w:rPr>
          <w:rFonts w:eastAsia="宋体" w:cs="宋体" w:hint="eastAsia"/>
        </w:rPr>
        <w:t>保证</w:t>
      </w:r>
      <w:r>
        <w:rPr>
          <w:rFonts w:eastAsia="宋体" w:cs="宋体" w:hint="eastAsia"/>
        </w:rPr>
        <w:t>甲方</w:t>
      </w:r>
      <w:r>
        <w:rPr>
          <w:rFonts w:eastAsia="宋体" w:cs="宋体" w:hint="eastAsia"/>
        </w:rPr>
        <w:t>在使用本项目合同标的物的任何部分（含软、硬件及相关配套设备）均不受第三方关于侵犯其所有权、专利权、商标权等一切可能的知识产权侵权的指控。</w:t>
      </w:r>
      <w:r>
        <w:rPr>
          <w:rFonts w:eastAsia="宋体" w:cs="宋体" w:hint="eastAsia"/>
        </w:rPr>
        <w:t>采购人</w:t>
      </w:r>
      <w:r>
        <w:rPr>
          <w:rFonts w:eastAsia="宋体" w:cs="宋体" w:hint="eastAsia"/>
        </w:rPr>
        <w:t>因此而受到的全部损失包括对第三方的任何赔偿、补偿、垫付的款项以及应对指控而支出的全部费用，均由</w:t>
      </w:r>
      <w:r>
        <w:rPr>
          <w:rFonts w:ascii="宋体" w:eastAsia="宋体" w:hAnsi="宋体" w:cs="宋体" w:hint="eastAsia"/>
          <w:kern w:val="0"/>
          <w:lang/>
        </w:rPr>
        <w:t>成交供应商</w:t>
      </w:r>
      <w:r>
        <w:rPr>
          <w:rFonts w:eastAsia="宋体" w:cs="宋体" w:hint="eastAsia"/>
        </w:rPr>
        <w:t>承担，且</w:t>
      </w:r>
      <w:r>
        <w:rPr>
          <w:rFonts w:eastAsia="宋体" w:cs="宋体" w:hint="eastAsia"/>
        </w:rPr>
        <w:t>采购人</w:t>
      </w:r>
      <w:r>
        <w:rPr>
          <w:rFonts w:eastAsia="宋体" w:cs="宋体" w:hint="eastAsia"/>
        </w:rPr>
        <w:t>保留对</w:t>
      </w:r>
      <w:r>
        <w:rPr>
          <w:rFonts w:ascii="宋体" w:eastAsia="宋体" w:hAnsi="宋体" w:cs="宋体" w:hint="eastAsia"/>
          <w:kern w:val="0"/>
          <w:lang/>
        </w:rPr>
        <w:t>成交供应商</w:t>
      </w:r>
      <w:r>
        <w:rPr>
          <w:rFonts w:eastAsia="宋体" w:cs="宋体" w:hint="eastAsia"/>
        </w:rPr>
        <w:t>追究法律责任的权利</w:t>
      </w:r>
      <w:r>
        <w:rPr>
          <w:rFonts w:ascii="宋体" w:eastAsia="宋体" w:hAnsi="宋体" w:cs="宋体" w:hint="eastAsia"/>
          <w:kern w:val="0"/>
          <w:lang/>
        </w:rPr>
        <w:t>。</w:t>
      </w:r>
    </w:p>
    <w:p w:rsidR="004E2DB6" w:rsidRDefault="00496EFA">
      <w:pPr>
        <w:autoSpaceDE w:val="0"/>
        <w:snapToGrid w:val="0"/>
        <w:spacing w:line="360" w:lineRule="auto"/>
        <w:ind w:firstLineChars="200" w:firstLine="480"/>
        <w:jc w:val="left"/>
        <w:rPr>
          <w:rFonts w:ascii="宋体" w:eastAsia="宋体" w:hAnsi="宋体" w:cs="宋体"/>
          <w:color w:val="000000"/>
          <w:kern w:val="0"/>
        </w:rPr>
      </w:pPr>
      <w:r>
        <w:rPr>
          <w:rFonts w:ascii="宋体" w:eastAsia="宋体" w:hAnsi="宋体" w:cs="宋体" w:hint="eastAsia"/>
          <w:color w:val="000000"/>
          <w:kern w:val="0"/>
        </w:rPr>
        <w:t>4</w:t>
      </w:r>
      <w:r>
        <w:rPr>
          <w:rFonts w:ascii="宋体" w:eastAsia="宋体" w:hAnsi="宋体" w:cs="宋体" w:hint="eastAsia"/>
          <w:color w:val="000000"/>
          <w:kern w:val="0"/>
        </w:rPr>
        <w:t>、</w:t>
      </w:r>
      <w:r>
        <w:rPr>
          <w:rFonts w:ascii="宋体" w:eastAsia="宋体" w:hAnsi="宋体" w:cs="宋体" w:hint="eastAsia"/>
          <w:kern w:val="0"/>
          <w:lang/>
        </w:rPr>
        <w:t>成交供应商</w:t>
      </w:r>
      <w:r>
        <w:rPr>
          <w:rFonts w:ascii="宋体" w:eastAsia="宋体" w:hAnsi="宋体" w:cs="宋体" w:hint="eastAsia"/>
          <w:color w:val="000000"/>
          <w:kern w:val="0"/>
        </w:rPr>
        <w:t>必须保证所提供的产品符合国家相应质量要求，所有产品必须具备产品合</w:t>
      </w:r>
      <w:r>
        <w:rPr>
          <w:rFonts w:ascii="宋体" w:eastAsia="宋体" w:hAnsi="宋体" w:cs="宋体" w:hint="eastAsia"/>
          <w:color w:val="000000"/>
          <w:kern w:val="0"/>
        </w:rPr>
        <w:t>格证书</w:t>
      </w:r>
      <w:r>
        <w:rPr>
          <w:rFonts w:ascii="宋体" w:eastAsia="宋体" w:hAnsi="宋体" w:cs="宋体" w:hint="eastAsia"/>
          <w:color w:val="000000"/>
          <w:kern w:val="0"/>
          <w:lang w:val="zh-CN"/>
        </w:rPr>
        <w:t>和检测报告</w:t>
      </w:r>
      <w:r>
        <w:rPr>
          <w:rFonts w:ascii="宋体" w:eastAsia="宋体" w:hAnsi="宋体" w:cs="宋体" w:hint="eastAsia"/>
          <w:color w:val="000000"/>
          <w:kern w:val="0"/>
        </w:rPr>
        <w:t>，并随货同行。</w:t>
      </w:r>
    </w:p>
    <w:p w:rsidR="004E2DB6" w:rsidRDefault="00496EFA">
      <w:pPr>
        <w:autoSpaceDE w:val="0"/>
        <w:snapToGrid w:val="0"/>
        <w:spacing w:line="360" w:lineRule="auto"/>
        <w:ind w:firstLineChars="200" w:firstLine="480"/>
        <w:jc w:val="left"/>
        <w:rPr>
          <w:rFonts w:ascii="宋体" w:eastAsia="宋体" w:hAnsi="宋体" w:cs="宋体"/>
          <w:bCs/>
        </w:rPr>
      </w:pPr>
      <w:r>
        <w:rPr>
          <w:rFonts w:ascii="宋体" w:eastAsia="宋体" w:hAnsi="宋体" w:cs="宋体" w:hint="eastAsia"/>
          <w:color w:val="000000"/>
          <w:kern w:val="0"/>
        </w:rPr>
        <w:t>5</w:t>
      </w:r>
      <w:r>
        <w:rPr>
          <w:rFonts w:ascii="宋体" w:eastAsia="宋体" w:hAnsi="宋体" w:cs="宋体" w:hint="eastAsia"/>
          <w:color w:val="000000"/>
          <w:kern w:val="0"/>
        </w:rPr>
        <w:t>、成交</w:t>
      </w:r>
      <w:r>
        <w:rPr>
          <w:rFonts w:ascii="宋体" w:eastAsia="宋体" w:hAnsi="宋体" w:cs="宋体" w:hint="eastAsia"/>
          <w:bCs/>
        </w:rPr>
        <w:t>产品的包装，国家或行业主管部门有规定的，按规定执行。</w:t>
      </w:r>
    </w:p>
    <w:p w:rsidR="004E2DB6" w:rsidRDefault="00496EFA">
      <w:pPr>
        <w:autoSpaceDE w:val="0"/>
        <w:snapToGrid w:val="0"/>
        <w:spacing w:line="360" w:lineRule="auto"/>
        <w:ind w:firstLineChars="200" w:firstLine="480"/>
        <w:jc w:val="left"/>
        <w:rPr>
          <w:rFonts w:ascii="宋体" w:eastAsia="宋体" w:hAnsi="宋体" w:cs="宋体"/>
          <w:color w:val="000000"/>
          <w:kern w:val="0"/>
        </w:rPr>
      </w:pPr>
      <w:r>
        <w:rPr>
          <w:rFonts w:ascii="宋体" w:eastAsia="宋体" w:hAnsi="宋体" w:cs="宋体" w:hint="eastAsia"/>
          <w:bCs/>
        </w:rPr>
        <w:t>6</w:t>
      </w:r>
      <w:r>
        <w:rPr>
          <w:rFonts w:ascii="宋体" w:eastAsia="宋体" w:hAnsi="宋体" w:cs="宋体" w:hint="eastAsia"/>
          <w:bCs/>
        </w:rPr>
        <w:t>、</w:t>
      </w:r>
      <w:r>
        <w:rPr>
          <w:rFonts w:ascii="宋体" w:eastAsia="宋体" w:hAnsi="宋体" w:cs="宋体" w:hint="eastAsia"/>
          <w:kern w:val="0"/>
          <w:lang/>
        </w:rPr>
        <w:t>成交供应商</w:t>
      </w:r>
      <w:r>
        <w:rPr>
          <w:rFonts w:ascii="宋体" w:eastAsia="宋体" w:hAnsi="宋体" w:cs="宋体" w:hint="eastAsia"/>
          <w:color w:val="000000"/>
          <w:kern w:val="0"/>
        </w:rPr>
        <w:t>所提供的设备如出现质量问题，应及时且无条件负责更换为合格产品。</w:t>
      </w:r>
    </w:p>
    <w:p w:rsidR="004E2DB6" w:rsidRDefault="00496EFA">
      <w:pPr>
        <w:autoSpaceDE w:val="0"/>
        <w:snapToGrid w:val="0"/>
        <w:spacing w:line="360" w:lineRule="auto"/>
        <w:ind w:firstLineChars="200" w:firstLine="480"/>
        <w:jc w:val="left"/>
        <w:rPr>
          <w:rFonts w:ascii="宋体" w:eastAsia="宋体" w:hAnsi="宋体" w:cs="宋体"/>
          <w:kern w:val="0"/>
          <w:lang/>
        </w:rPr>
      </w:pPr>
      <w:r>
        <w:rPr>
          <w:rFonts w:ascii="宋体" w:eastAsia="宋体" w:hAnsi="宋体" w:cs="宋体" w:hint="eastAsia"/>
          <w:color w:val="000000"/>
          <w:kern w:val="0"/>
        </w:rPr>
        <w:t>7</w:t>
      </w:r>
      <w:r>
        <w:rPr>
          <w:rFonts w:ascii="宋体" w:eastAsia="宋体" w:hAnsi="宋体" w:cs="宋体" w:hint="eastAsia"/>
          <w:color w:val="000000"/>
          <w:kern w:val="0"/>
        </w:rPr>
        <w:t>、</w:t>
      </w:r>
      <w:r>
        <w:rPr>
          <w:rFonts w:ascii="宋体" w:eastAsia="宋体" w:hAnsi="宋体" w:cs="宋体" w:hint="eastAsia"/>
          <w:kern w:val="0"/>
          <w:lang/>
        </w:rPr>
        <w:t>成交供应商应保证其货物在正确安装、正常使用下，在其使用寿命期内应具有满意的性能。</w:t>
      </w:r>
    </w:p>
    <w:p w:rsidR="004E2DB6" w:rsidRDefault="00496EFA">
      <w:pPr>
        <w:autoSpaceDE w:val="0"/>
        <w:snapToGrid w:val="0"/>
        <w:spacing w:line="360" w:lineRule="auto"/>
        <w:ind w:firstLineChars="200" w:firstLine="480"/>
        <w:jc w:val="left"/>
        <w:rPr>
          <w:rFonts w:ascii="宋体" w:eastAsia="宋体" w:hAnsi="宋体" w:cs="宋体"/>
          <w:b/>
          <w:bCs/>
        </w:rPr>
      </w:pPr>
      <w:r>
        <w:rPr>
          <w:rFonts w:ascii="宋体" w:eastAsia="宋体" w:hAnsi="宋体" w:cs="宋体" w:hint="eastAsia"/>
          <w:kern w:val="0"/>
          <w:lang/>
        </w:rPr>
        <w:t>8</w:t>
      </w:r>
      <w:r>
        <w:rPr>
          <w:rFonts w:ascii="宋体" w:eastAsia="宋体" w:hAnsi="宋体" w:cs="宋体" w:hint="eastAsia"/>
          <w:kern w:val="0"/>
          <w:lang/>
        </w:rPr>
        <w:t>、成交供应商</w:t>
      </w:r>
      <w:r>
        <w:rPr>
          <w:rFonts w:ascii="宋体" w:eastAsia="宋体" w:hAnsi="宋体" w:cs="宋体" w:hint="eastAsia"/>
          <w:bCs/>
        </w:rPr>
        <w:t>应采取必要的安全措施保证货物的运输及安装的安全</w:t>
      </w:r>
      <w:r>
        <w:rPr>
          <w:rFonts w:ascii="宋体" w:eastAsia="宋体" w:hAnsi="宋体" w:cs="宋体" w:hint="eastAsia"/>
        </w:rPr>
        <w:t>，</w:t>
      </w:r>
      <w:r>
        <w:rPr>
          <w:rFonts w:ascii="宋体" w:eastAsia="宋体" w:hAnsi="宋体" w:cs="宋体" w:hint="eastAsia"/>
        </w:rPr>
        <w:t>且</w:t>
      </w:r>
      <w:r>
        <w:rPr>
          <w:rFonts w:ascii="宋体" w:eastAsia="宋体" w:hAnsi="宋体" w:cs="宋体" w:hint="eastAsia"/>
          <w:kern w:val="0"/>
        </w:rPr>
        <w:t>须考虑到可能会发生的野蛮装卸</w:t>
      </w:r>
      <w:r>
        <w:rPr>
          <w:rFonts w:ascii="宋体" w:eastAsia="宋体" w:hAnsi="宋体" w:cs="宋体" w:hint="eastAsia"/>
          <w:kern w:val="0"/>
        </w:rPr>
        <w:t>、</w:t>
      </w:r>
      <w:r>
        <w:rPr>
          <w:rFonts w:ascii="宋体" w:eastAsia="宋体" w:hAnsi="宋体" w:cs="宋体" w:hint="eastAsia"/>
          <w:kern w:val="0"/>
        </w:rPr>
        <w:t>长途运输及多次装卸之需要。如因</w:t>
      </w:r>
      <w:r>
        <w:rPr>
          <w:rFonts w:ascii="宋体" w:eastAsia="宋体" w:hAnsi="宋体" w:cs="宋体" w:hint="eastAsia"/>
          <w:kern w:val="0"/>
          <w:lang/>
        </w:rPr>
        <w:t>成交供应商</w:t>
      </w:r>
      <w:r>
        <w:rPr>
          <w:rFonts w:ascii="宋体" w:eastAsia="宋体" w:hAnsi="宋体" w:cs="宋体" w:hint="eastAsia"/>
          <w:kern w:val="0"/>
        </w:rPr>
        <w:t>包装不当以及其它原因造成损坏或丢失，应由</w:t>
      </w:r>
      <w:r>
        <w:rPr>
          <w:rFonts w:ascii="宋体" w:eastAsia="宋体" w:hAnsi="宋体" w:cs="宋体" w:hint="eastAsia"/>
          <w:kern w:val="0"/>
          <w:lang/>
        </w:rPr>
        <w:t>成交供应商</w:t>
      </w:r>
      <w:r>
        <w:rPr>
          <w:rFonts w:ascii="宋体" w:eastAsia="宋体" w:hAnsi="宋体" w:cs="宋体" w:hint="eastAsia"/>
          <w:kern w:val="0"/>
        </w:rPr>
        <w:t>负一切责任。</w:t>
      </w:r>
    </w:p>
    <w:p w:rsidR="004E2DB6" w:rsidRDefault="00496EFA">
      <w:pPr>
        <w:snapToGrid w:val="0"/>
        <w:spacing w:line="360" w:lineRule="auto"/>
        <w:ind w:firstLineChars="200" w:firstLine="482"/>
        <w:rPr>
          <w:rFonts w:ascii="宋体" w:eastAsia="宋体" w:hAnsi="宋体" w:cs="宋体"/>
        </w:rPr>
      </w:pPr>
      <w:r>
        <w:rPr>
          <w:rFonts w:ascii="宋体" w:eastAsia="宋体" w:hAnsi="宋体" w:cs="宋体" w:hint="eastAsia"/>
          <w:b/>
          <w:bCs/>
        </w:rPr>
        <w:t>九</w:t>
      </w:r>
      <w:r>
        <w:rPr>
          <w:rFonts w:ascii="宋体" w:eastAsia="宋体" w:hAnsi="宋体" w:cs="宋体" w:hint="eastAsia"/>
          <w:b/>
          <w:bCs/>
        </w:rPr>
        <w:t>、其他相关要求</w:t>
      </w:r>
      <w:r>
        <w:rPr>
          <w:rFonts w:ascii="宋体" w:eastAsia="宋体" w:hAnsi="宋体" w:cs="宋体" w:hint="eastAsia"/>
        </w:rPr>
        <w:t xml:space="preserve">                                                       </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1</w:t>
      </w:r>
      <w:r>
        <w:rPr>
          <w:rFonts w:ascii="宋体" w:eastAsia="宋体" w:hAnsi="宋体" w:cs="宋体" w:hint="eastAsia"/>
        </w:rPr>
        <w:t>、本项目质保期为</w:t>
      </w:r>
      <w:r>
        <w:rPr>
          <w:rFonts w:ascii="宋体" w:eastAsia="宋体" w:hAnsi="宋体" w:cs="宋体" w:hint="eastAsia"/>
        </w:rPr>
        <w:t>两</w:t>
      </w:r>
      <w:r>
        <w:rPr>
          <w:rFonts w:ascii="宋体" w:eastAsia="宋体" w:hAnsi="宋体" w:cs="宋体" w:hint="eastAsia"/>
        </w:rPr>
        <w:t>年。自采购人验收合格且正式开通之日起计算。</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2</w:t>
      </w:r>
      <w:r>
        <w:rPr>
          <w:rFonts w:ascii="宋体" w:eastAsia="宋体" w:hAnsi="宋体" w:cs="宋体" w:hint="eastAsia"/>
        </w:rPr>
        <w:t>、验收要求：采购单位按合同约定积极配合</w:t>
      </w:r>
      <w:r>
        <w:rPr>
          <w:rFonts w:ascii="宋体" w:eastAsia="宋体" w:hAnsi="宋体" w:cs="宋体" w:hint="eastAsia"/>
          <w:kern w:val="0"/>
        </w:rPr>
        <w:t>成交供应商</w:t>
      </w:r>
      <w:r>
        <w:rPr>
          <w:rFonts w:ascii="宋体" w:eastAsia="宋体" w:hAnsi="宋体" w:cs="宋体" w:hint="eastAsia"/>
        </w:rPr>
        <w:t>履约，按合同约定及时组织相关专业技术人员，必要时邀请财政等部门共同参与验收，并出具验收报告，验收合格的报告作为支付货款的依据。</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培训</w:t>
      </w:r>
      <w:r>
        <w:rPr>
          <w:rFonts w:ascii="宋体" w:eastAsia="宋体" w:hAnsi="宋体" w:cs="宋体" w:hint="eastAsia"/>
        </w:rPr>
        <w:t>要求：本项目调试成功后，</w:t>
      </w:r>
      <w:r>
        <w:rPr>
          <w:rFonts w:ascii="宋体" w:eastAsia="宋体" w:hAnsi="宋体" w:cs="宋体" w:hint="eastAsia"/>
        </w:rPr>
        <w:t>成交</w:t>
      </w:r>
      <w:r>
        <w:rPr>
          <w:rFonts w:ascii="宋体" w:eastAsia="宋体" w:hAnsi="宋体" w:cs="宋体" w:hint="eastAsia"/>
        </w:rPr>
        <w:t>供应商须在本项目现场免费为采购人的</w:t>
      </w:r>
      <w:r>
        <w:rPr>
          <w:rFonts w:ascii="宋体" w:eastAsia="宋体" w:hAnsi="宋体" w:cs="宋体" w:hint="eastAsia"/>
        </w:rPr>
        <w:t>相关</w:t>
      </w:r>
      <w:r>
        <w:rPr>
          <w:rFonts w:ascii="宋体" w:eastAsia="宋体" w:hAnsi="宋体" w:cs="宋体" w:hint="eastAsia"/>
        </w:rPr>
        <w:t>工作人员进行全面培训，包含系统软件基础、工作原理、管理、使用、操作、应急响应机制、常规维护及故障处理等。</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在质保期内，因</w:t>
      </w:r>
      <w:r>
        <w:rPr>
          <w:rFonts w:ascii="宋体" w:eastAsia="宋体" w:hAnsi="宋体" w:cs="宋体" w:hint="eastAsia"/>
        </w:rPr>
        <w:t>成交</w:t>
      </w:r>
      <w:r>
        <w:rPr>
          <w:rFonts w:ascii="宋体" w:eastAsia="宋体" w:hAnsi="宋体" w:cs="宋体" w:hint="eastAsia"/>
        </w:rPr>
        <w:t>供应商所供设备制造质量问题出现设备故障时，</w:t>
      </w:r>
      <w:r>
        <w:rPr>
          <w:rFonts w:ascii="宋体" w:eastAsia="宋体" w:hAnsi="宋体" w:cs="宋体" w:hint="eastAsia"/>
        </w:rPr>
        <w:t>成交</w:t>
      </w:r>
      <w:r>
        <w:rPr>
          <w:rFonts w:ascii="宋体" w:eastAsia="宋体" w:hAnsi="宋体" w:cs="宋体" w:hint="eastAsia"/>
        </w:rPr>
        <w:t>供应</w:t>
      </w:r>
      <w:r>
        <w:rPr>
          <w:rFonts w:ascii="宋体" w:eastAsia="宋体" w:hAnsi="宋体" w:cs="宋体" w:hint="eastAsia"/>
        </w:rPr>
        <w:lastRenderedPageBreak/>
        <w:t>商在接到</w:t>
      </w:r>
      <w:r>
        <w:rPr>
          <w:rFonts w:ascii="宋体" w:eastAsia="宋体" w:hAnsi="宋体" w:cs="宋体" w:hint="eastAsia"/>
        </w:rPr>
        <w:t>采购人</w:t>
      </w:r>
      <w:r>
        <w:rPr>
          <w:rFonts w:ascii="宋体" w:eastAsia="宋体" w:hAnsi="宋体" w:cs="宋体" w:hint="eastAsia"/>
        </w:rPr>
        <w:t>通知后，</w:t>
      </w:r>
      <w:r>
        <w:rPr>
          <w:rFonts w:ascii="宋体" w:eastAsia="宋体" w:hAnsi="宋体" w:cs="宋体" w:hint="eastAsia"/>
        </w:rPr>
        <w:t>1</w:t>
      </w:r>
      <w:r>
        <w:rPr>
          <w:rFonts w:ascii="宋体" w:eastAsia="宋体" w:hAnsi="宋体" w:cs="宋体" w:hint="eastAsia"/>
        </w:rPr>
        <w:t>小时内响应，在</w:t>
      </w:r>
      <w:r>
        <w:rPr>
          <w:rFonts w:ascii="宋体" w:eastAsia="宋体" w:hAnsi="宋体" w:cs="宋体" w:hint="eastAsia"/>
        </w:rPr>
        <w:t>2</w:t>
      </w:r>
      <w:r>
        <w:rPr>
          <w:rFonts w:ascii="宋体" w:eastAsia="宋体" w:hAnsi="宋体" w:cs="宋体" w:hint="eastAsia"/>
        </w:rPr>
        <w:t>小时内赶到</w:t>
      </w:r>
      <w:r>
        <w:rPr>
          <w:rFonts w:ascii="宋体" w:eastAsia="宋体" w:hAnsi="宋体" w:cs="宋体" w:hint="eastAsia"/>
        </w:rPr>
        <w:t>采购人</w:t>
      </w:r>
      <w:r>
        <w:rPr>
          <w:rFonts w:ascii="宋体" w:eastAsia="宋体" w:hAnsi="宋体" w:cs="宋体" w:hint="eastAsia"/>
        </w:rPr>
        <w:t>现场，并在</w:t>
      </w:r>
      <w:r>
        <w:rPr>
          <w:rFonts w:ascii="宋体" w:eastAsia="宋体" w:hAnsi="宋体" w:cs="宋体" w:hint="eastAsia"/>
        </w:rPr>
        <w:t>12</w:t>
      </w:r>
      <w:r>
        <w:rPr>
          <w:rFonts w:ascii="宋体" w:eastAsia="宋体" w:hAnsi="宋体" w:cs="宋体" w:hint="eastAsia"/>
        </w:rPr>
        <w:t>小时内免费予以排除故障、修复或更换零部件</w:t>
      </w:r>
      <w:r>
        <w:rPr>
          <w:rFonts w:ascii="宋体" w:eastAsia="宋体" w:hAnsi="宋体" w:cs="宋体" w:hint="eastAsia"/>
        </w:rPr>
        <w:t>,</w:t>
      </w:r>
      <w:r>
        <w:rPr>
          <w:rFonts w:ascii="宋体" w:eastAsia="宋体" w:hAnsi="宋体" w:cs="宋体" w:hint="eastAsia"/>
        </w:rPr>
        <w:t>并赔偿</w:t>
      </w:r>
      <w:r>
        <w:rPr>
          <w:rFonts w:ascii="宋体" w:eastAsia="宋体" w:hAnsi="宋体" w:cs="宋体" w:hint="eastAsia"/>
        </w:rPr>
        <w:t>采购人</w:t>
      </w:r>
      <w:r>
        <w:rPr>
          <w:rFonts w:ascii="宋体" w:eastAsia="宋体" w:hAnsi="宋体" w:cs="宋体" w:hint="eastAsia"/>
        </w:rPr>
        <w:t>因此造成</w:t>
      </w:r>
      <w:r>
        <w:rPr>
          <w:rFonts w:ascii="宋体" w:eastAsia="宋体" w:hAnsi="宋体" w:cs="宋体" w:hint="eastAsia"/>
        </w:rPr>
        <w:t>的直接损失。因非正常操作、人为或自然灾害而引起故障时，</w:t>
      </w:r>
      <w:r>
        <w:rPr>
          <w:rFonts w:ascii="宋体" w:eastAsia="宋体" w:hAnsi="宋体" w:cs="宋体" w:hint="eastAsia"/>
        </w:rPr>
        <w:t>成交</w:t>
      </w:r>
      <w:r>
        <w:rPr>
          <w:rFonts w:ascii="宋体" w:eastAsia="宋体" w:hAnsi="宋体" w:cs="宋体" w:hint="eastAsia"/>
        </w:rPr>
        <w:t>供应商在接到</w:t>
      </w:r>
      <w:r>
        <w:rPr>
          <w:rFonts w:ascii="宋体" w:eastAsia="宋体" w:hAnsi="宋体" w:cs="宋体" w:hint="eastAsia"/>
        </w:rPr>
        <w:t>采购人</w:t>
      </w:r>
      <w:r>
        <w:rPr>
          <w:rFonts w:ascii="宋体" w:eastAsia="宋体" w:hAnsi="宋体" w:cs="宋体" w:hint="eastAsia"/>
        </w:rPr>
        <w:t>通知后，应在上述条款中所述的时限内赶到</w:t>
      </w:r>
      <w:r>
        <w:rPr>
          <w:rFonts w:ascii="宋体" w:eastAsia="宋体" w:hAnsi="宋体" w:cs="宋体" w:hint="eastAsia"/>
        </w:rPr>
        <w:t>采购人</w:t>
      </w:r>
      <w:r>
        <w:rPr>
          <w:rFonts w:ascii="宋体" w:eastAsia="宋体" w:hAnsi="宋体" w:cs="宋体" w:hint="eastAsia"/>
        </w:rPr>
        <w:t>现场，帮助排除故障、修复或更换零部件，需更换零部件时，酌情收取成本费。如</w:t>
      </w:r>
      <w:r>
        <w:rPr>
          <w:rFonts w:ascii="宋体" w:eastAsia="宋体" w:hAnsi="宋体" w:cs="宋体" w:hint="eastAsia"/>
        </w:rPr>
        <w:t>成交</w:t>
      </w:r>
      <w:r>
        <w:rPr>
          <w:rFonts w:ascii="宋体" w:eastAsia="宋体" w:hAnsi="宋体" w:cs="宋体" w:hint="eastAsia"/>
        </w:rPr>
        <w:t>供应商未在上述时限内进行响应或排除故障，</w:t>
      </w:r>
      <w:r>
        <w:rPr>
          <w:rFonts w:ascii="宋体" w:eastAsia="宋体" w:hAnsi="宋体" w:cs="宋体" w:hint="eastAsia"/>
        </w:rPr>
        <w:t>采购人</w:t>
      </w:r>
      <w:r>
        <w:rPr>
          <w:rFonts w:ascii="宋体" w:eastAsia="宋体" w:hAnsi="宋体" w:cs="宋体" w:hint="eastAsia"/>
        </w:rPr>
        <w:t>有权自行采取必要的措施，由此产生的风险和费用由</w:t>
      </w:r>
      <w:r>
        <w:rPr>
          <w:rFonts w:ascii="宋体" w:eastAsia="宋体" w:hAnsi="宋体" w:cs="宋体" w:hint="eastAsia"/>
        </w:rPr>
        <w:t>成交</w:t>
      </w:r>
      <w:r>
        <w:rPr>
          <w:rFonts w:ascii="宋体" w:eastAsia="宋体" w:hAnsi="宋体" w:cs="宋体" w:hint="eastAsia"/>
        </w:rPr>
        <w:t>供应商承担。</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5</w:t>
      </w:r>
      <w:r>
        <w:rPr>
          <w:rFonts w:ascii="宋体" w:eastAsia="宋体" w:hAnsi="宋体" w:cs="宋体" w:hint="eastAsia"/>
        </w:rPr>
        <w:t>、质保期内的维修服务主要应包括监督、故障修复及质保期结束时的检查等。</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6</w:t>
      </w:r>
      <w:r>
        <w:rPr>
          <w:rFonts w:ascii="宋体" w:eastAsia="宋体" w:hAnsi="宋体" w:cs="宋体" w:hint="eastAsia"/>
        </w:rPr>
        <w:t>、保修期外，</w:t>
      </w:r>
      <w:r>
        <w:rPr>
          <w:rFonts w:ascii="宋体" w:eastAsia="宋体" w:hAnsi="宋体" w:cs="宋体" w:hint="eastAsia"/>
        </w:rPr>
        <w:t>成交</w:t>
      </w:r>
      <w:r>
        <w:rPr>
          <w:rFonts w:ascii="宋体" w:eastAsia="宋体" w:hAnsi="宋体" w:cs="宋体" w:hint="eastAsia"/>
        </w:rPr>
        <w:t>供应商</w:t>
      </w:r>
      <w:r>
        <w:rPr>
          <w:rFonts w:ascii="宋体" w:eastAsia="宋体" w:hAnsi="宋体" w:cs="宋体" w:hint="eastAsia"/>
        </w:rPr>
        <w:t>应</w:t>
      </w:r>
      <w:r>
        <w:rPr>
          <w:rFonts w:ascii="宋体" w:eastAsia="宋体" w:hAnsi="宋体" w:cs="宋体" w:hint="eastAsia"/>
        </w:rPr>
        <w:t>长期提供维修服务、更新服务，终身维护，但仅收取维修成本费。</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7</w:t>
      </w:r>
      <w:r>
        <w:rPr>
          <w:rFonts w:ascii="宋体" w:eastAsia="宋体" w:hAnsi="宋体" w:cs="宋体" w:hint="eastAsia"/>
        </w:rPr>
        <w:t>、</w:t>
      </w:r>
      <w:r>
        <w:rPr>
          <w:rFonts w:ascii="宋体" w:eastAsia="宋体" w:hAnsi="宋体" w:cs="宋体" w:hint="eastAsia"/>
        </w:rPr>
        <w:t>成交</w:t>
      </w:r>
      <w:r>
        <w:rPr>
          <w:rFonts w:ascii="宋体" w:eastAsia="宋体" w:hAnsi="宋体" w:cs="宋体" w:hint="eastAsia"/>
        </w:rPr>
        <w:t>供应商必须保证所提供的配置能正常使用和兼容，如缺配件、不兼容、不能正常使用或有其他问题，需在不降低档次的前提下无偿提供配件或更换配置。</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8</w:t>
      </w:r>
      <w:r>
        <w:rPr>
          <w:rFonts w:ascii="宋体" w:eastAsia="宋体" w:hAnsi="宋体" w:cs="宋体" w:hint="eastAsia"/>
        </w:rPr>
        <w:t>、如遇产品设计更新提高或软件版本升级，</w:t>
      </w:r>
      <w:r>
        <w:rPr>
          <w:rFonts w:ascii="宋体" w:eastAsia="宋体" w:hAnsi="宋体" w:cs="宋体" w:hint="eastAsia"/>
        </w:rPr>
        <w:t>成交</w:t>
      </w:r>
      <w:r>
        <w:rPr>
          <w:rFonts w:ascii="宋体" w:eastAsia="宋体" w:hAnsi="宋体" w:cs="宋体" w:hint="eastAsia"/>
        </w:rPr>
        <w:t>供应商必须即时通知和协助采购人进行已运行系统的改进提高，并无偿提供软件新版本，使用户的系统处于最先进的水平和最完善的状态。</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9</w:t>
      </w:r>
      <w:r>
        <w:rPr>
          <w:rFonts w:ascii="宋体" w:eastAsia="宋体" w:hAnsi="宋体" w:cs="宋体" w:hint="eastAsia"/>
        </w:rPr>
        <w:t>、采购人对系统改制、扩容、拆点等不同要求，</w:t>
      </w:r>
      <w:r>
        <w:rPr>
          <w:rFonts w:ascii="宋体" w:eastAsia="宋体" w:hAnsi="宋体" w:cs="宋体" w:hint="eastAsia"/>
        </w:rPr>
        <w:t>成交</w:t>
      </w:r>
      <w:r>
        <w:rPr>
          <w:rFonts w:ascii="宋体" w:eastAsia="宋体" w:hAnsi="宋体" w:cs="宋体" w:hint="eastAsia"/>
        </w:rPr>
        <w:t>供应商将及时、准确地予以满足。</w:t>
      </w:r>
    </w:p>
    <w:p w:rsidR="004E2DB6" w:rsidRDefault="00496EFA">
      <w:pPr>
        <w:snapToGrid w:val="0"/>
        <w:spacing w:line="360" w:lineRule="auto"/>
        <w:ind w:firstLine="495"/>
        <w:rPr>
          <w:rFonts w:eastAsia="宋体"/>
        </w:rPr>
      </w:pPr>
      <w:r>
        <w:rPr>
          <w:rFonts w:ascii="宋体" w:eastAsia="宋体" w:hAnsi="宋体" w:cs="宋体" w:hint="eastAsia"/>
        </w:rPr>
        <w:t>10</w:t>
      </w:r>
      <w:r>
        <w:rPr>
          <w:rFonts w:ascii="宋体" w:eastAsia="宋体" w:hAnsi="宋体" w:cs="宋体" w:hint="eastAsia"/>
        </w:rPr>
        <w:t>、成交供应商</w:t>
      </w:r>
      <w:r>
        <w:rPr>
          <w:rFonts w:ascii="宋体" w:eastAsia="宋体" w:hAnsi="宋体" w:cs="宋体" w:hint="eastAsia"/>
        </w:rPr>
        <w:t>应如实报送</w:t>
      </w:r>
      <w:r>
        <w:rPr>
          <w:rFonts w:ascii="宋体" w:eastAsia="宋体" w:hAnsi="宋体" w:cs="宋体" w:hint="eastAsia"/>
        </w:rPr>
        <w:t>本项目</w:t>
      </w:r>
      <w:r>
        <w:rPr>
          <w:rFonts w:ascii="宋体" w:eastAsia="宋体" w:hAnsi="宋体" w:cs="宋体" w:hint="eastAsia"/>
        </w:rPr>
        <w:t>竣工结算，当核减额小于或等于送审额的</w:t>
      </w:r>
      <w:r>
        <w:rPr>
          <w:rFonts w:ascii="宋体" w:eastAsia="宋体" w:hAnsi="宋体" w:cs="宋体" w:hint="eastAsia"/>
        </w:rPr>
        <w:t>5%</w:t>
      </w:r>
      <w:r>
        <w:rPr>
          <w:rFonts w:ascii="宋体" w:eastAsia="宋体" w:hAnsi="宋体" w:cs="宋体" w:hint="eastAsia"/>
        </w:rPr>
        <w:t>，审计费用由</w:t>
      </w:r>
      <w:r>
        <w:rPr>
          <w:rFonts w:ascii="宋体" w:eastAsia="宋体" w:hAnsi="宋体" w:cs="宋体" w:hint="eastAsia"/>
        </w:rPr>
        <w:t>采购人和成交供应商</w:t>
      </w:r>
      <w:r>
        <w:rPr>
          <w:rFonts w:ascii="宋体" w:eastAsia="宋体" w:hAnsi="宋体" w:cs="宋体" w:hint="eastAsia"/>
        </w:rPr>
        <w:t>共同承担（各</w:t>
      </w:r>
      <w:r>
        <w:rPr>
          <w:rFonts w:ascii="宋体" w:eastAsia="宋体" w:hAnsi="宋体" w:cs="宋体" w:hint="eastAsia"/>
        </w:rPr>
        <w:t>50%</w:t>
      </w:r>
      <w:r>
        <w:rPr>
          <w:rFonts w:ascii="宋体" w:eastAsia="宋体" w:hAnsi="宋体" w:cs="宋体" w:hint="eastAsia"/>
        </w:rPr>
        <w:t>），当核</w:t>
      </w:r>
      <w:r>
        <w:rPr>
          <w:rFonts w:ascii="宋体" w:eastAsia="宋体" w:hAnsi="宋体" w:cs="宋体" w:hint="eastAsia"/>
        </w:rPr>
        <w:t>减额大于送审额</w:t>
      </w:r>
      <w:r>
        <w:rPr>
          <w:rFonts w:ascii="宋体" w:eastAsia="宋体" w:hAnsi="宋体" w:cs="宋体" w:hint="eastAsia"/>
        </w:rPr>
        <w:t>的</w:t>
      </w:r>
      <w:r>
        <w:rPr>
          <w:rFonts w:ascii="宋体" w:eastAsia="宋体" w:hAnsi="宋体" w:cs="宋体" w:hint="eastAsia"/>
        </w:rPr>
        <w:t>5%</w:t>
      </w:r>
      <w:r>
        <w:rPr>
          <w:rFonts w:ascii="宋体" w:eastAsia="宋体" w:hAnsi="宋体" w:cs="宋体" w:hint="eastAsia"/>
        </w:rPr>
        <w:t>，</w:t>
      </w:r>
      <w:r>
        <w:rPr>
          <w:rFonts w:ascii="宋体" w:eastAsia="宋体" w:hAnsi="宋体" w:cs="宋体" w:hint="eastAsia"/>
        </w:rPr>
        <w:t>审计费用</w:t>
      </w:r>
      <w:r>
        <w:rPr>
          <w:rFonts w:ascii="宋体" w:eastAsia="宋体" w:hAnsi="宋体" w:cs="宋体" w:hint="eastAsia"/>
        </w:rPr>
        <w:t>全部</w:t>
      </w:r>
      <w:r>
        <w:rPr>
          <w:rFonts w:ascii="宋体" w:eastAsia="宋体" w:hAnsi="宋体" w:cs="宋体" w:hint="eastAsia"/>
        </w:rPr>
        <w:t>由</w:t>
      </w:r>
      <w:r>
        <w:rPr>
          <w:rFonts w:ascii="宋体" w:eastAsia="宋体" w:hAnsi="宋体" w:cs="宋体" w:hint="eastAsia"/>
        </w:rPr>
        <w:t>成交供应商</w:t>
      </w:r>
      <w:r>
        <w:rPr>
          <w:rFonts w:ascii="宋体" w:eastAsia="宋体" w:hAnsi="宋体" w:cs="宋体" w:hint="eastAsia"/>
        </w:rPr>
        <w:t>承担</w:t>
      </w:r>
      <w:r>
        <w:rPr>
          <w:rFonts w:ascii="宋体" w:eastAsia="宋体" w:hAnsi="宋体" w:cs="宋体" w:hint="eastAsia"/>
        </w:rPr>
        <w:t>，</w:t>
      </w:r>
      <w:r>
        <w:rPr>
          <w:rFonts w:ascii="宋体" w:eastAsia="宋体" w:hAnsi="宋体" w:cs="宋体" w:hint="eastAsia"/>
        </w:rPr>
        <w:t>如成交供应商不支付，采购人可在支付合同款时扣除此费用</w:t>
      </w:r>
      <w:r>
        <w:rPr>
          <w:rFonts w:ascii="&amp;quot" w:eastAsia="宋体" w:hAnsi="&amp;quot" w:cs="宋体"/>
          <w:color w:val="000000"/>
          <w:kern w:val="0"/>
          <w:sz w:val="20"/>
          <w:szCs w:val="20"/>
        </w:rPr>
        <w:t>。</w:t>
      </w:r>
    </w:p>
    <w:p w:rsidR="004E2DB6" w:rsidRDefault="00496EFA">
      <w:pPr>
        <w:snapToGrid w:val="0"/>
        <w:spacing w:line="360" w:lineRule="auto"/>
        <w:ind w:firstLineChars="200" w:firstLine="482"/>
        <w:rPr>
          <w:rFonts w:ascii="宋体" w:eastAsia="宋体" w:hAnsi="宋体" w:cs="宋体"/>
          <w:b/>
          <w:bCs/>
        </w:rPr>
      </w:pPr>
      <w:r>
        <w:rPr>
          <w:rFonts w:ascii="宋体" w:eastAsia="宋体" w:hAnsi="宋体" w:cs="宋体" w:hint="eastAsia"/>
          <w:b/>
          <w:bCs/>
        </w:rPr>
        <w:t>十</w:t>
      </w:r>
      <w:r>
        <w:rPr>
          <w:rFonts w:ascii="宋体" w:eastAsia="宋体" w:hAnsi="宋体" w:cs="宋体" w:hint="eastAsia"/>
          <w:b/>
          <w:bCs/>
        </w:rPr>
        <w:t>、付款方式：</w:t>
      </w:r>
    </w:p>
    <w:p w:rsidR="004E2DB6" w:rsidRDefault="00496EFA">
      <w:pPr>
        <w:snapToGrid w:val="0"/>
        <w:spacing w:line="360" w:lineRule="auto"/>
        <w:ind w:firstLine="495"/>
        <w:rPr>
          <w:rFonts w:ascii="宋体" w:hAnsi="宋体" w:cs="宋体"/>
        </w:rPr>
      </w:pPr>
      <w:r>
        <w:rPr>
          <w:rFonts w:ascii="宋体" w:eastAsia="宋体" w:hAnsi="宋体" w:cs="宋体" w:hint="eastAsia"/>
        </w:rPr>
        <w:t>成交供应商缴纳履约保证金，双方合同签订生效后，采购人支付合同金额的</w:t>
      </w:r>
      <w:r>
        <w:rPr>
          <w:rFonts w:ascii="宋体" w:eastAsia="宋体" w:hAnsi="宋体" w:cs="宋体" w:hint="eastAsia"/>
        </w:rPr>
        <w:t>30%</w:t>
      </w:r>
      <w:r>
        <w:rPr>
          <w:rFonts w:ascii="宋体" w:eastAsia="宋体" w:hAnsi="宋体" w:cs="宋体" w:hint="eastAsia"/>
        </w:rPr>
        <w:t>，</w:t>
      </w:r>
      <w:r>
        <w:rPr>
          <w:rFonts w:ascii="宋体" w:eastAsia="宋体" w:hAnsi="宋体" w:cs="宋体" w:hint="eastAsia"/>
        </w:rPr>
        <w:t>项目</w:t>
      </w:r>
      <w:r>
        <w:rPr>
          <w:rFonts w:ascii="宋体" w:eastAsia="宋体" w:hAnsi="宋体" w:cs="宋体" w:hint="eastAsia"/>
        </w:rPr>
        <w:t>竣工</w:t>
      </w:r>
      <w:r>
        <w:rPr>
          <w:rFonts w:ascii="宋体" w:eastAsia="宋体" w:hAnsi="宋体" w:cs="宋体" w:hint="eastAsia"/>
        </w:rPr>
        <w:t>验收合格</w:t>
      </w:r>
      <w:r>
        <w:rPr>
          <w:rFonts w:ascii="宋体" w:eastAsia="宋体" w:hAnsi="宋体" w:cs="宋体" w:hint="eastAsia"/>
        </w:rPr>
        <w:t>，</w:t>
      </w:r>
      <w:r>
        <w:rPr>
          <w:rFonts w:ascii="宋体" w:eastAsia="宋体" w:hAnsi="宋体" w:cs="宋体" w:hint="eastAsia"/>
        </w:rPr>
        <w:t>且审计完成</w:t>
      </w:r>
      <w:r>
        <w:rPr>
          <w:rFonts w:ascii="宋体" w:eastAsia="宋体" w:hAnsi="宋体" w:cs="宋体" w:hint="eastAsia"/>
        </w:rPr>
        <w:t>后</w:t>
      </w:r>
      <w:r>
        <w:rPr>
          <w:rFonts w:ascii="宋体" w:eastAsia="宋体" w:hAnsi="宋体" w:cs="宋体" w:hint="eastAsia"/>
        </w:rPr>
        <w:t>，</w:t>
      </w:r>
      <w:r>
        <w:rPr>
          <w:rFonts w:ascii="宋体" w:eastAsia="宋体" w:hAnsi="宋体" w:cs="宋体" w:hint="eastAsia"/>
        </w:rPr>
        <w:t>付至</w:t>
      </w:r>
      <w:r>
        <w:rPr>
          <w:rFonts w:ascii="宋体" w:eastAsia="宋体" w:hAnsi="宋体" w:cs="宋体" w:hint="eastAsia"/>
        </w:rPr>
        <w:t>审计结算价</w:t>
      </w:r>
      <w:r>
        <w:rPr>
          <w:rFonts w:ascii="宋体" w:eastAsia="宋体" w:hAnsi="宋体" w:cs="宋体" w:hint="eastAsia"/>
        </w:rPr>
        <w:t>的</w:t>
      </w:r>
      <w:r>
        <w:rPr>
          <w:rFonts w:ascii="宋体" w:eastAsia="宋体" w:hAnsi="宋体" w:cs="宋体" w:hint="eastAsia"/>
        </w:rPr>
        <w:t>95%</w:t>
      </w:r>
      <w:r>
        <w:rPr>
          <w:rFonts w:ascii="宋体" w:eastAsia="宋体" w:hAnsi="宋体" w:cs="宋体" w:hint="eastAsia"/>
        </w:rPr>
        <w:t>，</w:t>
      </w:r>
      <w:r>
        <w:rPr>
          <w:rFonts w:ascii="宋体" w:eastAsia="宋体" w:hAnsi="宋体" w:cs="宋体" w:hint="eastAsia"/>
        </w:rPr>
        <w:t>并退还履约保证金（无息），余款</w:t>
      </w:r>
      <w:r>
        <w:rPr>
          <w:rFonts w:ascii="宋体" w:eastAsia="宋体" w:hAnsi="宋体" w:cs="宋体" w:hint="eastAsia"/>
        </w:rPr>
        <w:t>5%</w:t>
      </w:r>
      <w:r>
        <w:rPr>
          <w:rFonts w:ascii="宋体" w:eastAsia="宋体" w:hAnsi="宋体" w:cs="宋体" w:hint="eastAsia"/>
        </w:rPr>
        <w:t>作为质量保修金待验收合格两年后付清（无息）</w:t>
      </w:r>
      <w:r>
        <w:rPr>
          <w:rFonts w:ascii="宋体" w:eastAsia="宋体" w:hAnsi="宋体" w:cs="宋体" w:hint="eastAsia"/>
        </w:rPr>
        <w:t>。成交供应商须提供相应金额且符合采购人财务制度规定的增值税发票，采购人按程序审批后支付款项。</w:t>
      </w:r>
    </w:p>
    <w:p w:rsidR="004E2DB6" w:rsidRDefault="004E2DB6">
      <w:pPr>
        <w:snapToGrid w:val="0"/>
        <w:spacing w:line="360" w:lineRule="auto"/>
        <w:ind w:firstLine="495"/>
        <w:rPr>
          <w:rFonts w:ascii="宋体" w:hAnsi="宋体" w:cs="宋体"/>
        </w:rPr>
      </w:pPr>
    </w:p>
    <w:p w:rsidR="004E2DB6" w:rsidRDefault="00496EFA">
      <w:pPr>
        <w:snapToGrid w:val="0"/>
        <w:spacing w:line="360" w:lineRule="auto"/>
        <w:ind w:firstLine="495"/>
        <w:rPr>
          <w:rFonts w:eastAsia="宋体" w:cs="宋体"/>
          <w:b/>
          <w:bCs/>
        </w:rPr>
      </w:pPr>
      <w:r>
        <w:rPr>
          <w:rFonts w:eastAsia="宋体" w:cs="宋体"/>
          <w:b/>
          <w:bCs/>
        </w:rPr>
        <w:br w:type="page"/>
      </w:r>
    </w:p>
    <w:p w:rsidR="004E2DB6" w:rsidRDefault="00496EFA" w:rsidP="00496EFA">
      <w:pPr>
        <w:spacing w:line="420" w:lineRule="exact"/>
        <w:ind w:firstLineChars="200" w:firstLine="582"/>
        <w:jc w:val="center"/>
        <w:outlineLvl w:val="1"/>
        <w:rPr>
          <w:rFonts w:eastAsia="宋体"/>
          <w:b/>
          <w:bCs/>
          <w:w w:val="80"/>
          <w:sz w:val="36"/>
          <w:szCs w:val="36"/>
        </w:rPr>
      </w:pPr>
      <w:r>
        <w:rPr>
          <w:rFonts w:eastAsia="宋体" w:cs="宋体" w:hint="eastAsia"/>
          <w:b/>
          <w:bCs/>
          <w:w w:val="80"/>
          <w:sz w:val="36"/>
          <w:szCs w:val="36"/>
        </w:rPr>
        <w:lastRenderedPageBreak/>
        <w:t>第四章</w:t>
      </w:r>
      <w:r>
        <w:rPr>
          <w:rFonts w:eastAsia="宋体"/>
          <w:b/>
          <w:bCs/>
          <w:w w:val="80"/>
          <w:sz w:val="36"/>
          <w:szCs w:val="36"/>
        </w:rPr>
        <w:t xml:space="preserve">  </w:t>
      </w:r>
      <w:bookmarkStart w:id="43" w:name="_Toc182848996"/>
      <w:r>
        <w:rPr>
          <w:rFonts w:eastAsia="宋体" w:cs="宋体" w:hint="eastAsia"/>
          <w:b/>
          <w:bCs/>
          <w:w w:val="80"/>
          <w:sz w:val="36"/>
          <w:szCs w:val="36"/>
        </w:rPr>
        <w:t>评审程序和方法</w:t>
      </w:r>
    </w:p>
    <w:p w:rsidR="004E2DB6" w:rsidRDefault="004E2DB6">
      <w:pPr>
        <w:snapToGrid w:val="0"/>
        <w:spacing w:line="420" w:lineRule="exact"/>
        <w:ind w:firstLineChars="200" w:firstLine="482"/>
        <w:outlineLvl w:val="1"/>
        <w:rPr>
          <w:rFonts w:eastAsia="宋体" w:cs="宋体"/>
          <w:b/>
          <w:bCs/>
        </w:rPr>
      </w:pPr>
    </w:p>
    <w:p w:rsidR="004E2DB6" w:rsidRDefault="00496EFA">
      <w:pPr>
        <w:snapToGrid w:val="0"/>
        <w:spacing w:line="360" w:lineRule="auto"/>
        <w:ind w:firstLineChars="200" w:firstLine="482"/>
        <w:outlineLvl w:val="1"/>
        <w:rPr>
          <w:rFonts w:eastAsia="宋体"/>
          <w:b/>
          <w:bCs/>
        </w:rPr>
      </w:pPr>
      <w:r>
        <w:rPr>
          <w:rFonts w:eastAsia="宋体" w:cs="宋体" w:hint="eastAsia"/>
          <w:b/>
          <w:bCs/>
        </w:rPr>
        <w:t>一、采购人委托采购代理机构组织询价</w:t>
      </w:r>
    </w:p>
    <w:p w:rsidR="004E2DB6" w:rsidRDefault="00496EFA" w:rsidP="00496EFA">
      <w:pPr>
        <w:adjustRightInd w:val="0"/>
        <w:snapToGrid w:val="0"/>
        <w:spacing w:line="360" w:lineRule="auto"/>
        <w:ind w:firstLineChars="202" w:firstLine="485"/>
        <w:rPr>
          <w:rFonts w:eastAsia="宋体" w:cs="宋体"/>
        </w:rPr>
      </w:pPr>
      <w:r>
        <w:rPr>
          <w:rFonts w:eastAsia="宋体"/>
        </w:rPr>
        <w:t>1</w:t>
      </w:r>
      <w:r>
        <w:rPr>
          <w:rFonts w:eastAsia="宋体" w:hint="eastAsia"/>
        </w:rPr>
        <w:t>、</w:t>
      </w:r>
      <w:r>
        <w:rPr>
          <w:rFonts w:eastAsia="宋体" w:cs="宋体" w:hint="eastAsia"/>
        </w:rPr>
        <w:t>询价依据相关法规成立询价小组。本项目询价小组由评审专家</w:t>
      </w:r>
      <w:r>
        <w:rPr>
          <w:rFonts w:eastAsia="宋体"/>
        </w:rPr>
        <w:t>3</w:t>
      </w:r>
      <w:r>
        <w:rPr>
          <w:rFonts w:eastAsia="宋体" w:cs="宋体" w:hint="eastAsia"/>
        </w:rPr>
        <w:t>人组成</w:t>
      </w:r>
      <w:r>
        <w:rPr>
          <w:rFonts w:eastAsia="宋体" w:cs="宋体" w:hint="eastAsia"/>
        </w:rPr>
        <w:t>。</w:t>
      </w:r>
    </w:p>
    <w:p w:rsidR="004E2DB6" w:rsidRDefault="00496EFA" w:rsidP="00496EFA">
      <w:pPr>
        <w:adjustRightInd w:val="0"/>
        <w:snapToGrid w:val="0"/>
        <w:spacing w:line="360" w:lineRule="auto"/>
        <w:ind w:firstLineChars="202" w:firstLine="485"/>
        <w:rPr>
          <w:rFonts w:eastAsia="宋体"/>
        </w:rPr>
      </w:pPr>
      <w:r>
        <w:rPr>
          <w:rFonts w:eastAsia="宋体"/>
        </w:rPr>
        <w:t>2.</w:t>
      </w:r>
      <w:r>
        <w:rPr>
          <w:rFonts w:eastAsia="宋体" w:hint="eastAsia"/>
        </w:rPr>
        <w:t>、</w:t>
      </w:r>
      <w:r>
        <w:rPr>
          <w:rFonts w:eastAsia="宋体" w:cs="宋体" w:hint="eastAsia"/>
        </w:rPr>
        <w:t>询价响应供应商的法定代表人或被委托</w:t>
      </w:r>
      <w:r>
        <w:rPr>
          <w:rFonts w:eastAsia="宋体" w:cs="宋体" w:hint="eastAsia"/>
        </w:rPr>
        <w:t>授权</w:t>
      </w:r>
      <w:r>
        <w:rPr>
          <w:rFonts w:eastAsia="宋体" w:cs="宋体" w:hint="eastAsia"/>
        </w:rPr>
        <w:t>人须持身份证准时参加询价评审会。</w:t>
      </w:r>
    </w:p>
    <w:p w:rsidR="004E2DB6" w:rsidRDefault="00496EFA">
      <w:pPr>
        <w:snapToGrid w:val="0"/>
        <w:spacing w:line="360" w:lineRule="auto"/>
        <w:ind w:firstLineChars="200" w:firstLine="482"/>
        <w:outlineLvl w:val="1"/>
        <w:rPr>
          <w:rFonts w:eastAsia="宋体"/>
        </w:rPr>
      </w:pPr>
      <w:r>
        <w:rPr>
          <w:rFonts w:eastAsia="宋体" w:cs="宋体" w:hint="eastAsia"/>
          <w:b/>
          <w:bCs/>
        </w:rPr>
        <w:t>二、开标</w:t>
      </w:r>
    </w:p>
    <w:p w:rsidR="004E2DB6" w:rsidRDefault="00496EFA" w:rsidP="00496EFA">
      <w:pPr>
        <w:adjustRightInd w:val="0"/>
        <w:snapToGrid w:val="0"/>
        <w:spacing w:line="360" w:lineRule="auto"/>
        <w:ind w:firstLineChars="202" w:firstLine="485"/>
        <w:rPr>
          <w:rFonts w:eastAsia="宋体"/>
        </w:rPr>
      </w:pPr>
      <w:bookmarkStart w:id="44" w:name="_Hlk45420790"/>
      <w:r>
        <w:rPr>
          <w:rFonts w:eastAsia="宋体"/>
        </w:rPr>
        <w:t>1</w:t>
      </w:r>
      <w:r>
        <w:rPr>
          <w:rFonts w:eastAsia="宋体" w:hint="eastAsia"/>
        </w:rPr>
        <w:t>、</w:t>
      </w:r>
      <w:r>
        <w:rPr>
          <w:rFonts w:eastAsia="宋体" w:cs="宋体" w:hint="eastAsia"/>
        </w:rPr>
        <w:t>询价响应供应商不足</w:t>
      </w:r>
      <w:r>
        <w:rPr>
          <w:rFonts w:eastAsia="宋体"/>
        </w:rPr>
        <w:t>3</w:t>
      </w:r>
      <w:r>
        <w:rPr>
          <w:rFonts w:eastAsia="宋体" w:cs="宋体" w:hint="eastAsia"/>
        </w:rPr>
        <w:t>家的不得开标。</w:t>
      </w:r>
      <w:bookmarkEnd w:id="44"/>
    </w:p>
    <w:p w:rsidR="004E2DB6" w:rsidRDefault="00496EFA" w:rsidP="00496EFA">
      <w:pPr>
        <w:adjustRightInd w:val="0"/>
        <w:snapToGrid w:val="0"/>
        <w:spacing w:line="360" w:lineRule="auto"/>
        <w:ind w:firstLineChars="202" w:firstLine="485"/>
        <w:rPr>
          <w:rFonts w:eastAsia="宋体"/>
        </w:rPr>
      </w:pPr>
      <w:r>
        <w:rPr>
          <w:rFonts w:eastAsia="宋体"/>
        </w:rPr>
        <w:t>2</w:t>
      </w:r>
      <w:r>
        <w:rPr>
          <w:rFonts w:eastAsia="宋体" w:hint="eastAsia"/>
        </w:rPr>
        <w:t>、</w:t>
      </w:r>
      <w:r>
        <w:rPr>
          <w:rFonts w:eastAsia="宋体" w:cs="宋体" w:hint="eastAsia"/>
        </w:rPr>
        <w:t>开标时间：</w:t>
      </w:r>
      <w:r>
        <w:rPr>
          <w:rFonts w:eastAsia="宋体" w:cs="宋体"/>
          <w:b/>
        </w:rPr>
        <w:t>202</w:t>
      </w:r>
      <w:r>
        <w:rPr>
          <w:rFonts w:eastAsia="宋体" w:cs="宋体" w:hint="eastAsia"/>
          <w:b/>
        </w:rPr>
        <w:t>2</w:t>
      </w:r>
      <w:r>
        <w:rPr>
          <w:rFonts w:eastAsia="宋体" w:cs="宋体" w:hint="eastAsia"/>
          <w:b/>
        </w:rPr>
        <w:t>年</w:t>
      </w:r>
      <w:r>
        <w:rPr>
          <w:rFonts w:eastAsia="宋体" w:cs="宋体" w:hint="eastAsia"/>
          <w:b/>
        </w:rPr>
        <w:t xml:space="preserve"> 3 </w:t>
      </w:r>
      <w:r>
        <w:rPr>
          <w:rFonts w:eastAsia="宋体" w:cs="宋体" w:hint="eastAsia"/>
          <w:b/>
        </w:rPr>
        <w:t>月</w:t>
      </w:r>
      <w:r>
        <w:rPr>
          <w:rFonts w:eastAsia="宋体" w:cs="宋体" w:hint="eastAsia"/>
          <w:b/>
        </w:rPr>
        <w:t xml:space="preserve">4 </w:t>
      </w:r>
      <w:r>
        <w:rPr>
          <w:rFonts w:eastAsia="宋体" w:cs="宋体" w:hint="eastAsia"/>
          <w:b/>
        </w:rPr>
        <w:t>日</w:t>
      </w:r>
      <w:r>
        <w:rPr>
          <w:rFonts w:eastAsia="宋体" w:cs="宋体" w:hint="eastAsia"/>
          <w:b/>
        </w:rPr>
        <w:t>上午</w:t>
      </w:r>
      <w:r>
        <w:rPr>
          <w:rFonts w:eastAsia="宋体" w:cs="宋体" w:hint="eastAsia"/>
          <w:b/>
        </w:rPr>
        <w:t xml:space="preserve">09 </w:t>
      </w:r>
      <w:r>
        <w:rPr>
          <w:rFonts w:eastAsia="宋体" w:cs="宋体" w:hint="eastAsia"/>
          <w:b/>
        </w:rPr>
        <w:t>时</w:t>
      </w:r>
      <w:r>
        <w:rPr>
          <w:rFonts w:eastAsia="宋体" w:cs="宋体" w:hint="eastAsia"/>
          <w:b/>
        </w:rPr>
        <w:t xml:space="preserve">30 </w:t>
      </w:r>
      <w:r>
        <w:rPr>
          <w:rFonts w:eastAsia="宋体" w:cs="宋体" w:hint="eastAsia"/>
          <w:b/>
        </w:rPr>
        <w:t>分。</w:t>
      </w:r>
      <w:r>
        <w:rPr>
          <w:rFonts w:eastAsia="宋体" w:cs="宋体" w:hint="eastAsia"/>
        </w:rPr>
        <w:t>开标地点：</w:t>
      </w:r>
      <w:r>
        <w:rPr>
          <w:rFonts w:eastAsia="宋体" w:cs="宋体" w:hint="eastAsia"/>
        </w:rPr>
        <w:t>南通市崇川区崇川路</w:t>
      </w:r>
      <w:r>
        <w:rPr>
          <w:rFonts w:eastAsia="宋体" w:cs="宋体" w:hint="eastAsia"/>
        </w:rPr>
        <w:t>58</w:t>
      </w:r>
      <w:r>
        <w:rPr>
          <w:rFonts w:eastAsia="宋体" w:cs="宋体" w:hint="eastAsia"/>
        </w:rPr>
        <w:t>号南通产业技术研究院</w:t>
      </w:r>
      <w:r>
        <w:rPr>
          <w:rFonts w:eastAsia="宋体" w:cs="宋体" w:hint="eastAsia"/>
        </w:rPr>
        <w:t>9</w:t>
      </w:r>
      <w:r>
        <w:rPr>
          <w:rFonts w:eastAsia="宋体" w:cs="宋体" w:hint="eastAsia"/>
        </w:rPr>
        <w:t>号楼</w:t>
      </w:r>
      <w:r>
        <w:rPr>
          <w:rFonts w:eastAsia="宋体" w:cs="宋体" w:hint="eastAsia"/>
        </w:rPr>
        <w:t>24</w:t>
      </w:r>
      <w:r>
        <w:rPr>
          <w:rFonts w:eastAsia="宋体" w:cs="宋体" w:hint="eastAsia"/>
        </w:rPr>
        <w:t>层万隆咨询集团开标室</w:t>
      </w:r>
      <w:r>
        <w:rPr>
          <w:rFonts w:eastAsia="宋体" w:cs="宋体"/>
        </w:rPr>
        <w:t>，</w:t>
      </w:r>
      <w:r>
        <w:rPr>
          <w:rFonts w:eastAsia="宋体" w:cs="宋体" w:hint="eastAsia"/>
        </w:rPr>
        <w:t>如有变动另行通知</w:t>
      </w:r>
      <w:r>
        <w:rPr>
          <w:rFonts w:eastAsia="宋体" w:cs="宋体" w:hint="eastAsia"/>
        </w:rPr>
        <w:t>。</w:t>
      </w:r>
    </w:p>
    <w:p w:rsidR="004E2DB6" w:rsidRDefault="00496EFA">
      <w:pPr>
        <w:snapToGrid w:val="0"/>
        <w:spacing w:line="360" w:lineRule="auto"/>
        <w:ind w:firstLineChars="200" w:firstLine="480"/>
        <w:rPr>
          <w:rFonts w:eastAsia="宋体"/>
        </w:rPr>
      </w:pPr>
      <w:r>
        <w:rPr>
          <w:rFonts w:eastAsia="宋体"/>
        </w:rPr>
        <w:t>3</w:t>
      </w:r>
      <w:r>
        <w:rPr>
          <w:rFonts w:eastAsia="宋体" w:hint="eastAsia"/>
        </w:rPr>
        <w:t>、</w:t>
      </w:r>
      <w:r>
        <w:rPr>
          <w:rFonts w:eastAsia="宋体" w:cs="宋体" w:hint="eastAsia"/>
        </w:rPr>
        <w:t>采购代理机构主持开标并记录，及时处理询价响应供应商代表提出的询问或回避申请。</w:t>
      </w:r>
    </w:p>
    <w:p w:rsidR="004E2DB6" w:rsidRDefault="00496EFA" w:rsidP="00496EFA">
      <w:pPr>
        <w:adjustRightInd w:val="0"/>
        <w:snapToGrid w:val="0"/>
        <w:spacing w:line="360" w:lineRule="auto"/>
        <w:ind w:firstLineChars="202" w:firstLine="485"/>
        <w:rPr>
          <w:rFonts w:eastAsia="宋体"/>
        </w:rPr>
      </w:pPr>
      <w:r>
        <w:rPr>
          <w:rFonts w:eastAsia="宋体"/>
        </w:rPr>
        <w:t>4</w:t>
      </w:r>
      <w:r>
        <w:rPr>
          <w:rFonts w:eastAsia="宋体" w:hint="eastAsia"/>
        </w:rPr>
        <w:t>、</w:t>
      </w:r>
      <w:r>
        <w:rPr>
          <w:rFonts w:eastAsia="宋体" w:cs="宋体" w:hint="eastAsia"/>
        </w:rPr>
        <w:t>开标后询价响应供应商不得撤回</w:t>
      </w:r>
      <w:r>
        <w:rPr>
          <w:rFonts w:eastAsia="宋体" w:cs="宋体" w:hint="eastAsia"/>
        </w:rPr>
        <w:t>响应</w:t>
      </w:r>
      <w:r>
        <w:rPr>
          <w:rFonts w:eastAsia="宋体" w:cs="宋体" w:hint="eastAsia"/>
        </w:rPr>
        <w:t>。</w:t>
      </w:r>
    </w:p>
    <w:p w:rsidR="004E2DB6" w:rsidRDefault="00496EFA" w:rsidP="00496EFA">
      <w:pPr>
        <w:adjustRightInd w:val="0"/>
        <w:snapToGrid w:val="0"/>
        <w:spacing w:line="360" w:lineRule="auto"/>
        <w:ind w:firstLineChars="202" w:firstLine="485"/>
        <w:rPr>
          <w:rFonts w:eastAsia="宋体"/>
        </w:rPr>
      </w:pPr>
      <w:r>
        <w:rPr>
          <w:rFonts w:eastAsia="宋体"/>
        </w:rPr>
        <w:t>5</w:t>
      </w:r>
      <w:r>
        <w:rPr>
          <w:rFonts w:eastAsia="宋体" w:hint="eastAsia"/>
        </w:rPr>
        <w:t>、</w:t>
      </w:r>
      <w:r>
        <w:rPr>
          <w:rFonts w:eastAsia="宋体" w:cs="宋体" w:hint="eastAsia"/>
        </w:rPr>
        <w:t>开标后，采购人委托询价小组根据询价文件载明的资格审查要求，对供应商的资格进行审查，合格的询价响应供应商进入评标，参与项目的技术标、价格标询价评审综合环节。</w:t>
      </w:r>
    </w:p>
    <w:p w:rsidR="004E2DB6" w:rsidRDefault="00496EFA" w:rsidP="00496EFA">
      <w:pPr>
        <w:adjustRightInd w:val="0"/>
        <w:snapToGrid w:val="0"/>
        <w:spacing w:line="360" w:lineRule="auto"/>
        <w:ind w:firstLineChars="202" w:firstLine="485"/>
        <w:rPr>
          <w:rFonts w:eastAsia="宋体"/>
        </w:rPr>
      </w:pPr>
      <w:r>
        <w:rPr>
          <w:rFonts w:eastAsia="宋体"/>
        </w:rPr>
        <w:t>6</w:t>
      </w:r>
      <w:r>
        <w:rPr>
          <w:rFonts w:eastAsia="宋体" w:hint="eastAsia"/>
        </w:rPr>
        <w:t>、</w:t>
      </w:r>
      <w:r>
        <w:rPr>
          <w:rFonts w:eastAsia="宋体" w:cs="宋体" w:hint="eastAsia"/>
        </w:rPr>
        <w:t>资格审查时间：</w:t>
      </w:r>
      <w:r>
        <w:rPr>
          <w:rFonts w:eastAsia="宋体" w:cs="宋体" w:hint="eastAsia"/>
          <w:b/>
          <w:bCs/>
          <w:u w:val="thick" w:color="FF0000"/>
        </w:rPr>
        <w:t>开标后当即开始</w:t>
      </w:r>
      <w:r>
        <w:rPr>
          <w:rFonts w:eastAsia="宋体" w:cs="宋体" w:hint="eastAsia"/>
        </w:rPr>
        <w:t>。</w:t>
      </w:r>
    </w:p>
    <w:p w:rsidR="004E2DB6" w:rsidRDefault="00496EFA">
      <w:pPr>
        <w:adjustRightInd w:val="0"/>
        <w:snapToGrid w:val="0"/>
        <w:spacing w:line="360" w:lineRule="auto"/>
        <w:ind w:firstLineChars="202" w:firstLine="487"/>
        <w:outlineLvl w:val="1"/>
        <w:rPr>
          <w:rFonts w:eastAsia="宋体"/>
          <w:b/>
          <w:bCs/>
        </w:rPr>
      </w:pPr>
      <w:r>
        <w:rPr>
          <w:rFonts w:eastAsia="宋体" w:cs="宋体" w:hint="eastAsia"/>
          <w:b/>
          <w:bCs/>
        </w:rPr>
        <w:t>三、评标</w:t>
      </w:r>
    </w:p>
    <w:p w:rsidR="004E2DB6" w:rsidRDefault="00496EFA">
      <w:pPr>
        <w:snapToGrid w:val="0"/>
        <w:spacing w:line="360" w:lineRule="auto"/>
        <w:ind w:firstLineChars="200" w:firstLine="482"/>
        <w:outlineLvl w:val="2"/>
        <w:rPr>
          <w:rFonts w:eastAsia="宋体"/>
          <w:b/>
          <w:bCs/>
        </w:rPr>
      </w:pPr>
      <w:r>
        <w:rPr>
          <w:rFonts w:eastAsia="宋体" w:cs="宋体" w:hint="eastAsia"/>
          <w:b/>
          <w:bCs/>
        </w:rPr>
        <w:t>（一）评标事项</w:t>
      </w:r>
    </w:p>
    <w:p w:rsidR="004E2DB6" w:rsidRDefault="00496EFA">
      <w:pPr>
        <w:snapToGrid w:val="0"/>
        <w:spacing w:line="360" w:lineRule="auto"/>
        <w:ind w:firstLineChars="200" w:firstLine="480"/>
        <w:rPr>
          <w:rFonts w:eastAsia="宋体"/>
        </w:rPr>
      </w:pPr>
      <w:r>
        <w:rPr>
          <w:rFonts w:eastAsia="宋体"/>
        </w:rPr>
        <w:t>1</w:t>
      </w:r>
      <w:bookmarkStart w:id="45" w:name="_Hlk45420967"/>
      <w:r>
        <w:rPr>
          <w:rFonts w:eastAsia="宋体" w:hint="eastAsia"/>
        </w:rPr>
        <w:t>、</w:t>
      </w:r>
      <w:r>
        <w:rPr>
          <w:rFonts w:eastAsia="宋体" w:cs="宋体" w:hint="eastAsia"/>
        </w:rPr>
        <w:t>资格审查后符合要求的询价响应供应商不足</w:t>
      </w:r>
      <w:r>
        <w:rPr>
          <w:rFonts w:eastAsia="宋体"/>
        </w:rPr>
        <w:t>3</w:t>
      </w:r>
      <w:r>
        <w:rPr>
          <w:rFonts w:eastAsia="宋体" w:cs="宋体" w:hint="eastAsia"/>
        </w:rPr>
        <w:t>家的，不得评标；</w:t>
      </w:r>
      <w:bookmarkEnd w:id="45"/>
    </w:p>
    <w:p w:rsidR="004E2DB6" w:rsidRDefault="00496EFA">
      <w:pPr>
        <w:snapToGrid w:val="0"/>
        <w:spacing w:line="360" w:lineRule="auto"/>
        <w:ind w:firstLineChars="200" w:firstLine="480"/>
        <w:rPr>
          <w:rFonts w:eastAsia="宋体"/>
        </w:rPr>
      </w:pPr>
      <w:r>
        <w:rPr>
          <w:rFonts w:eastAsia="宋体"/>
        </w:rPr>
        <w:t>2</w:t>
      </w:r>
      <w:r>
        <w:rPr>
          <w:rFonts w:eastAsia="宋体" w:hint="eastAsia"/>
        </w:rPr>
        <w:t>、</w:t>
      </w:r>
      <w:r>
        <w:rPr>
          <w:rFonts w:eastAsia="宋体" w:cs="宋体" w:hint="eastAsia"/>
        </w:rPr>
        <w:t>评标时间：</w:t>
      </w:r>
      <w:r>
        <w:rPr>
          <w:rFonts w:eastAsia="宋体" w:cs="宋体" w:hint="eastAsia"/>
          <w:b/>
          <w:bCs/>
          <w:u w:val="thick" w:color="FF0000"/>
        </w:rPr>
        <w:t>资审后当即开始</w:t>
      </w:r>
      <w:r>
        <w:rPr>
          <w:rFonts w:eastAsia="宋体" w:cs="宋体" w:hint="eastAsia"/>
        </w:rPr>
        <w:t>；</w:t>
      </w:r>
    </w:p>
    <w:p w:rsidR="004E2DB6" w:rsidRDefault="00496EFA" w:rsidP="00496EFA">
      <w:pPr>
        <w:adjustRightInd w:val="0"/>
        <w:snapToGrid w:val="0"/>
        <w:spacing w:line="360" w:lineRule="auto"/>
        <w:ind w:firstLineChars="202" w:firstLine="485"/>
        <w:rPr>
          <w:rFonts w:eastAsia="宋体"/>
        </w:rPr>
      </w:pPr>
      <w:bookmarkStart w:id="46" w:name="_Hlk45421153"/>
      <w:r>
        <w:rPr>
          <w:rFonts w:eastAsia="宋体"/>
        </w:rPr>
        <w:t>3</w:t>
      </w:r>
      <w:r>
        <w:rPr>
          <w:rFonts w:eastAsia="宋体" w:hint="eastAsia"/>
        </w:rPr>
        <w:t>、</w:t>
      </w:r>
      <w:r>
        <w:rPr>
          <w:rFonts w:eastAsia="宋体" w:cs="宋体" w:hint="eastAsia"/>
        </w:rPr>
        <w:t>采购代理机构负责组织评标工作，并履行下列职责：</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）核对评审专家身份和采购人代表授权函，对评审专家在采购活动中的职责履行情况予以记录，并及时将有关违法违规行为向财政部门报告。</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）宣布评标纪律。</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）公布询价响应供应商名单，告知评审专家应当回避的情形。</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4</w:t>
      </w:r>
      <w:r>
        <w:rPr>
          <w:rFonts w:eastAsia="宋体" w:cs="宋体" w:hint="eastAsia"/>
        </w:rPr>
        <w:t>）组织询价小组推选评标组长，采购人代表不得担任组长。</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5</w:t>
      </w:r>
      <w:r>
        <w:rPr>
          <w:rFonts w:eastAsia="宋体" w:cs="宋体" w:hint="eastAsia"/>
        </w:rPr>
        <w:t>）在评标期间采取必要的通讯管理措施，保证评标活动不受外界干扰；除采购人代表、评标现场组织人员外，采购人的其他工作人员以及与评标工作无关的人员不得进入评标现场。</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6</w:t>
      </w:r>
      <w:r>
        <w:rPr>
          <w:rFonts w:eastAsia="宋体" w:cs="宋体" w:hint="eastAsia"/>
        </w:rPr>
        <w:t>）根据询价小组的要求介绍采购相关政策法规、</w:t>
      </w:r>
      <w:r>
        <w:rPr>
          <w:rFonts w:eastAsia="宋体" w:cs="宋体" w:hint="eastAsia"/>
        </w:rPr>
        <w:t>询价</w:t>
      </w:r>
      <w:r>
        <w:rPr>
          <w:rFonts w:eastAsia="宋体" w:cs="宋体" w:hint="eastAsia"/>
        </w:rPr>
        <w:t>文件。</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lastRenderedPageBreak/>
        <w:t>（</w:t>
      </w:r>
      <w:r>
        <w:rPr>
          <w:rFonts w:eastAsia="宋体"/>
        </w:rPr>
        <w:t>7</w:t>
      </w:r>
      <w:r>
        <w:rPr>
          <w:rFonts w:eastAsia="宋体" w:cs="宋体" w:hint="eastAsia"/>
        </w:rPr>
        <w:t>）维护评标秩序，监督询价小组依照</w:t>
      </w:r>
      <w:r>
        <w:rPr>
          <w:rFonts w:eastAsia="宋体" w:cs="宋体" w:hint="eastAsia"/>
        </w:rPr>
        <w:t>询价</w:t>
      </w:r>
      <w:r>
        <w:rPr>
          <w:rFonts w:eastAsia="宋体" w:cs="宋体" w:hint="eastAsia"/>
        </w:rPr>
        <w:t>文件规定的评标程序、方法和标准进行独立评审，及时制止和纠正采购人代表、评审专家的倾向性言论或者违法违规行为；采购人可以在评标前说明项目背景和采购需求，说明内容不得含有歧视性、倾向性意见，不得超出</w:t>
      </w:r>
      <w:r>
        <w:rPr>
          <w:rFonts w:eastAsia="宋体" w:cs="宋体" w:hint="eastAsia"/>
        </w:rPr>
        <w:t>询价</w:t>
      </w:r>
      <w:r>
        <w:rPr>
          <w:rFonts w:eastAsia="宋体" w:cs="宋体" w:hint="eastAsia"/>
        </w:rPr>
        <w:t>文件所述范围。说明应当提交书面材料，并随采购文件一并存档。</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8</w:t>
      </w:r>
      <w:r>
        <w:rPr>
          <w:rFonts w:eastAsia="宋体" w:cs="宋体" w:hint="eastAsia"/>
        </w:rPr>
        <w:t>）核对评标结果，除资格性检查认定错误、分值汇总计算错误、分项评分超出评分标准范围、客观分评分不一致、经询价小组一致认定评分畸高、畸低的情形外，采购人或者采购代理机构不得以任何理由组织重新评审。采购人、采购代理机构发现询价小组未按照询价文件规定的评审标</w:t>
      </w:r>
      <w:r>
        <w:rPr>
          <w:rFonts w:eastAsia="宋体" w:cs="宋体" w:hint="eastAsia"/>
        </w:rPr>
        <w:t>准进行评审的，应当重新开展采购活动，并同时书面报告本级财政部门。</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9</w:t>
      </w:r>
      <w:r>
        <w:rPr>
          <w:rFonts w:eastAsia="宋体" w:cs="宋体" w:hint="eastAsia"/>
        </w:rPr>
        <w:t>）处理与评标有关的其他事项。</w:t>
      </w:r>
    </w:p>
    <w:bookmarkEnd w:id="46"/>
    <w:p w:rsidR="004E2DB6" w:rsidRDefault="00496EFA" w:rsidP="00496EFA">
      <w:pPr>
        <w:adjustRightInd w:val="0"/>
        <w:snapToGrid w:val="0"/>
        <w:spacing w:line="360" w:lineRule="auto"/>
        <w:ind w:firstLineChars="202" w:firstLine="485"/>
        <w:rPr>
          <w:rFonts w:eastAsia="宋体"/>
        </w:rPr>
      </w:pPr>
      <w:r>
        <w:rPr>
          <w:rFonts w:eastAsia="宋体"/>
        </w:rPr>
        <w:t>4</w:t>
      </w:r>
      <w:r>
        <w:rPr>
          <w:rFonts w:eastAsia="宋体" w:hint="eastAsia"/>
        </w:rPr>
        <w:t>、</w:t>
      </w:r>
      <w:r>
        <w:rPr>
          <w:rFonts w:eastAsia="宋体" w:cs="宋体" w:hint="eastAsia"/>
        </w:rPr>
        <w:t>询价小组负责具体的询价评审事务，并独立履行以下职责：</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）审查合格询价响应供应商的技术标文件是否实质性响应询价文件要求，并做出评价；</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）可以要求询价响应供应商对询价响应文件中的有关事项做出解释或澄清；</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）按询价文件载明的方法推荐成交人名单；</w:t>
      </w:r>
    </w:p>
    <w:p w:rsidR="004E2DB6" w:rsidRDefault="00496EFA" w:rsidP="00496EFA">
      <w:pPr>
        <w:snapToGrid w:val="0"/>
        <w:spacing w:line="360" w:lineRule="auto"/>
        <w:ind w:left="2" w:firstLineChars="202" w:firstLine="485"/>
        <w:rPr>
          <w:rFonts w:eastAsia="宋体"/>
        </w:rPr>
      </w:pPr>
      <w:r>
        <w:rPr>
          <w:rFonts w:eastAsia="宋体" w:cs="宋体" w:hint="eastAsia"/>
        </w:rPr>
        <w:t>（</w:t>
      </w:r>
      <w:r>
        <w:rPr>
          <w:rFonts w:eastAsia="宋体"/>
        </w:rPr>
        <w:t>4</w:t>
      </w:r>
      <w:r>
        <w:rPr>
          <w:rFonts w:eastAsia="宋体" w:cs="宋体" w:hint="eastAsia"/>
        </w:rPr>
        <w:t>）询价小组发现询价文件存在歧义、重大缺陷导致评标询价工作无法进行，或者询价文件内容违反国家有关强制性规定的，应当停止询价评审工作，与采购人或者采购代理机构沟通并作书面记录。采购人或者采购代理机构确认后，应当修改询价文件，重新组织采购活动。</w:t>
      </w:r>
    </w:p>
    <w:p w:rsidR="004E2DB6" w:rsidRDefault="00496EFA" w:rsidP="00496EFA">
      <w:pPr>
        <w:adjustRightInd w:val="0"/>
        <w:snapToGrid w:val="0"/>
        <w:spacing w:line="360" w:lineRule="auto"/>
        <w:ind w:firstLineChars="202" w:firstLine="485"/>
        <w:rPr>
          <w:rFonts w:eastAsia="宋体"/>
        </w:rPr>
      </w:pPr>
      <w:r>
        <w:rPr>
          <w:rFonts w:eastAsia="宋体"/>
        </w:rPr>
        <w:t>5</w:t>
      </w:r>
      <w:r>
        <w:rPr>
          <w:rFonts w:eastAsia="宋体" w:hint="eastAsia"/>
        </w:rPr>
        <w:t>、</w:t>
      </w:r>
      <w:r>
        <w:rPr>
          <w:rFonts w:eastAsia="宋体" w:cs="宋体" w:hint="eastAsia"/>
        </w:rPr>
        <w:t>询价小组成员应当履行下列义务：</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）遵纪守法，客观、公正、廉洁地履行职责；</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）询价小组成员应当按照客观、公正、审慎的原则，根据询价文件规定的评审程序、评审方法和评审标准进行独立评审并对评审意见承担个人责任。</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）询价小组成员应当遵守评审工作纪律，不得泄露询价评</w:t>
      </w:r>
      <w:r>
        <w:rPr>
          <w:rFonts w:eastAsia="宋体" w:cs="宋体" w:hint="eastAsia"/>
        </w:rPr>
        <w:t>审情况和询价评审中获悉的商业秘密；</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4</w:t>
      </w:r>
      <w:r>
        <w:rPr>
          <w:rFonts w:eastAsia="宋体" w:cs="宋体" w:hint="eastAsia"/>
        </w:rPr>
        <w:t>）询价评审程序中的有关记录由询价小组成员签名，存档备查。</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5</w:t>
      </w:r>
      <w:r>
        <w:rPr>
          <w:rFonts w:eastAsia="宋体" w:cs="宋体" w:hint="eastAsia"/>
        </w:rPr>
        <w:t>）询价小组成员在评审过程中发现供应商有行贿、提供虚假材料或者串通等违法行为的，应当及时向上级主管部门或监管部门报告。</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6</w:t>
      </w:r>
      <w:r>
        <w:rPr>
          <w:rFonts w:eastAsia="宋体" w:cs="宋体" w:hint="eastAsia"/>
        </w:rPr>
        <w:t>）询价评委在询价评审过程中受到非法干涉的，应当及时向监管部门举报。</w:t>
      </w:r>
    </w:p>
    <w:p w:rsidR="004E2DB6" w:rsidRDefault="00496EFA" w:rsidP="00496EFA">
      <w:pPr>
        <w:adjustRightInd w:val="0"/>
        <w:snapToGrid w:val="0"/>
        <w:spacing w:line="360" w:lineRule="auto"/>
        <w:ind w:firstLineChars="202" w:firstLine="485"/>
        <w:rPr>
          <w:rFonts w:eastAsia="宋体"/>
        </w:rPr>
      </w:pPr>
      <w:r>
        <w:rPr>
          <w:rFonts w:eastAsia="宋体" w:cs="宋体" w:hint="eastAsia"/>
        </w:rPr>
        <w:t>（</w:t>
      </w:r>
      <w:r>
        <w:rPr>
          <w:rFonts w:eastAsia="宋体"/>
        </w:rPr>
        <w:t>7</w:t>
      </w:r>
      <w:r>
        <w:rPr>
          <w:rFonts w:eastAsia="宋体" w:cs="宋体" w:hint="eastAsia"/>
        </w:rPr>
        <w:t>）询价小组成员有义务及责任配合采购人答复供应商提出的质疑，配合监管部</w:t>
      </w:r>
      <w:r>
        <w:rPr>
          <w:rFonts w:eastAsia="宋体" w:cs="宋体" w:hint="eastAsia"/>
        </w:rPr>
        <w:lastRenderedPageBreak/>
        <w:t>门的投诉处理和监督检查工作。</w:t>
      </w:r>
    </w:p>
    <w:p w:rsidR="004E2DB6" w:rsidRDefault="00496EFA" w:rsidP="00496EFA">
      <w:pPr>
        <w:adjustRightInd w:val="0"/>
        <w:snapToGrid w:val="0"/>
        <w:spacing w:line="360" w:lineRule="auto"/>
        <w:ind w:firstLineChars="202" w:firstLine="485"/>
        <w:rPr>
          <w:rFonts w:eastAsia="宋体"/>
        </w:rPr>
      </w:pPr>
      <w:r>
        <w:rPr>
          <w:rFonts w:eastAsia="宋体"/>
        </w:rPr>
        <w:t>6</w:t>
      </w:r>
      <w:r>
        <w:rPr>
          <w:rFonts w:eastAsia="宋体" w:hint="eastAsia"/>
        </w:rPr>
        <w:t>、</w:t>
      </w:r>
      <w:r>
        <w:rPr>
          <w:rFonts w:eastAsia="宋体" w:cs="宋体" w:hint="eastAsia"/>
        </w:rPr>
        <w:t>除采购人代表、询价评审现场组织人员外，采购人的其他工作人员以及与询价评审工作无关的人员不得进入评标现场。</w:t>
      </w:r>
    </w:p>
    <w:p w:rsidR="004E2DB6" w:rsidRDefault="00496EFA" w:rsidP="00496EFA">
      <w:pPr>
        <w:adjustRightInd w:val="0"/>
        <w:snapToGrid w:val="0"/>
        <w:spacing w:line="360" w:lineRule="auto"/>
        <w:ind w:firstLineChars="202" w:firstLine="485"/>
        <w:rPr>
          <w:rFonts w:eastAsia="宋体"/>
        </w:rPr>
      </w:pPr>
      <w:r>
        <w:rPr>
          <w:rFonts w:eastAsia="宋体"/>
        </w:rPr>
        <w:t>7</w:t>
      </w:r>
      <w:r>
        <w:rPr>
          <w:rFonts w:eastAsia="宋体" w:hint="eastAsia"/>
        </w:rPr>
        <w:t>、</w:t>
      </w:r>
      <w:r>
        <w:rPr>
          <w:rFonts w:eastAsia="宋体" w:cs="宋体" w:hint="eastAsia"/>
        </w:rPr>
        <w:t>有关</w:t>
      </w:r>
      <w:r>
        <w:rPr>
          <w:rFonts w:eastAsia="宋体" w:cs="宋体" w:hint="eastAsia"/>
        </w:rPr>
        <w:t>人员对评标情况以及在评标过程中获悉的商业秘密负有保密责任。</w:t>
      </w:r>
    </w:p>
    <w:p w:rsidR="004E2DB6" w:rsidRDefault="00496EFA" w:rsidP="00496EFA">
      <w:pPr>
        <w:adjustRightInd w:val="0"/>
        <w:snapToGrid w:val="0"/>
        <w:spacing w:line="360" w:lineRule="auto"/>
        <w:ind w:firstLineChars="202" w:firstLine="485"/>
        <w:rPr>
          <w:rFonts w:eastAsia="宋体"/>
        </w:rPr>
      </w:pPr>
      <w:r>
        <w:rPr>
          <w:rFonts w:eastAsia="宋体"/>
        </w:rPr>
        <w:t>8</w:t>
      </w:r>
      <w:r>
        <w:rPr>
          <w:rFonts w:eastAsia="宋体" w:hint="eastAsia"/>
        </w:rPr>
        <w:t>、</w:t>
      </w:r>
      <w:r>
        <w:rPr>
          <w:rFonts w:eastAsia="宋体" w:cs="宋体" w:hint="eastAsia"/>
        </w:rPr>
        <w:t>询价开标后，直到公告项目成交结果，发出成交通知书并授予成交人合同为止，凡属于评审、澄清、评价和比较询价响应的所有资料及有关授予合同等的相关信息，都严禁向响应供应商或与询价评审无关的其他人（单位）泄露。</w:t>
      </w:r>
    </w:p>
    <w:p w:rsidR="004E2DB6" w:rsidRDefault="00496EFA" w:rsidP="00496EFA">
      <w:pPr>
        <w:adjustRightInd w:val="0"/>
        <w:snapToGrid w:val="0"/>
        <w:spacing w:line="360" w:lineRule="auto"/>
        <w:ind w:firstLineChars="202" w:firstLine="485"/>
        <w:rPr>
          <w:rFonts w:ascii="宋体" w:eastAsia="宋体" w:hAnsi="宋体" w:cs="宋体"/>
        </w:rPr>
      </w:pPr>
      <w:r>
        <w:rPr>
          <w:rFonts w:eastAsia="宋体"/>
        </w:rPr>
        <w:t>9</w:t>
      </w:r>
      <w:r>
        <w:rPr>
          <w:rFonts w:eastAsia="宋体" w:hint="eastAsia"/>
        </w:rPr>
        <w:t>、</w:t>
      </w:r>
      <w:r>
        <w:rPr>
          <w:rFonts w:eastAsia="宋体" w:cs="宋体" w:hint="eastAsia"/>
        </w:rPr>
        <w:t>在询价响应文件的评审、澄清、评价和比较的过程中，供应商对采购人和询价小组成员有施加影响的任何行为，都将取消其询价资格。在授予合同的过程中，供应商对采购人和</w:t>
      </w:r>
      <w:r>
        <w:rPr>
          <w:rFonts w:ascii="宋体" w:eastAsia="宋体" w:hAnsi="宋体" w:cs="宋体" w:hint="eastAsia"/>
        </w:rPr>
        <w:t>询价小组成员有施加影响的任何行为，都将取消其成交资格。</w:t>
      </w:r>
    </w:p>
    <w:p w:rsidR="004E2DB6" w:rsidRDefault="00496EFA">
      <w:pPr>
        <w:snapToGrid w:val="0"/>
        <w:spacing w:line="360" w:lineRule="auto"/>
        <w:ind w:firstLineChars="200" w:firstLine="482"/>
        <w:outlineLvl w:val="2"/>
        <w:rPr>
          <w:rFonts w:ascii="宋体" w:eastAsia="宋体" w:hAnsi="宋体" w:cs="宋体"/>
          <w:b/>
          <w:bCs/>
        </w:rPr>
      </w:pPr>
      <w:r>
        <w:rPr>
          <w:rFonts w:ascii="宋体" w:eastAsia="宋体" w:hAnsi="宋体" w:cs="宋体" w:hint="eastAsia"/>
          <w:b/>
          <w:bCs/>
        </w:rPr>
        <w:t>（二）询价程序</w:t>
      </w:r>
    </w:p>
    <w:p w:rsidR="004E2DB6" w:rsidRDefault="00496EFA" w:rsidP="00496EFA">
      <w:pPr>
        <w:snapToGrid w:val="0"/>
        <w:spacing w:line="360" w:lineRule="auto"/>
        <w:ind w:firstLineChars="202" w:firstLine="485"/>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询价小组依据《中华人民共和国政府采购法》、《政府采购非招标采购方式管理办法》以及有关政府采购的相关法规，遵循“公开、公平、公正、择优、信用”的原则进行询价评审。</w:t>
      </w:r>
    </w:p>
    <w:p w:rsidR="004E2DB6" w:rsidRDefault="00496EFA" w:rsidP="00496EFA">
      <w:pPr>
        <w:snapToGrid w:val="0"/>
        <w:spacing w:line="360" w:lineRule="auto"/>
        <w:ind w:firstLineChars="202" w:firstLine="485"/>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询价小组将按照询价文件的规定，只对资格审查合格的供应商的询价响应文件进行评审和比较。</w:t>
      </w:r>
    </w:p>
    <w:p w:rsidR="004E2DB6" w:rsidRDefault="00496EFA" w:rsidP="00496EFA">
      <w:pPr>
        <w:snapToGrid w:val="0"/>
        <w:spacing w:line="360" w:lineRule="auto"/>
        <w:ind w:firstLineChars="202" w:firstLine="485"/>
        <w:rPr>
          <w:rFonts w:ascii="宋体" w:eastAsia="宋体" w:hAnsi="宋体" w:cs="宋体"/>
        </w:rPr>
      </w:pP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询价小组根据询价文件规定的程序、评定成交的标准等事项与实质性响应询价文件要求的供应商进行询价评审工作。未实质性响应询价文件要求的询价响应文件按无效处理，询价小组应当告知提交询价响应文件的供应商。</w:t>
      </w:r>
    </w:p>
    <w:p w:rsidR="004E2DB6" w:rsidRDefault="00496EFA" w:rsidP="00496EFA">
      <w:pPr>
        <w:snapToGrid w:val="0"/>
        <w:spacing w:line="360" w:lineRule="auto"/>
        <w:ind w:firstLineChars="202" w:firstLine="485"/>
        <w:rPr>
          <w:rFonts w:ascii="宋体" w:eastAsia="宋体" w:hAnsi="宋体" w:cs="宋体"/>
          <w:u w:val="thick" w:color="FF0000"/>
        </w:rPr>
      </w:pP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本项目采用</w:t>
      </w:r>
      <w:r>
        <w:rPr>
          <w:rFonts w:ascii="宋体" w:eastAsia="宋体" w:hAnsi="宋体" w:cs="宋体" w:hint="eastAsia"/>
          <w:b/>
          <w:bCs/>
          <w:u w:val="single"/>
        </w:rPr>
        <w:t xml:space="preserve">  </w:t>
      </w:r>
      <w:r>
        <w:rPr>
          <w:rFonts w:ascii="宋体" w:eastAsia="宋体" w:hAnsi="宋体" w:cs="宋体" w:hint="eastAsia"/>
          <w:b/>
          <w:bCs/>
          <w:u w:val="single"/>
        </w:rPr>
        <w:t>最低评标价法</w:t>
      </w:r>
      <w:r>
        <w:rPr>
          <w:rFonts w:ascii="宋体" w:eastAsia="宋体" w:hAnsi="宋体" w:cs="宋体" w:hint="eastAsia"/>
          <w:b/>
          <w:bCs/>
          <w:u w:val="single"/>
        </w:rPr>
        <w:t xml:space="preserve">  </w:t>
      </w:r>
      <w:r>
        <w:rPr>
          <w:rFonts w:ascii="宋体" w:eastAsia="宋体" w:hAnsi="宋体" w:cs="宋体" w:hint="eastAsia"/>
        </w:rPr>
        <w:t>。即指以价格为主要因素确定成交人的评标方法：在全部满足询价文件实质性要求前提下，本着“公平、公正、诚信”的原则，</w:t>
      </w:r>
      <w:r>
        <w:rPr>
          <w:rFonts w:ascii="宋体" w:eastAsia="宋体" w:hAnsi="宋体" w:cs="宋体" w:hint="eastAsia"/>
          <w:u w:val="thick" w:color="FF0000"/>
        </w:rPr>
        <w:t>依据《中华人民共和国政府采购法》第四十条第四款内“符合采购需求、质量和服务相等且报价最低的原则”，确定本项目询价采购的成交人。</w:t>
      </w:r>
    </w:p>
    <w:p w:rsidR="004E2DB6" w:rsidRDefault="00496EFA" w:rsidP="00496EFA">
      <w:pPr>
        <w:snapToGrid w:val="0"/>
        <w:spacing w:line="360" w:lineRule="auto"/>
        <w:ind w:firstLineChars="202" w:firstLine="485"/>
        <w:rPr>
          <w:rFonts w:ascii="宋体" w:eastAsia="宋体" w:hAnsi="宋体" w:cs="宋体"/>
        </w:rPr>
      </w:pPr>
      <w:r>
        <w:rPr>
          <w:rFonts w:ascii="宋体" w:eastAsia="宋体" w:hAnsi="宋体" w:cs="宋体" w:hint="eastAsia"/>
        </w:rPr>
        <w:t>5</w:t>
      </w:r>
      <w:r>
        <w:rPr>
          <w:rFonts w:ascii="宋体" w:eastAsia="宋体" w:hAnsi="宋体" w:cs="宋体" w:hint="eastAsia"/>
        </w:rPr>
        <w:t>、</w:t>
      </w:r>
      <w:r>
        <w:rPr>
          <w:rFonts w:ascii="宋体" w:eastAsia="宋体" w:hAnsi="宋体" w:cs="宋体" w:hint="eastAsia"/>
        </w:rPr>
        <w:t>对符合资格要求的询价响应供应商的询价技术响应文件的有效性、完整性和响应程度进行比较评审：</w:t>
      </w:r>
    </w:p>
    <w:p w:rsidR="004E2DB6" w:rsidRDefault="00496EFA" w:rsidP="00496EFA">
      <w:pPr>
        <w:snapToGrid w:val="0"/>
        <w:spacing w:line="360" w:lineRule="auto"/>
        <w:ind w:firstLineChars="202" w:firstLine="485"/>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）询价响应函；（格式参见第八章）</w:t>
      </w:r>
    </w:p>
    <w:p w:rsidR="004E2DB6" w:rsidRDefault="00496EFA">
      <w:pPr>
        <w:pStyle w:val="2"/>
        <w:snapToGrid w:val="0"/>
        <w:spacing w:after="0" w:line="360" w:lineRule="auto"/>
        <w:ind w:leftChars="0" w:left="0" w:firstLine="480"/>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eastAsia="宋体" w:cs="宋体" w:hint="eastAsia"/>
        </w:rPr>
        <w:t>技术条款响应正负偏离表</w:t>
      </w:r>
      <w:r>
        <w:rPr>
          <w:rFonts w:eastAsia="宋体" w:cs="宋体" w:hint="eastAsia"/>
        </w:rPr>
        <w:t>；</w:t>
      </w:r>
      <w:r>
        <w:rPr>
          <w:rFonts w:ascii="宋体" w:eastAsia="宋体" w:hAnsi="宋体" w:cs="宋体" w:hint="eastAsia"/>
        </w:rPr>
        <w:t>（格式参见第八章）</w:t>
      </w:r>
    </w:p>
    <w:p w:rsidR="004E2DB6" w:rsidRDefault="00496EFA" w:rsidP="00496EFA">
      <w:pPr>
        <w:snapToGrid w:val="0"/>
        <w:spacing w:line="360" w:lineRule="auto"/>
        <w:ind w:firstLineChars="202" w:firstLine="485"/>
        <w:rPr>
          <w:rFonts w:ascii="宋体" w:eastAsia="宋体" w:hAnsi="宋体" w:cs="宋体"/>
          <w:highlight w:val="yellow"/>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）询价文件中要求提供的其他材料。</w:t>
      </w:r>
    </w:p>
    <w:p w:rsidR="004E2DB6" w:rsidRDefault="00496EFA" w:rsidP="00496EFA">
      <w:pPr>
        <w:snapToGrid w:val="0"/>
        <w:spacing w:line="360" w:lineRule="auto"/>
        <w:ind w:firstLineChars="202" w:firstLine="485"/>
        <w:rPr>
          <w:rFonts w:ascii="宋体" w:eastAsia="宋体" w:hAnsi="宋体" w:cs="宋体"/>
        </w:rPr>
      </w:pPr>
      <w:r>
        <w:rPr>
          <w:rFonts w:eastAsia="宋体"/>
        </w:rPr>
        <w:t>6</w:t>
      </w:r>
      <w:r>
        <w:rPr>
          <w:rFonts w:eastAsia="宋体" w:hint="eastAsia"/>
        </w:rPr>
        <w:t>、</w:t>
      </w:r>
      <w:r>
        <w:rPr>
          <w:rFonts w:eastAsia="宋体" w:cs="宋体" w:hint="eastAsia"/>
        </w:rPr>
        <w:t>判定符合采</w:t>
      </w:r>
      <w:r>
        <w:rPr>
          <w:rFonts w:ascii="宋体" w:eastAsia="宋体" w:hAnsi="宋体" w:cs="宋体" w:hint="eastAsia"/>
        </w:rPr>
        <w:t>购需求、质量和服务相等的询价响应供应商</w:t>
      </w:r>
      <w:r>
        <w:rPr>
          <w:rFonts w:ascii="宋体" w:eastAsia="宋体" w:hAnsi="宋体" w:cs="宋体" w:hint="eastAsia"/>
        </w:rPr>
        <w:t>后，针对其报价进行最终判定。</w:t>
      </w:r>
    </w:p>
    <w:p w:rsidR="004E2DB6" w:rsidRDefault="00496EFA" w:rsidP="00496EFA">
      <w:pPr>
        <w:snapToGrid w:val="0"/>
        <w:spacing w:line="360" w:lineRule="auto"/>
        <w:ind w:firstLineChars="202" w:firstLine="485"/>
        <w:rPr>
          <w:rFonts w:ascii="宋体" w:eastAsia="宋体" w:hAnsi="宋体" w:cs="宋体"/>
          <w:u w:val="thick"/>
        </w:rPr>
      </w:pPr>
      <w:r>
        <w:rPr>
          <w:rFonts w:ascii="宋体" w:eastAsia="宋体" w:hAnsi="宋体" w:cs="宋体" w:hint="eastAsia"/>
        </w:rPr>
        <w:lastRenderedPageBreak/>
        <w:t>7</w:t>
      </w:r>
      <w:r>
        <w:rPr>
          <w:rFonts w:ascii="宋体" w:eastAsia="宋体" w:hAnsi="宋体" w:cs="宋体" w:hint="eastAsia"/>
        </w:rPr>
        <w:t>、</w:t>
      </w:r>
      <w:r>
        <w:rPr>
          <w:rFonts w:ascii="宋体" w:eastAsia="宋体" w:hAnsi="宋体" w:cs="宋体" w:hint="eastAsia"/>
        </w:rPr>
        <w:t>本次项目预算总价为人民币</w:t>
      </w:r>
      <w:r>
        <w:rPr>
          <w:rFonts w:ascii="宋体" w:eastAsia="宋体" w:hAnsi="宋体" w:cs="宋体" w:hint="eastAsia"/>
        </w:rPr>
        <w:t>53162.00</w:t>
      </w:r>
      <w:r>
        <w:rPr>
          <w:rFonts w:ascii="宋体" w:eastAsia="宋体" w:hAnsi="宋体" w:cs="宋体" w:hint="eastAsia"/>
        </w:rPr>
        <w:t>元，超出总价限价的都作无效询价响应处理。</w:t>
      </w:r>
    </w:p>
    <w:p w:rsidR="004E2DB6" w:rsidRDefault="00496EFA" w:rsidP="00496EFA">
      <w:pPr>
        <w:snapToGrid w:val="0"/>
        <w:spacing w:line="360" w:lineRule="auto"/>
        <w:ind w:firstLineChars="202" w:firstLine="485"/>
        <w:rPr>
          <w:rFonts w:ascii="宋体" w:eastAsia="宋体" w:hAnsi="宋体" w:cs="宋体"/>
        </w:rPr>
      </w:pPr>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询价响应报价最低的推荐为本项目的成交供应商并出具《询价评审报告》。</w:t>
      </w:r>
    </w:p>
    <w:p w:rsidR="004E2DB6" w:rsidRDefault="00496EFA" w:rsidP="00496EFA">
      <w:pPr>
        <w:snapToGrid w:val="0"/>
        <w:spacing w:line="360" w:lineRule="auto"/>
        <w:ind w:firstLineChars="202" w:firstLine="485"/>
        <w:rPr>
          <w:rFonts w:ascii="宋体" w:eastAsia="宋体" w:hAnsi="宋体" w:cs="宋体"/>
        </w:rPr>
      </w:pPr>
      <w:r>
        <w:rPr>
          <w:rFonts w:ascii="宋体" w:eastAsia="宋体" w:hAnsi="宋体" w:cs="宋体" w:hint="eastAsia"/>
        </w:rPr>
        <w:t>9</w:t>
      </w:r>
      <w:r>
        <w:rPr>
          <w:rFonts w:ascii="宋体" w:eastAsia="宋体" w:hAnsi="宋体" w:cs="宋体" w:hint="eastAsia"/>
        </w:rPr>
        <w:t>、</w:t>
      </w:r>
      <w:r>
        <w:rPr>
          <w:rFonts w:ascii="宋体" w:eastAsia="宋体" w:hAnsi="宋体" w:cs="宋体" w:hint="eastAsia"/>
        </w:rPr>
        <w:t>询价评审时，询价小组评委成员对询价评审细则若有争议，由询价小组评委成员集体讨论确定并对未尽情况有最终解释权。询价小组评委成员对需要共同认定的事项存在争议的，应当按照少数服从多数的原则作出结论。持不同意见的询价小组评委成员应当在询价评审报告上签署不同意见及理由，否则视为同意询价评审报告。</w:t>
      </w:r>
    </w:p>
    <w:p w:rsidR="004E2DB6" w:rsidRDefault="00496EFA" w:rsidP="00496EFA">
      <w:pPr>
        <w:snapToGrid w:val="0"/>
        <w:spacing w:line="360" w:lineRule="auto"/>
        <w:ind w:firstLineChars="202" w:firstLine="485"/>
        <w:rPr>
          <w:rFonts w:ascii="宋体" w:eastAsia="宋体" w:hAnsi="宋体" w:cs="宋体"/>
        </w:rPr>
      </w:pPr>
      <w:r>
        <w:rPr>
          <w:rFonts w:ascii="宋体" w:eastAsia="宋体" w:hAnsi="宋体" w:cs="宋体" w:hint="eastAsia"/>
        </w:rPr>
        <w:t>10</w:t>
      </w:r>
      <w:r>
        <w:rPr>
          <w:rFonts w:ascii="宋体" w:eastAsia="宋体" w:hAnsi="宋体" w:cs="宋体" w:hint="eastAsia"/>
        </w:rPr>
        <w:t>、</w:t>
      </w:r>
      <w:r>
        <w:rPr>
          <w:rFonts w:ascii="宋体" w:eastAsia="宋体" w:hAnsi="宋体" w:cs="宋体" w:hint="eastAsia"/>
        </w:rPr>
        <w:t>对落标的询价响应供应商不做落标原因的解释。</w:t>
      </w:r>
    </w:p>
    <w:p w:rsidR="004E2DB6" w:rsidRDefault="00496EFA" w:rsidP="00496EFA">
      <w:pPr>
        <w:snapToGrid w:val="0"/>
        <w:spacing w:line="360" w:lineRule="auto"/>
        <w:ind w:firstLineChars="202" w:firstLine="485"/>
        <w:rPr>
          <w:rFonts w:ascii="宋体" w:eastAsia="宋体" w:hAnsi="宋体" w:cs="宋体"/>
        </w:rPr>
      </w:pPr>
      <w:r>
        <w:rPr>
          <w:rFonts w:ascii="宋体" w:eastAsia="宋体" w:hAnsi="宋体" w:cs="宋体" w:hint="eastAsia"/>
        </w:rPr>
        <w:t>11</w:t>
      </w:r>
      <w:r>
        <w:rPr>
          <w:rFonts w:ascii="宋体" w:eastAsia="宋体" w:hAnsi="宋体" w:cs="宋体" w:hint="eastAsia"/>
        </w:rPr>
        <w:t>、</w:t>
      </w:r>
      <w:r>
        <w:rPr>
          <w:rFonts w:ascii="宋体" w:eastAsia="宋体" w:hAnsi="宋体" w:cs="宋体" w:hint="eastAsia"/>
          <w:u w:val="thick" w:color="FF0000"/>
        </w:rPr>
        <w:t>推荐成交人的特殊情况处理</w:t>
      </w:r>
      <w:r>
        <w:rPr>
          <w:rFonts w:ascii="宋体" w:eastAsia="宋体" w:hAnsi="宋体" w:cs="宋体" w:hint="eastAsia"/>
        </w:rPr>
        <w:t>：询价响应报价按“由低到高”的顺序，推荐排名第一的供应商为成交供应商；</w:t>
      </w:r>
      <w:r>
        <w:rPr>
          <w:rFonts w:ascii="宋体" w:eastAsia="宋体" w:hAnsi="宋体" w:cs="宋体" w:hint="eastAsia"/>
        </w:rPr>
        <w:t>询价响应</w:t>
      </w:r>
      <w:r>
        <w:rPr>
          <w:rFonts w:ascii="宋体" w:eastAsia="宋体" w:hAnsi="宋体" w:cs="宋体" w:hint="eastAsia"/>
        </w:rPr>
        <w:t>报价排名并列第一的，由询价小组按照技术指标优劣顺序推荐。</w:t>
      </w:r>
    </w:p>
    <w:p w:rsidR="004E2DB6" w:rsidRDefault="00496EFA">
      <w:pPr>
        <w:snapToGrid w:val="0"/>
        <w:spacing w:line="360" w:lineRule="auto"/>
        <w:ind w:firstLineChars="200" w:firstLine="480"/>
        <w:outlineLvl w:val="2"/>
        <w:rPr>
          <w:rFonts w:ascii="宋体" w:eastAsia="宋体" w:hAnsi="宋体" w:cs="宋体"/>
        </w:rPr>
      </w:pPr>
      <w:r>
        <w:rPr>
          <w:rFonts w:ascii="宋体" w:eastAsia="宋体" w:hAnsi="宋体" w:cs="宋体" w:hint="eastAsia"/>
        </w:rPr>
        <w:t>（三）</w:t>
      </w:r>
      <w:r>
        <w:rPr>
          <w:rFonts w:ascii="宋体" w:eastAsia="宋体" w:hAnsi="宋体" w:cs="宋体" w:hint="eastAsia"/>
          <w:b/>
          <w:bCs/>
          <w:u w:val="thick" w:color="FF0000"/>
        </w:rPr>
        <w:t>关于报价的价格评审</w:t>
      </w:r>
    </w:p>
    <w:p w:rsidR="004E2DB6" w:rsidRDefault="00496EFA" w:rsidP="00496EFA">
      <w:pPr>
        <w:snapToGrid w:val="0"/>
        <w:spacing w:line="360" w:lineRule="auto"/>
        <w:ind w:firstLineChars="202" w:firstLine="485"/>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针对相同品牌产品报价的评审</w:t>
      </w:r>
    </w:p>
    <w:p w:rsidR="004E2DB6" w:rsidRDefault="00496EFA">
      <w:pPr>
        <w:snapToGrid w:val="0"/>
        <w:spacing w:line="360" w:lineRule="auto"/>
        <w:ind w:firstLineChars="202" w:firstLine="487"/>
        <w:rPr>
          <w:rFonts w:ascii="宋体" w:eastAsia="宋体" w:hAnsi="宋体" w:cs="宋体"/>
          <w:b/>
          <w:bCs/>
          <w:color w:val="FF0000"/>
        </w:rPr>
      </w:pPr>
      <w:r>
        <w:rPr>
          <w:rFonts w:ascii="宋体" w:eastAsia="宋体" w:hAnsi="宋体" w:cs="宋体" w:hint="eastAsia"/>
          <w:b/>
          <w:bCs/>
          <w:color w:val="FF0000"/>
        </w:rPr>
        <w:t>本次采购项目使用最低评标价法。提供核心产品</w:t>
      </w:r>
      <w:r>
        <w:rPr>
          <w:rFonts w:ascii="宋体" w:eastAsia="宋体" w:hAnsi="宋体" w:cs="宋体" w:hint="eastAsia"/>
          <w:b/>
          <w:bCs/>
          <w:color w:val="FF0000"/>
        </w:rPr>
        <w:t>（</w:t>
      </w:r>
      <w:r>
        <w:rPr>
          <w:rFonts w:ascii="宋体" w:eastAsia="宋体" w:hAnsi="宋体" w:cs="宋体" w:hint="eastAsia"/>
          <w:b/>
          <w:bCs/>
          <w:color w:val="FF0000"/>
        </w:rPr>
        <w:t>网络型车牌识别一体摄像机）</w:t>
      </w:r>
      <w:r>
        <w:rPr>
          <w:rFonts w:ascii="宋体" w:eastAsia="宋体" w:hAnsi="宋体" w:cs="宋体" w:hint="eastAsia"/>
          <w:b/>
          <w:bCs/>
          <w:color w:val="FF0000"/>
        </w:rPr>
        <w:t>相同品牌</w:t>
      </w:r>
      <w:r>
        <w:rPr>
          <w:rFonts w:ascii="宋体" w:eastAsia="宋体" w:hAnsi="宋体" w:cs="宋体" w:hint="eastAsia"/>
          <w:b/>
          <w:bCs/>
          <w:color w:val="FF0000"/>
        </w:rPr>
        <w:t>的</w:t>
      </w:r>
      <w:r>
        <w:rPr>
          <w:rFonts w:ascii="宋体" w:eastAsia="宋体" w:hAnsi="宋体" w:cs="宋体" w:hint="eastAsia"/>
          <w:b/>
          <w:bCs/>
          <w:color w:val="FF0000"/>
        </w:rPr>
        <w:t>不同供应商参加本次询价的，以其中通过资格审查、符合性审查且报价最低的参加评审；报价相同的，由各供应商按签到顺序先抽取抽签顺序号，再按抽签顺序号抽取的方式确定确定一个参加评审的供应商。</w:t>
      </w:r>
    </w:p>
    <w:p w:rsidR="004E2DB6" w:rsidRDefault="00496EFA" w:rsidP="00496EFA">
      <w:pPr>
        <w:snapToGrid w:val="0"/>
        <w:spacing w:line="360" w:lineRule="auto"/>
        <w:ind w:leftChars="200" w:left="480"/>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针对</w:t>
      </w:r>
      <w:r>
        <w:rPr>
          <w:rFonts w:ascii="宋体" w:eastAsia="宋体" w:hAnsi="宋体" w:cs="宋体" w:hint="eastAsia"/>
        </w:rPr>
        <w:t>询价响应</w:t>
      </w:r>
      <w:r>
        <w:rPr>
          <w:rFonts w:ascii="宋体" w:eastAsia="宋体" w:hAnsi="宋体" w:cs="宋体" w:hint="eastAsia"/>
        </w:rPr>
        <w:t>价格实质响应的评审</w:t>
      </w:r>
    </w:p>
    <w:p w:rsidR="004E2DB6" w:rsidRDefault="00496EFA" w:rsidP="00496EFA">
      <w:pPr>
        <w:snapToGrid w:val="0"/>
        <w:spacing w:line="360" w:lineRule="auto"/>
        <w:ind w:firstLineChars="202" w:firstLine="485"/>
        <w:rPr>
          <w:rFonts w:ascii="宋体" w:eastAsia="宋体" w:hAnsi="宋体" w:cs="宋体"/>
        </w:rPr>
      </w:pPr>
      <w:r>
        <w:rPr>
          <w:rFonts w:ascii="宋体" w:eastAsia="宋体" w:hAnsi="宋体" w:cs="宋体" w:hint="eastAsia"/>
        </w:rPr>
        <w:t>询价小组</w:t>
      </w:r>
      <w:r>
        <w:rPr>
          <w:rFonts w:ascii="宋体" w:eastAsia="宋体" w:hAnsi="宋体" w:cs="宋体" w:hint="eastAsia"/>
        </w:rPr>
        <w:t>将审查每份</w:t>
      </w:r>
      <w:r>
        <w:rPr>
          <w:rFonts w:ascii="宋体" w:eastAsia="宋体" w:hAnsi="宋体" w:cs="宋体" w:hint="eastAsia"/>
        </w:rPr>
        <w:t>响应</w:t>
      </w:r>
      <w:r>
        <w:rPr>
          <w:rFonts w:ascii="宋体" w:eastAsia="宋体" w:hAnsi="宋体" w:cs="宋体" w:hint="eastAsia"/>
        </w:rPr>
        <w:t>文件的商务报价是否实质上响应了</w:t>
      </w:r>
      <w:r>
        <w:rPr>
          <w:rFonts w:ascii="宋体" w:eastAsia="宋体" w:hAnsi="宋体" w:cs="宋体" w:hint="eastAsia"/>
        </w:rPr>
        <w:t>询价</w:t>
      </w:r>
      <w:r>
        <w:rPr>
          <w:rFonts w:ascii="宋体" w:eastAsia="宋体" w:hAnsi="宋体" w:cs="宋体" w:hint="eastAsia"/>
        </w:rPr>
        <w:t>文件的要求。实质上响应的</w:t>
      </w:r>
      <w:r>
        <w:rPr>
          <w:rFonts w:ascii="宋体" w:eastAsia="宋体" w:hAnsi="宋体" w:cs="宋体" w:hint="eastAsia"/>
        </w:rPr>
        <w:t>询价</w:t>
      </w:r>
      <w:r>
        <w:rPr>
          <w:rFonts w:ascii="宋体" w:eastAsia="宋体" w:hAnsi="宋体" w:cs="宋体" w:hint="eastAsia"/>
        </w:rPr>
        <w:t>应该是与</w:t>
      </w:r>
      <w:r>
        <w:rPr>
          <w:rFonts w:ascii="宋体" w:eastAsia="宋体" w:hAnsi="宋体" w:cs="宋体" w:hint="eastAsia"/>
        </w:rPr>
        <w:t>询价</w:t>
      </w:r>
      <w:r>
        <w:rPr>
          <w:rFonts w:ascii="宋体" w:eastAsia="宋体" w:hAnsi="宋体" w:cs="宋体" w:hint="eastAsia"/>
        </w:rPr>
        <w:t>文件要求的全部条款、条件和规格相符，没有重大偏离或保留。所谓重大偏离或保留是指实质上影响合同的供货范围、质量和性能，或者实质上与</w:t>
      </w:r>
      <w:r>
        <w:rPr>
          <w:rFonts w:ascii="宋体" w:eastAsia="宋体" w:hAnsi="宋体" w:cs="宋体" w:hint="eastAsia"/>
        </w:rPr>
        <w:t>询价</w:t>
      </w:r>
      <w:r>
        <w:rPr>
          <w:rFonts w:ascii="宋体" w:eastAsia="宋体" w:hAnsi="宋体" w:cs="宋体" w:hint="eastAsia"/>
        </w:rPr>
        <w:t>文件的要求不一致。纠正这些偏离或保留将会对其他实质上响应要求的</w:t>
      </w:r>
      <w:r>
        <w:rPr>
          <w:rFonts w:ascii="宋体" w:eastAsia="宋体" w:hAnsi="宋体" w:cs="宋体" w:hint="eastAsia"/>
        </w:rPr>
        <w:t>响</w:t>
      </w:r>
      <w:r>
        <w:rPr>
          <w:rFonts w:ascii="宋体" w:eastAsia="宋体" w:hAnsi="宋体" w:cs="宋体" w:hint="eastAsia"/>
        </w:rPr>
        <w:t>应</w:t>
      </w:r>
      <w:r>
        <w:rPr>
          <w:rFonts w:ascii="宋体" w:eastAsia="宋体" w:hAnsi="宋体" w:cs="宋体" w:hint="eastAsia"/>
        </w:rPr>
        <w:t>供应商的竞争地位产生不公正的影响。如未实质上响应</w:t>
      </w:r>
      <w:r>
        <w:rPr>
          <w:rFonts w:ascii="宋体" w:eastAsia="宋体" w:hAnsi="宋体" w:cs="宋体" w:hint="eastAsia"/>
        </w:rPr>
        <w:t> </w:t>
      </w:r>
      <w:r>
        <w:rPr>
          <w:rFonts w:ascii="宋体" w:eastAsia="宋体" w:hAnsi="宋体" w:cs="宋体" w:hint="eastAsia"/>
        </w:rPr>
        <w:t>，则按无效</w:t>
      </w:r>
      <w:r>
        <w:rPr>
          <w:rFonts w:ascii="宋体" w:eastAsia="宋体" w:hAnsi="宋体" w:cs="宋体" w:hint="eastAsia"/>
        </w:rPr>
        <w:t>响应</w:t>
      </w:r>
      <w:r>
        <w:rPr>
          <w:rFonts w:ascii="宋体" w:eastAsia="宋体" w:hAnsi="宋体" w:cs="宋体" w:hint="eastAsia"/>
        </w:rPr>
        <w:t>处理。</w:t>
      </w:r>
    </w:p>
    <w:p w:rsidR="004E2DB6" w:rsidRDefault="00496EFA" w:rsidP="00496EFA">
      <w:pPr>
        <w:snapToGrid w:val="0"/>
        <w:spacing w:line="360" w:lineRule="auto"/>
        <w:ind w:firstLineChars="202" w:firstLine="485"/>
        <w:rPr>
          <w:rFonts w:ascii="宋体" w:eastAsia="宋体" w:hAnsi="宋体" w:cs="宋体"/>
        </w:rPr>
      </w:pP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询价响应报价评审内容包括分析项目需求的</w:t>
      </w:r>
      <w:r>
        <w:rPr>
          <w:rFonts w:ascii="宋体" w:eastAsia="宋体" w:hAnsi="宋体" w:cs="宋体" w:hint="eastAsia"/>
        </w:rPr>
        <w:t>报价</w:t>
      </w:r>
      <w:r>
        <w:rPr>
          <w:rFonts w:ascii="宋体" w:eastAsia="宋体" w:hAnsi="宋体" w:cs="宋体" w:hint="eastAsia"/>
        </w:rPr>
        <w:t>是否合理，价格所含范围是否完整，有无重大错漏项。如果供应商的响应产品报价清单中有漏项并构成未实质性响应询价文件要求的，按无效的询价处理。</w:t>
      </w:r>
    </w:p>
    <w:p w:rsidR="004E2DB6" w:rsidRDefault="00496EFA" w:rsidP="00496EFA">
      <w:pPr>
        <w:snapToGrid w:val="0"/>
        <w:spacing w:line="360" w:lineRule="auto"/>
        <w:ind w:firstLineChars="202" w:firstLine="485"/>
        <w:rPr>
          <w:rFonts w:ascii="宋体" w:eastAsia="宋体" w:hAnsi="宋体" w:cs="宋体"/>
        </w:rPr>
      </w:pP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在询价响应报价评审过程中，询价小组发现供应商的产品</w:t>
      </w:r>
      <w:r>
        <w:rPr>
          <w:rFonts w:ascii="宋体" w:eastAsia="宋体" w:hAnsi="宋体" w:cs="宋体" w:hint="eastAsia"/>
        </w:rPr>
        <w:t>价格</w:t>
      </w:r>
      <w:r>
        <w:rPr>
          <w:rFonts w:ascii="宋体" w:eastAsia="宋体" w:hAnsi="宋体" w:cs="宋体" w:hint="eastAsia"/>
        </w:rPr>
        <w:t>明显低于其他供应商的，使得其产品</w:t>
      </w:r>
      <w:r>
        <w:rPr>
          <w:rFonts w:ascii="宋体" w:eastAsia="宋体" w:hAnsi="宋体" w:cs="宋体" w:hint="eastAsia"/>
        </w:rPr>
        <w:t>价格</w:t>
      </w:r>
      <w:r>
        <w:rPr>
          <w:rFonts w:ascii="宋体" w:eastAsia="宋体" w:hAnsi="宋体" w:cs="宋体" w:hint="eastAsia"/>
        </w:rPr>
        <w:t>可能低于其个别成本的，询价小组有权要求该供应商做出书面说明并提供相关证明材料，供应商不能合理说明或者不能提供相关证明材料的，询价小组应认定该供应商以低于成本的产</w:t>
      </w:r>
      <w:r>
        <w:rPr>
          <w:rFonts w:ascii="宋体" w:eastAsia="宋体" w:hAnsi="宋体" w:cs="宋体" w:hint="eastAsia"/>
        </w:rPr>
        <w:t>品</w:t>
      </w:r>
      <w:r>
        <w:rPr>
          <w:rFonts w:ascii="宋体" w:eastAsia="宋体" w:hAnsi="宋体" w:cs="宋体" w:hint="eastAsia"/>
        </w:rPr>
        <w:t>报价</w:t>
      </w:r>
      <w:r>
        <w:rPr>
          <w:rFonts w:ascii="宋体" w:eastAsia="宋体" w:hAnsi="宋体" w:cs="宋体" w:hint="eastAsia"/>
        </w:rPr>
        <w:t>进行询价响应竞标。对被认定为低于成本询价</w:t>
      </w:r>
      <w:r>
        <w:rPr>
          <w:rFonts w:ascii="宋体" w:eastAsia="宋体" w:hAnsi="宋体" w:cs="宋体" w:hint="eastAsia"/>
        </w:rPr>
        <w:lastRenderedPageBreak/>
        <w:t>竞标的以无效询价处理。</w:t>
      </w:r>
    </w:p>
    <w:p w:rsidR="004E2DB6" w:rsidRDefault="00496EFA" w:rsidP="00496EFA">
      <w:pPr>
        <w:snapToGrid w:val="0"/>
        <w:spacing w:line="360" w:lineRule="auto"/>
        <w:ind w:firstLineChars="202" w:firstLine="485"/>
        <w:rPr>
          <w:rFonts w:ascii="宋体" w:eastAsia="宋体" w:hAnsi="宋体" w:cs="宋体"/>
          <w:u w:val="thick" w:color="FF0000"/>
        </w:rPr>
      </w:pPr>
      <w:r>
        <w:rPr>
          <w:rFonts w:ascii="宋体" w:eastAsia="宋体" w:hAnsi="宋体" w:cs="宋体" w:hint="eastAsia"/>
        </w:rPr>
        <w:t>5</w:t>
      </w:r>
      <w:r>
        <w:rPr>
          <w:rFonts w:ascii="宋体" w:eastAsia="宋体" w:hAnsi="宋体" w:cs="宋体" w:hint="eastAsia"/>
        </w:rPr>
        <w:t>、</w:t>
      </w:r>
      <w:r>
        <w:rPr>
          <w:rFonts w:ascii="宋体" w:eastAsia="宋体" w:hAnsi="宋体" w:cs="宋体" w:hint="eastAsia"/>
          <w:u w:val="thick" w:color="FF0000"/>
        </w:rPr>
        <w:t>询价小组认为询价响应供应商报价明显低于其他供应商的报价，有可能影响产品或服务的质量或者不能诚信履约的，应当要求其“在评标现场”合理的时间内提供“书面”说明，必要时提交“相关证明”材料；被要求的询价响应供应商不能证明其“报价合理性”的，询价小组应当将其作为无效询价处理。</w:t>
      </w:r>
    </w:p>
    <w:p w:rsidR="004E2DB6" w:rsidRDefault="00496EFA">
      <w:pPr>
        <w:snapToGrid w:val="0"/>
        <w:spacing w:line="360" w:lineRule="auto"/>
        <w:ind w:firstLineChars="202" w:firstLine="487"/>
        <w:rPr>
          <w:rFonts w:ascii="宋体" w:eastAsia="宋体" w:hAnsi="宋体" w:cs="宋体"/>
          <w:b/>
          <w:bCs/>
          <w:color w:val="FF0000"/>
        </w:rPr>
      </w:pPr>
      <w:bookmarkStart w:id="47" w:name="_Hlk67169510"/>
      <w:r>
        <w:rPr>
          <w:rFonts w:ascii="宋体" w:eastAsia="宋体" w:hAnsi="宋体" w:cs="宋体" w:hint="eastAsia"/>
          <w:b/>
          <w:bCs/>
          <w:color w:val="FF0000"/>
        </w:rPr>
        <w:t>6</w:t>
      </w:r>
      <w:r>
        <w:rPr>
          <w:rFonts w:ascii="宋体" w:eastAsia="宋体" w:hAnsi="宋体" w:cs="宋体" w:hint="eastAsia"/>
          <w:b/>
          <w:bCs/>
          <w:color w:val="FF0000"/>
        </w:rPr>
        <w:t>、</w:t>
      </w:r>
      <w:r>
        <w:rPr>
          <w:rFonts w:ascii="宋体" w:eastAsia="宋体" w:hAnsi="宋体" w:cs="宋体" w:hint="eastAsia"/>
          <w:b/>
          <w:bCs/>
          <w:color w:val="FF0000"/>
        </w:rPr>
        <w:t>关于落实政府采购政策的中小微企业价格评审</w:t>
      </w:r>
      <w:bookmarkEnd w:id="47"/>
    </w:p>
    <w:p w:rsidR="004E2DB6" w:rsidRDefault="00496EFA" w:rsidP="00496EFA">
      <w:pPr>
        <w:snapToGrid w:val="0"/>
        <w:spacing w:line="360" w:lineRule="auto"/>
        <w:ind w:firstLineChars="202" w:firstLine="485"/>
        <w:rPr>
          <w:rFonts w:eastAsia="宋体"/>
          <w:color w:val="FF0000"/>
        </w:rPr>
      </w:pPr>
      <w:bookmarkStart w:id="48" w:name="_Hlk67609383"/>
      <w:r>
        <w:rPr>
          <w:rFonts w:ascii="宋体" w:eastAsia="宋体" w:hAnsi="宋体" w:cs="宋体" w:hint="eastAsia"/>
          <w:color w:val="FF0000"/>
        </w:rPr>
        <w:t>（</w:t>
      </w:r>
      <w:r>
        <w:rPr>
          <w:rFonts w:ascii="宋体" w:eastAsia="宋体" w:hAnsi="宋体" w:cs="宋体" w:hint="eastAsia"/>
          <w:color w:val="FF0000"/>
        </w:rPr>
        <w:t>1</w:t>
      </w:r>
      <w:r>
        <w:rPr>
          <w:rFonts w:ascii="宋体" w:eastAsia="宋体" w:hAnsi="宋体" w:cs="宋体" w:hint="eastAsia"/>
          <w:color w:val="FF0000"/>
        </w:rPr>
        <w:t>）根据《政府采购促进中小企业</w:t>
      </w:r>
      <w:r>
        <w:rPr>
          <w:rFonts w:eastAsia="宋体" w:cs="宋体" w:hint="eastAsia"/>
          <w:color w:val="FF0000"/>
        </w:rPr>
        <w:t>发展管理办法》（财库﹝</w:t>
      </w:r>
      <w:r>
        <w:rPr>
          <w:rFonts w:eastAsia="宋体"/>
          <w:color w:val="FF0000"/>
        </w:rPr>
        <w:t>2020</w:t>
      </w:r>
      <w:r>
        <w:rPr>
          <w:rFonts w:eastAsia="宋体" w:cs="宋体" w:hint="eastAsia"/>
          <w:color w:val="FF0000"/>
        </w:rPr>
        <w:t>﹞</w:t>
      </w:r>
      <w:r>
        <w:rPr>
          <w:rFonts w:eastAsia="宋体"/>
          <w:color w:val="FF0000"/>
        </w:rPr>
        <w:t xml:space="preserve">46 </w:t>
      </w:r>
      <w:r>
        <w:rPr>
          <w:rFonts w:eastAsia="宋体" w:cs="宋体" w:hint="eastAsia"/>
          <w:color w:val="FF0000"/>
        </w:rPr>
        <w:t>号）的第四条，</w:t>
      </w:r>
      <w:r>
        <w:rPr>
          <w:rFonts w:eastAsia="宋体" w:cs="宋体" w:hint="eastAsia"/>
          <w:b/>
          <w:bCs/>
          <w:color w:val="FF0000"/>
        </w:rPr>
        <w:t>本次采购的</w:t>
      </w:r>
      <w:r>
        <w:rPr>
          <w:rFonts w:eastAsia="宋体" w:cs="宋体" w:hint="eastAsia"/>
          <w:b/>
          <w:bCs/>
          <w:color w:val="FF0000"/>
          <w:u w:val="thick" w:color="FF0000"/>
        </w:rPr>
        <w:t xml:space="preserve"> </w:t>
      </w:r>
      <w:r>
        <w:rPr>
          <w:rFonts w:eastAsia="宋体" w:cs="宋体" w:hint="eastAsia"/>
          <w:b/>
          <w:bCs/>
          <w:color w:val="FF0000"/>
          <w:u w:val="thick" w:color="FF0000"/>
        </w:rPr>
        <w:t>货物</w:t>
      </w:r>
      <w:r>
        <w:rPr>
          <w:rFonts w:eastAsia="宋体" w:cs="宋体" w:hint="eastAsia"/>
          <w:b/>
          <w:bCs/>
          <w:color w:val="FF0000"/>
          <w:u w:val="thick" w:color="FF0000"/>
        </w:rPr>
        <w:t xml:space="preserve"> </w:t>
      </w:r>
      <w:r>
        <w:rPr>
          <w:rFonts w:eastAsia="宋体" w:cs="宋体" w:hint="eastAsia"/>
          <w:b/>
          <w:bCs/>
          <w:color w:val="FF0000"/>
        </w:rPr>
        <w:t>项目，其响应供应商提供的</w:t>
      </w:r>
      <w:r>
        <w:rPr>
          <w:rFonts w:eastAsia="宋体"/>
          <w:b/>
          <w:bCs/>
          <w:color w:val="FF0000"/>
          <w:u w:val="thick" w:color="FF0000"/>
        </w:rPr>
        <w:t xml:space="preserve"> </w:t>
      </w:r>
      <w:r>
        <w:rPr>
          <w:rFonts w:ascii="宋体" w:eastAsia="宋体" w:hAnsi="宋体" w:cs="宋体" w:hint="eastAsia"/>
          <w:b/>
          <w:bCs/>
          <w:color w:val="FF0000"/>
          <w:u w:val="thick" w:color="FF0000"/>
        </w:rPr>
        <w:t>全部货物产品的制造商</w:t>
      </w:r>
      <w:r>
        <w:rPr>
          <w:rFonts w:eastAsia="宋体"/>
          <w:b/>
          <w:bCs/>
          <w:color w:val="FF0000"/>
          <w:u w:val="thick" w:color="FF0000"/>
        </w:rPr>
        <w:t xml:space="preserve"> </w:t>
      </w:r>
      <w:r>
        <w:rPr>
          <w:rFonts w:eastAsia="宋体" w:cs="宋体" w:hint="eastAsia"/>
          <w:b/>
          <w:bCs/>
          <w:color w:val="FF0000"/>
        </w:rPr>
        <w:t>符合：工信部联企业〔</w:t>
      </w:r>
      <w:r>
        <w:rPr>
          <w:rFonts w:eastAsia="宋体"/>
          <w:b/>
          <w:bCs/>
          <w:color w:val="FF0000"/>
        </w:rPr>
        <w:t>2011</w:t>
      </w:r>
      <w:r>
        <w:rPr>
          <w:rFonts w:eastAsia="宋体" w:cs="宋体" w:hint="eastAsia"/>
          <w:b/>
          <w:bCs/>
          <w:color w:val="FF0000"/>
        </w:rPr>
        <w:t>〕</w:t>
      </w:r>
      <w:r>
        <w:rPr>
          <w:rFonts w:eastAsia="宋体"/>
          <w:b/>
          <w:bCs/>
          <w:color w:val="FF0000"/>
        </w:rPr>
        <w:t>300</w:t>
      </w:r>
      <w:r>
        <w:rPr>
          <w:rFonts w:eastAsia="宋体" w:cs="宋体" w:hint="eastAsia"/>
          <w:b/>
          <w:bCs/>
          <w:color w:val="FF0000"/>
        </w:rPr>
        <w:t>号《关于印发中小企业划型标准规定的通知》中的</w:t>
      </w:r>
      <w:bookmarkStart w:id="49" w:name="_Hlk62787617"/>
      <w:r>
        <w:rPr>
          <w:rFonts w:eastAsia="宋体" w:cs="宋体" w:hint="eastAsia"/>
          <w:b/>
          <w:bCs/>
          <w:color w:val="FF0000"/>
        </w:rPr>
        <w:t>中小企业</w:t>
      </w:r>
      <w:bookmarkStart w:id="50" w:name="_Hlk67153790"/>
      <w:r>
        <w:rPr>
          <w:rFonts w:eastAsia="宋体" w:cs="宋体" w:hint="eastAsia"/>
          <w:b/>
          <w:bCs/>
          <w:color w:val="FF0000"/>
        </w:rPr>
        <w:t>“</w:t>
      </w:r>
      <w:r>
        <w:rPr>
          <w:rFonts w:eastAsia="宋体" w:hint="eastAsia"/>
          <w:b/>
          <w:bCs/>
          <w:color w:val="FF0000"/>
          <w:u w:val="thick" w:color="FF0000"/>
        </w:rPr>
        <w:t>工业</w:t>
      </w:r>
      <w:r>
        <w:rPr>
          <w:rFonts w:eastAsia="宋体" w:cs="宋体" w:hint="eastAsia"/>
          <w:b/>
          <w:bCs/>
          <w:color w:val="FF0000"/>
        </w:rPr>
        <w:t>”类</w:t>
      </w:r>
      <w:bookmarkEnd w:id="50"/>
      <w:r>
        <w:rPr>
          <w:rFonts w:eastAsia="宋体" w:cs="宋体" w:hint="eastAsia"/>
          <w:b/>
          <w:bCs/>
          <w:color w:val="FF0000"/>
        </w:rPr>
        <w:t>的划型标准规定</w:t>
      </w:r>
      <w:bookmarkEnd w:id="49"/>
      <w:r>
        <w:rPr>
          <w:rFonts w:eastAsia="宋体" w:cs="宋体" w:hint="eastAsia"/>
          <w:b/>
          <w:bCs/>
          <w:color w:val="FF0000"/>
        </w:rPr>
        <w:t>的，将享受中小企业扶持政策。</w:t>
      </w:r>
    </w:p>
    <w:p w:rsidR="004E2DB6" w:rsidRDefault="00496EFA">
      <w:pPr>
        <w:snapToGrid w:val="0"/>
        <w:spacing w:line="360" w:lineRule="auto"/>
        <w:ind w:firstLineChars="202" w:firstLine="487"/>
        <w:rPr>
          <w:rFonts w:eastAsia="宋体" w:cs="宋体"/>
          <w:color w:val="FF0000"/>
        </w:rPr>
      </w:pPr>
      <w:r>
        <w:rPr>
          <w:rFonts w:eastAsia="宋体" w:cs="宋体" w:hint="eastAsia"/>
          <w:b/>
          <w:bCs/>
          <w:color w:val="FF0000"/>
        </w:rPr>
        <w:t>“</w:t>
      </w:r>
      <w:r>
        <w:rPr>
          <w:rFonts w:eastAsia="宋体" w:hint="eastAsia"/>
          <w:b/>
          <w:bCs/>
          <w:color w:val="FF0000"/>
          <w:u w:val="thick" w:color="FF0000"/>
        </w:rPr>
        <w:t>工业</w:t>
      </w:r>
      <w:r>
        <w:rPr>
          <w:rFonts w:eastAsia="宋体" w:cs="宋体" w:hint="eastAsia"/>
          <w:b/>
          <w:bCs/>
          <w:color w:val="FF0000"/>
        </w:rPr>
        <w:t>”类中小企业划型标准</w:t>
      </w:r>
      <w:r>
        <w:rPr>
          <w:rFonts w:eastAsia="宋体" w:cs="宋体" w:hint="eastAsia"/>
          <w:color w:val="FF0000"/>
        </w:rPr>
        <w:t>：从业人员</w:t>
      </w:r>
      <w:r>
        <w:rPr>
          <w:rFonts w:eastAsia="宋体" w:cs="宋体" w:hint="eastAsia"/>
          <w:color w:val="FF0000"/>
        </w:rPr>
        <w:t>1000</w:t>
      </w:r>
      <w:r>
        <w:rPr>
          <w:rFonts w:eastAsia="宋体" w:cs="宋体" w:hint="eastAsia"/>
          <w:color w:val="FF0000"/>
        </w:rPr>
        <w:t>人以下或营业收入</w:t>
      </w:r>
      <w:r>
        <w:rPr>
          <w:rFonts w:eastAsia="宋体" w:cs="宋体" w:hint="eastAsia"/>
          <w:color w:val="FF0000"/>
        </w:rPr>
        <w:t>40000</w:t>
      </w:r>
      <w:r>
        <w:rPr>
          <w:rFonts w:eastAsia="宋体" w:cs="宋体" w:hint="eastAsia"/>
          <w:color w:val="FF0000"/>
        </w:rPr>
        <w:t>万元以下的为中小微型企业。其中</w:t>
      </w:r>
      <w:r>
        <w:rPr>
          <w:rFonts w:eastAsia="宋体" w:cs="宋体" w:hint="eastAsia"/>
          <w:color w:val="FF0000"/>
        </w:rPr>
        <w:t>，</w:t>
      </w:r>
      <w:r>
        <w:rPr>
          <w:rFonts w:eastAsia="宋体" w:cs="宋体" w:hint="eastAsia"/>
          <w:color w:val="FF0000"/>
        </w:rPr>
        <w:t>从业人员</w:t>
      </w:r>
      <w:r>
        <w:rPr>
          <w:rFonts w:eastAsia="宋体" w:cs="宋体" w:hint="eastAsia"/>
          <w:color w:val="FF0000"/>
        </w:rPr>
        <w:t>300</w:t>
      </w:r>
      <w:r>
        <w:rPr>
          <w:rFonts w:eastAsia="宋体" w:cs="宋体" w:hint="eastAsia"/>
          <w:color w:val="FF0000"/>
        </w:rPr>
        <w:t>人及以上</w:t>
      </w:r>
      <w:r>
        <w:rPr>
          <w:rFonts w:eastAsia="宋体" w:cs="宋体" w:hint="eastAsia"/>
          <w:color w:val="FF0000"/>
        </w:rPr>
        <w:t>，</w:t>
      </w:r>
      <w:r>
        <w:rPr>
          <w:rFonts w:eastAsia="宋体" w:cs="宋体" w:hint="eastAsia"/>
          <w:color w:val="FF0000"/>
        </w:rPr>
        <w:t>且营业收入</w:t>
      </w:r>
      <w:r>
        <w:rPr>
          <w:rFonts w:eastAsia="宋体" w:cs="宋体" w:hint="eastAsia"/>
          <w:color w:val="FF0000"/>
        </w:rPr>
        <w:t>2000</w:t>
      </w:r>
      <w:r>
        <w:rPr>
          <w:rFonts w:eastAsia="宋体" w:cs="宋体" w:hint="eastAsia"/>
          <w:color w:val="FF0000"/>
        </w:rPr>
        <w:t>万元及以上的为中型企业；从业人员</w:t>
      </w:r>
      <w:r>
        <w:rPr>
          <w:rFonts w:eastAsia="宋体" w:cs="宋体" w:hint="eastAsia"/>
          <w:color w:val="FF0000"/>
        </w:rPr>
        <w:t>20</w:t>
      </w:r>
      <w:r>
        <w:rPr>
          <w:rFonts w:eastAsia="宋体" w:cs="宋体" w:hint="eastAsia"/>
          <w:color w:val="FF0000"/>
        </w:rPr>
        <w:t>人及以上，且营业收入</w:t>
      </w:r>
      <w:r>
        <w:rPr>
          <w:rFonts w:eastAsia="宋体" w:cs="宋体" w:hint="eastAsia"/>
          <w:color w:val="FF0000"/>
        </w:rPr>
        <w:t>300</w:t>
      </w:r>
      <w:r>
        <w:rPr>
          <w:rFonts w:eastAsia="宋体" w:cs="宋体" w:hint="eastAsia"/>
          <w:color w:val="FF0000"/>
        </w:rPr>
        <w:t>万元及以上的为小型企业；从业人员</w:t>
      </w:r>
      <w:r>
        <w:rPr>
          <w:rFonts w:eastAsia="宋体" w:cs="宋体" w:hint="eastAsia"/>
          <w:color w:val="FF0000"/>
        </w:rPr>
        <w:t>20</w:t>
      </w:r>
      <w:r>
        <w:rPr>
          <w:rFonts w:eastAsia="宋体" w:cs="宋体" w:hint="eastAsia"/>
          <w:color w:val="FF0000"/>
        </w:rPr>
        <w:t>人以下或营业收入</w:t>
      </w:r>
      <w:r>
        <w:rPr>
          <w:rFonts w:eastAsia="宋体" w:cs="宋体" w:hint="eastAsia"/>
          <w:color w:val="FF0000"/>
        </w:rPr>
        <w:t>300</w:t>
      </w:r>
      <w:r>
        <w:rPr>
          <w:rFonts w:eastAsia="宋体" w:cs="宋体" w:hint="eastAsia"/>
          <w:color w:val="FF0000"/>
        </w:rPr>
        <w:t>万元以下的为微型企业。</w:t>
      </w:r>
    </w:p>
    <w:p w:rsidR="004E2DB6" w:rsidRDefault="00496EFA" w:rsidP="00496EFA">
      <w:pPr>
        <w:snapToGrid w:val="0"/>
        <w:spacing w:line="360" w:lineRule="auto"/>
        <w:ind w:firstLineChars="202" w:firstLine="485"/>
        <w:rPr>
          <w:rFonts w:eastAsia="宋体"/>
          <w:color w:val="FF0000"/>
        </w:rPr>
      </w:pPr>
      <w:r>
        <w:rPr>
          <w:rFonts w:eastAsia="宋体" w:cs="宋体" w:hint="eastAsia"/>
          <w:color w:val="FF0000"/>
        </w:rPr>
        <w:t>（</w:t>
      </w:r>
      <w:r>
        <w:rPr>
          <w:rFonts w:eastAsia="宋体"/>
          <w:color w:val="FF0000"/>
        </w:rPr>
        <w:t>2</w:t>
      </w:r>
      <w:r>
        <w:rPr>
          <w:rFonts w:eastAsia="宋体" w:cs="宋体" w:hint="eastAsia"/>
          <w:color w:val="FF0000"/>
        </w:rPr>
        <w:t>）</w:t>
      </w:r>
      <w:bookmarkStart w:id="51" w:name="_Hlk67155978"/>
      <w:r>
        <w:rPr>
          <w:rFonts w:eastAsia="宋体" w:cs="宋体" w:hint="eastAsia"/>
          <w:color w:val="FF0000"/>
        </w:rPr>
        <w:t>根据</w:t>
      </w:r>
      <w:bookmarkStart w:id="52" w:name="_Hlk67155505"/>
      <w:r>
        <w:rPr>
          <w:rFonts w:eastAsia="宋体" w:cs="宋体" w:hint="eastAsia"/>
          <w:color w:val="FF0000"/>
        </w:rPr>
        <w:t>《政府采购促进中小企业发展管理办法》（财库﹝</w:t>
      </w:r>
      <w:r>
        <w:rPr>
          <w:rFonts w:eastAsia="宋体"/>
          <w:color w:val="FF0000"/>
        </w:rPr>
        <w:t>2020</w:t>
      </w:r>
      <w:r>
        <w:rPr>
          <w:rFonts w:eastAsia="宋体" w:cs="宋体" w:hint="eastAsia"/>
          <w:color w:val="FF0000"/>
        </w:rPr>
        <w:t>﹞</w:t>
      </w:r>
      <w:r>
        <w:rPr>
          <w:rFonts w:eastAsia="宋体"/>
          <w:color w:val="FF0000"/>
        </w:rPr>
        <w:t xml:space="preserve">46 </w:t>
      </w:r>
      <w:r>
        <w:rPr>
          <w:rFonts w:eastAsia="宋体" w:cs="宋体" w:hint="eastAsia"/>
          <w:color w:val="FF0000"/>
        </w:rPr>
        <w:t>号）</w:t>
      </w:r>
      <w:bookmarkEnd w:id="52"/>
      <w:r>
        <w:rPr>
          <w:rFonts w:eastAsia="宋体" w:cs="宋体" w:hint="eastAsia"/>
          <w:color w:val="FF0000"/>
        </w:rPr>
        <w:t>的第九条规定</w:t>
      </w:r>
      <w:bookmarkEnd w:id="51"/>
      <w:r>
        <w:rPr>
          <w:rFonts w:eastAsia="宋体" w:cs="宋体" w:hint="eastAsia"/>
          <w:color w:val="FF0000"/>
        </w:rPr>
        <w:t>，</w:t>
      </w:r>
      <w:bookmarkStart w:id="53" w:name="_Hlk67154819"/>
      <w:r>
        <w:rPr>
          <w:rFonts w:eastAsia="宋体" w:cs="宋体" w:hint="eastAsia"/>
          <w:b/>
          <w:bCs/>
          <w:color w:val="FF0000"/>
          <w:u w:val="thick" w:color="FF0000"/>
        </w:rPr>
        <w:t>响应供应商提供的</w:t>
      </w:r>
      <w:r>
        <w:rPr>
          <w:rFonts w:eastAsia="宋体" w:cs="宋体" w:hint="eastAsia"/>
          <w:b/>
          <w:bCs/>
          <w:color w:val="FF0000"/>
          <w:u w:val="thick" w:color="FF0000"/>
        </w:rPr>
        <w:t>全部货物</w:t>
      </w:r>
      <w:r>
        <w:rPr>
          <w:rFonts w:eastAsia="宋体" w:cs="宋体" w:hint="eastAsia"/>
          <w:b/>
          <w:bCs/>
          <w:color w:val="FF0000"/>
          <w:u w:val="thick" w:color="FF0000"/>
        </w:rPr>
        <w:t>是由</w:t>
      </w:r>
      <w:bookmarkStart w:id="54" w:name="_Hlk62900373"/>
      <w:r>
        <w:rPr>
          <w:rFonts w:eastAsia="宋体" w:cs="宋体" w:hint="eastAsia"/>
          <w:b/>
          <w:bCs/>
          <w:color w:val="FF0000"/>
          <w:u w:val="thick" w:color="FF0000"/>
        </w:rPr>
        <w:t>小型、微型企业</w:t>
      </w:r>
      <w:bookmarkEnd w:id="54"/>
      <w:r>
        <w:rPr>
          <w:rFonts w:eastAsia="宋体" w:cs="宋体" w:hint="eastAsia"/>
          <w:b/>
          <w:bCs/>
          <w:color w:val="FF0000"/>
          <w:u w:val="thick" w:color="FF0000"/>
        </w:rPr>
        <w:t>制造</w:t>
      </w:r>
      <w:r>
        <w:rPr>
          <w:rFonts w:eastAsia="宋体" w:cs="宋体" w:hint="eastAsia"/>
          <w:b/>
          <w:bCs/>
          <w:color w:val="FF0000"/>
          <w:u w:val="thick" w:color="FF0000"/>
        </w:rPr>
        <w:t>的</w:t>
      </w:r>
      <w:bookmarkEnd w:id="53"/>
      <w:r>
        <w:rPr>
          <w:rFonts w:eastAsia="宋体" w:cs="宋体" w:hint="eastAsia"/>
          <w:color w:val="FF0000"/>
        </w:rPr>
        <w:t>，该响应供应商的报价将给予评审价格调整，具体方法如下：</w:t>
      </w:r>
    </w:p>
    <w:p w:rsidR="004E2DB6" w:rsidRDefault="00496EFA">
      <w:pPr>
        <w:snapToGrid w:val="0"/>
        <w:spacing w:line="360" w:lineRule="auto"/>
        <w:ind w:firstLineChars="200" w:firstLine="480"/>
        <w:rPr>
          <w:rFonts w:eastAsia="宋体" w:cs="宋体"/>
          <w:color w:val="FF0000"/>
        </w:rPr>
      </w:pPr>
      <w:r>
        <w:rPr>
          <w:rFonts w:ascii="宋体" w:eastAsia="宋体" w:hAnsi="宋体" w:cs="宋体" w:hint="eastAsia"/>
          <w:color w:val="FF0000"/>
        </w:rPr>
        <w:t>①</w:t>
      </w:r>
      <w:r>
        <w:rPr>
          <w:rFonts w:eastAsia="宋体"/>
          <w:color w:val="FF0000"/>
        </w:rPr>
        <w:t xml:space="preserve"> </w:t>
      </w:r>
      <w:bookmarkStart w:id="55" w:name="_Hlk67486828"/>
      <w:r>
        <w:rPr>
          <w:rFonts w:eastAsia="宋体" w:cs="宋体" w:hint="eastAsia"/>
          <w:color w:val="FF0000"/>
        </w:rPr>
        <w:t> </w:t>
      </w:r>
      <w:r>
        <w:rPr>
          <w:rFonts w:eastAsia="宋体" w:cs="宋体" w:hint="eastAsia"/>
          <w:color w:val="FF0000"/>
        </w:rPr>
        <w:t>按照《关于进一步促进政府采购公平竞争优化营商环境的通知》（通财购〔</w:t>
      </w:r>
      <w:r>
        <w:rPr>
          <w:rFonts w:eastAsia="宋体" w:cs="宋体" w:hint="eastAsia"/>
          <w:color w:val="FF0000"/>
        </w:rPr>
        <w:t>2020</w:t>
      </w:r>
      <w:r>
        <w:rPr>
          <w:rFonts w:eastAsia="宋体" w:cs="宋体" w:hint="eastAsia"/>
          <w:color w:val="FF0000"/>
        </w:rPr>
        <w:t>〕</w:t>
      </w:r>
      <w:r>
        <w:rPr>
          <w:rFonts w:eastAsia="宋体" w:cs="宋体" w:hint="eastAsia"/>
          <w:color w:val="FF0000"/>
        </w:rPr>
        <w:t>39</w:t>
      </w:r>
      <w:r>
        <w:rPr>
          <w:rFonts w:eastAsia="宋体" w:cs="宋体" w:hint="eastAsia"/>
          <w:color w:val="FF0000"/>
        </w:rPr>
        <w:t>号）文件要求，对符合要求的小微企业报价给予</w:t>
      </w:r>
      <w:r>
        <w:rPr>
          <w:rFonts w:eastAsia="宋体" w:cs="宋体" w:hint="eastAsia"/>
          <w:color w:val="FF0000"/>
        </w:rPr>
        <w:t>10%</w:t>
      </w:r>
      <w:r>
        <w:rPr>
          <w:rFonts w:eastAsia="宋体" w:cs="宋体" w:hint="eastAsia"/>
          <w:color w:val="FF0000"/>
        </w:rPr>
        <w:t>的扣除，用扣除后的价格参与评审，如果</w:t>
      </w:r>
      <w:r>
        <w:rPr>
          <w:rFonts w:eastAsia="宋体" w:cs="宋体" w:hint="eastAsia"/>
          <w:color w:val="FF0000"/>
        </w:rPr>
        <w:t>成交</w:t>
      </w:r>
      <w:r>
        <w:rPr>
          <w:rFonts w:eastAsia="宋体" w:cs="宋体" w:hint="eastAsia"/>
          <w:color w:val="FF0000"/>
        </w:rPr>
        <w:t>，则以其</w:t>
      </w:r>
      <w:r>
        <w:rPr>
          <w:rFonts w:eastAsia="宋体" w:cs="宋体" w:hint="eastAsia"/>
          <w:color w:val="FF0000"/>
        </w:rPr>
        <w:t>询价响应</w:t>
      </w:r>
      <w:r>
        <w:rPr>
          <w:rFonts w:eastAsia="宋体" w:cs="宋体" w:hint="eastAsia"/>
          <w:color w:val="FF0000"/>
        </w:rPr>
        <w:t>报价作为</w:t>
      </w:r>
      <w:r>
        <w:rPr>
          <w:rFonts w:eastAsia="宋体" w:cs="宋体" w:hint="eastAsia"/>
          <w:color w:val="FF0000"/>
        </w:rPr>
        <w:t>成交</w:t>
      </w:r>
      <w:r>
        <w:rPr>
          <w:rFonts w:eastAsia="宋体" w:cs="宋体" w:hint="eastAsia"/>
          <w:color w:val="FF0000"/>
        </w:rPr>
        <w:t>价。</w:t>
      </w:r>
    </w:p>
    <w:p w:rsidR="004E2DB6" w:rsidRDefault="00496EFA">
      <w:pPr>
        <w:snapToGrid w:val="0"/>
        <w:spacing w:line="360" w:lineRule="auto"/>
        <w:ind w:firstLineChars="200" w:firstLine="480"/>
        <w:rPr>
          <w:rFonts w:eastAsia="宋体"/>
          <w:color w:val="FF0000"/>
        </w:rPr>
      </w:pPr>
      <w:r>
        <w:rPr>
          <w:rFonts w:ascii="宋体" w:eastAsia="宋体" w:hAnsi="宋体" w:cs="宋体" w:hint="eastAsia"/>
          <w:color w:val="FF0000"/>
        </w:rPr>
        <w:t>②</w:t>
      </w:r>
      <w:r>
        <w:rPr>
          <w:rFonts w:eastAsia="宋体"/>
          <w:color w:val="FF0000"/>
        </w:rPr>
        <w:t xml:space="preserve"> </w:t>
      </w:r>
      <w:bookmarkStart w:id="56" w:name="_Hlk62901453"/>
      <w:bookmarkStart w:id="57" w:name="_Hlk62788551"/>
      <w:r>
        <w:rPr>
          <w:rFonts w:eastAsia="宋体" w:cs="宋体" w:hint="eastAsia"/>
          <w:color w:val="FF0000"/>
        </w:rPr>
        <w:t>参加本次政府采购活动，符合要求的响应供应商须严格按《政府采购促进中小企业发展管理办法》（财库﹝</w:t>
      </w:r>
      <w:r>
        <w:rPr>
          <w:rFonts w:eastAsia="宋体"/>
          <w:color w:val="FF0000"/>
        </w:rPr>
        <w:t>2020</w:t>
      </w:r>
      <w:r>
        <w:rPr>
          <w:rFonts w:eastAsia="宋体" w:cs="宋体" w:hint="eastAsia"/>
          <w:color w:val="FF0000"/>
        </w:rPr>
        <w:t>﹞</w:t>
      </w:r>
      <w:r>
        <w:rPr>
          <w:rFonts w:eastAsia="宋体"/>
          <w:color w:val="FF0000"/>
        </w:rPr>
        <w:t xml:space="preserve">46 </w:t>
      </w:r>
      <w:r>
        <w:rPr>
          <w:rFonts w:eastAsia="宋体" w:cs="宋体" w:hint="eastAsia"/>
          <w:color w:val="FF0000"/>
        </w:rPr>
        <w:t>号）的文件要求，出具填报</w:t>
      </w:r>
      <w:r>
        <w:rPr>
          <w:rFonts w:eastAsia="宋体"/>
          <w:color w:val="FF0000"/>
        </w:rPr>
        <w:t>“</w:t>
      </w:r>
      <w:bookmarkStart w:id="58" w:name="_Hlk67171734"/>
      <w:r>
        <w:rPr>
          <w:rFonts w:eastAsia="宋体" w:cs="宋体" w:hint="eastAsia"/>
          <w:color w:val="FF0000"/>
        </w:rPr>
        <w:t>中小企业声明函</w:t>
      </w:r>
      <w:bookmarkEnd w:id="58"/>
      <w:r>
        <w:rPr>
          <w:rFonts w:eastAsia="宋体"/>
          <w:color w:val="FF0000"/>
        </w:rPr>
        <w:t>”</w:t>
      </w:r>
      <w:r>
        <w:rPr>
          <w:rFonts w:eastAsia="宋体" w:cs="宋体" w:hint="eastAsia"/>
          <w:b/>
          <w:bCs/>
          <w:color w:val="FF0000"/>
        </w:rPr>
        <w:t>（格式见第八章）</w:t>
      </w:r>
      <w:r>
        <w:rPr>
          <w:rFonts w:eastAsia="宋体" w:cs="宋体" w:hint="eastAsia"/>
          <w:color w:val="FF0000"/>
        </w:rPr>
        <w:t>；</w:t>
      </w:r>
      <w:bookmarkEnd w:id="56"/>
    </w:p>
    <w:bookmarkEnd w:id="57"/>
    <w:p w:rsidR="004E2DB6" w:rsidRDefault="00496EFA">
      <w:pPr>
        <w:snapToGrid w:val="0"/>
        <w:spacing w:line="360" w:lineRule="auto"/>
        <w:ind w:firstLine="560"/>
        <w:rPr>
          <w:rFonts w:eastAsia="宋体" w:cs="宋体"/>
          <w:color w:val="FF0000"/>
        </w:rPr>
      </w:pPr>
      <w:r>
        <w:rPr>
          <w:rFonts w:ascii="宋体" w:eastAsia="宋体" w:hAnsi="宋体" w:cs="宋体" w:hint="eastAsia"/>
          <w:color w:val="FF0000"/>
        </w:rPr>
        <w:t>③</w:t>
      </w:r>
      <w:r>
        <w:rPr>
          <w:rFonts w:eastAsia="宋体"/>
          <w:color w:val="FF0000"/>
        </w:rPr>
        <w:t xml:space="preserve"> </w:t>
      </w:r>
      <w:r>
        <w:rPr>
          <w:rFonts w:eastAsia="宋体" w:cs="宋体" w:hint="eastAsia"/>
          <w:color w:val="FF0000"/>
        </w:rPr>
        <w:t>本项目享受中小企业扶持政策的响应供应商一旦成交，因提供“中小企业声明函”的行为引发争议和影响本项目采购执行效率，应当按本项目采购人或采购代理机构的通知，在</w:t>
      </w:r>
      <w:r>
        <w:rPr>
          <w:rFonts w:eastAsia="宋体" w:cs="宋体" w:hint="eastAsia"/>
          <w:color w:val="FF0000"/>
        </w:rPr>
        <w:t>2</w:t>
      </w:r>
      <w:r>
        <w:rPr>
          <w:rFonts w:eastAsia="宋体" w:cs="宋体" w:hint="eastAsia"/>
          <w:color w:val="FF0000"/>
        </w:rPr>
        <w:t>个工作日内提供</w:t>
      </w:r>
      <w:r>
        <w:rPr>
          <w:rFonts w:eastAsia="宋体" w:cs="宋体" w:hint="eastAsia"/>
          <w:color w:val="FF0000"/>
        </w:rPr>
        <w:t>货物制造商</w:t>
      </w:r>
      <w:r>
        <w:rPr>
          <w:rFonts w:eastAsia="宋体" w:cs="宋体" w:hint="eastAsia"/>
          <w:color w:val="FF0000"/>
        </w:rPr>
        <w:t>注册登记所在地的县级以上人民政府中小企业主管部门认定是小型、微型企业的证明原件，用以核对，逾期未提供的则视作提供的</w:t>
      </w:r>
      <w:r>
        <w:rPr>
          <w:rFonts w:eastAsia="宋体" w:cs="宋体"/>
          <w:color w:val="FF0000"/>
        </w:rPr>
        <w:t xml:space="preserve"> </w:t>
      </w:r>
      <w:r>
        <w:rPr>
          <w:rFonts w:eastAsia="宋体" w:cs="宋体" w:hint="eastAsia"/>
          <w:color w:val="FF0000"/>
        </w:rPr>
        <w:t>“中小企业声明函”内容不实。</w:t>
      </w:r>
    </w:p>
    <w:p w:rsidR="004E2DB6" w:rsidRDefault="00496EFA">
      <w:pPr>
        <w:snapToGrid w:val="0"/>
        <w:spacing w:line="360" w:lineRule="auto"/>
        <w:ind w:firstLineChars="200" w:firstLine="480"/>
        <w:rPr>
          <w:rFonts w:eastAsia="宋体"/>
          <w:color w:val="FF0000"/>
        </w:rPr>
      </w:pPr>
      <w:r>
        <w:rPr>
          <w:rFonts w:eastAsia="宋体" w:cs="宋体" w:hint="eastAsia"/>
          <w:color w:val="FF0000"/>
        </w:rPr>
        <w:t>④</w:t>
      </w:r>
      <w:r>
        <w:rPr>
          <w:rFonts w:eastAsia="宋体"/>
          <w:color w:val="FF0000"/>
        </w:rPr>
        <w:t xml:space="preserve"> </w:t>
      </w:r>
      <w:r>
        <w:rPr>
          <w:rFonts w:eastAsia="宋体" w:cs="宋体" w:hint="eastAsia"/>
          <w:color w:val="FF0000"/>
        </w:rPr>
        <w:t>若响应供应商</w:t>
      </w:r>
      <w:bookmarkStart w:id="59" w:name="_Hlk67172184"/>
      <w:r>
        <w:rPr>
          <w:rFonts w:eastAsia="宋体" w:cs="宋体" w:hint="eastAsia"/>
          <w:color w:val="FF0000"/>
        </w:rPr>
        <w:t>提供的</w:t>
      </w:r>
      <w:r>
        <w:rPr>
          <w:rFonts w:eastAsia="宋体"/>
          <w:color w:val="FF0000"/>
        </w:rPr>
        <w:t xml:space="preserve"> “</w:t>
      </w:r>
      <w:r>
        <w:rPr>
          <w:rFonts w:eastAsia="宋体" w:cs="宋体" w:hint="eastAsia"/>
          <w:color w:val="FF0000"/>
        </w:rPr>
        <w:t>中小企业声明函</w:t>
      </w:r>
      <w:r>
        <w:rPr>
          <w:rFonts w:eastAsia="宋体"/>
          <w:color w:val="FF0000"/>
        </w:rPr>
        <w:t>”</w:t>
      </w:r>
      <w:r>
        <w:rPr>
          <w:rFonts w:eastAsia="宋体" w:cs="宋体" w:hint="eastAsia"/>
          <w:color w:val="FF0000"/>
        </w:rPr>
        <w:t>内容不实</w:t>
      </w:r>
      <w:bookmarkEnd w:id="59"/>
      <w:r>
        <w:rPr>
          <w:rFonts w:eastAsia="宋体" w:cs="宋体" w:hint="eastAsia"/>
          <w:color w:val="FF0000"/>
        </w:rPr>
        <w:t>的，属于提供虚假材料谋取成交；响应供应商的该行为将报请政府采购监管的财</w:t>
      </w:r>
      <w:r>
        <w:rPr>
          <w:rFonts w:eastAsia="宋体" w:cs="宋体" w:hint="eastAsia"/>
          <w:color w:val="FF0000"/>
        </w:rPr>
        <w:t>政部门按《中华人民共和国政府采购</w:t>
      </w:r>
      <w:r>
        <w:rPr>
          <w:rFonts w:eastAsia="宋体" w:cs="宋体" w:hint="eastAsia"/>
          <w:color w:val="FF0000"/>
        </w:rPr>
        <w:lastRenderedPageBreak/>
        <w:t>法》第七十七条的规定处理并给予行政处罚。</w:t>
      </w:r>
    </w:p>
    <w:p w:rsidR="004E2DB6" w:rsidRDefault="00496EFA">
      <w:pPr>
        <w:pStyle w:val="2"/>
        <w:snapToGrid w:val="0"/>
        <w:spacing w:after="0" w:line="360" w:lineRule="auto"/>
        <w:ind w:leftChars="0" w:left="0" w:firstLine="480"/>
        <w:textAlignment w:val="baseline"/>
        <w:rPr>
          <w:rFonts w:ascii="宋体" w:eastAsia="宋体" w:hAnsi="宋体" w:cs="宋体"/>
          <w:color w:val="FF0000"/>
        </w:rPr>
      </w:pPr>
      <w:bookmarkStart w:id="60" w:name="_Hlk67486961"/>
      <w:bookmarkEnd w:id="55"/>
      <w:r>
        <w:rPr>
          <w:rFonts w:ascii="宋体" w:eastAsia="宋体" w:hAnsi="宋体" w:cs="宋体" w:hint="eastAsia"/>
          <w:color w:val="FF0000"/>
        </w:rPr>
        <w:t>（</w:t>
      </w:r>
      <w:r>
        <w:rPr>
          <w:rFonts w:ascii="宋体" w:eastAsia="宋体" w:hAnsi="宋体" w:cs="宋体" w:hint="eastAsia"/>
          <w:color w:val="FF0000"/>
        </w:rPr>
        <w:t>3</w:t>
      </w:r>
      <w:r>
        <w:rPr>
          <w:rFonts w:ascii="宋体" w:eastAsia="宋体" w:hAnsi="宋体" w:cs="宋体" w:hint="eastAsia"/>
          <w:color w:val="FF0000"/>
        </w:rPr>
        <w:t>）</w:t>
      </w:r>
      <w:r>
        <w:rPr>
          <w:rFonts w:ascii="宋体" w:eastAsia="宋体" w:hAnsi="宋体" w:cs="宋体" w:hint="eastAsia"/>
          <w:color w:val="FF0000"/>
        </w:rPr>
        <w:t>在本次货物采购项目中，响应供应商提供的货物既有中小企业制造货物，也有大型企业制造货物的，将不享受《政府采购促进中小企业发展管理办法》</w:t>
      </w:r>
      <w:r>
        <w:rPr>
          <w:rFonts w:ascii="宋体" w:eastAsia="宋体" w:hAnsi="宋体" w:cs="宋体" w:hint="eastAsia"/>
          <w:color w:val="FF0000"/>
        </w:rPr>
        <w:t>（财库﹝</w:t>
      </w:r>
      <w:r>
        <w:rPr>
          <w:rFonts w:ascii="宋体" w:eastAsia="宋体" w:hAnsi="宋体" w:cs="宋体" w:hint="eastAsia"/>
          <w:color w:val="FF0000"/>
        </w:rPr>
        <w:t>2020</w:t>
      </w:r>
      <w:r>
        <w:rPr>
          <w:rFonts w:ascii="宋体" w:eastAsia="宋体" w:hAnsi="宋体" w:cs="宋体" w:hint="eastAsia"/>
          <w:color w:val="FF0000"/>
        </w:rPr>
        <w:t>﹞</w:t>
      </w:r>
      <w:r>
        <w:rPr>
          <w:rFonts w:ascii="宋体" w:eastAsia="宋体" w:hAnsi="宋体" w:cs="宋体" w:hint="eastAsia"/>
          <w:color w:val="FF0000"/>
        </w:rPr>
        <w:t xml:space="preserve">46 </w:t>
      </w:r>
      <w:r>
        <w:rPr>
          <w:rFonts w:ascii="宋体" w:eastAsia="宋体" w:hAnsi="宋体" w:cs="宋体" w:hint="eastAsia"/>
          <w:color w:val="FF0000"/>
        </w:rPr>
        <w:t>号）</w:t>
      </w:r>
      <w:r>
        <w:rPr>
          <w:rFonts w:ascii="宋体" w:eastAsia="宋体" w:hAnsi="宋体" w:cs="宋体" w:hint="eastAsia"/>
          <w:color w:val="FF0000"/>
        </w:rPr>
        <w:t>规定的中小企业扶持政策。</w:t>
      </w:r>
    </w:p>
    <w:p w:rsidR="004E2DB6" w:rsidRDefault="00496EFA">
      <w:pPr>
        <w:pStyle w:val="2"/>
        <w:snapToGrid w:val="0"/>
        <w:spacing w:after="0" w:line="360" w:lineRule="auto"/>
        <w:ind w:leftChars="0" w:left="0" w:firstLine="480"/>
      </w:pPr>
      <w:r>
        <w:rPr>
          <w:rFonts w:ascii="宋体" w:eastAsia="宋体" w:hAnsi="宋体" w:cs="宋体" w:hint="eastAsia"/>
          <w:color w:val="FF0000"/>
        </w:rPr>
        <w:t>（</w:t>
      </w:r>
      <w:r>
        <w:rPr>
          <w:rFonts w:ascii="宋体" w:eastAsia="宋体" w:hAnsi="宋体" w:cs="宋体" w:hint="eastAsia"/>
          <w:color w:val="FF0000"/>
        </w:rPr>
        <w:t>4</w:t>
      </w:r>
      <w:r>
        <w:rPr>
          <w:rFonts w:ascii="宋体" w:eastAsia="宋体" w:hAnsi="宋体" w:cs="宋体" w:hint="eastAsia"/>
          <w:color w:val="FF0000"/>
        </w:rPr>
        <w:t>）</w:t>
      </w:r>
      <w:r>
        <w:rPr>
          <w:rFonts w:ascii="宋体" w:eastAsia="宋体" w:hAnsi="宋体" w:cs="宋体" w:hint="eastAsia"/>
          <w:b/>
          <w:bCs/>
          <w:color w:val="FF0000"/>
          <w:u w:val="thick" w:color="FF0000"/>
        </w:rPr>
        <w:t>不符合上述要求的</w:t>
      </w:r>
      <w:r>
        <w:rPr>
          <w:rFonts w:ascii="宋体" w:eastAsia="宋体" w:hAnsi="宋体" w:cs="宋体" w:hint="eastAsia"/>
          <w:b/>
          <w:bCs/>
          <w:color w:val="FF0000"/>
          <w:u w:val="thick" w:color="FF0000"/>
        </w:rPr>
        <w:t>磋商</w:t>
      </w:r>
      <w:r>
        <w:rPr>
          <w:rFonts w:ascii="宋体" w:eastAsia="宋体" w:hAnsi="宋体" w:cs="宋体" w:hint="eastAsia"/>
          <w:b/>
          <w:bCs/>
          <w:color w:val="FF0000"/>
          <w:u w:val="thick" w:color="FF0000"/>
        </w:rPr>
        <w:t>供应商，无须提供“中小企业声明函”</w:t>
      </w:r>
      <w:r>
        <w:rPr>
          <w:rFonts w:eastAsia="宋体" w:cs="宋体" w:hint="eastAsia"/>
          <w:color w:val="FF0000"/>
        </w:rPr>
        <w:t>。</w:t>
      </w:r>
      <w:bookmarkEnd w:id="48"/>
      <w:bookmarkEnd w:id="60"/>
    </w:p>
    <w:bookmarkEnd w:id="43"/>
    <w:p w:rsidR="004E2DB6" w:rsidRDefault="00496EFA">
      <w:pPr>
        <w:snapToGrid w:val="0"/>
        <w:spacing w:line="360" w:lineRule="auto"/>
        <w:ind w:firstLineChars="202" w:firstLine="487"/>
        <w:outlineLvl w:val="1"/>
        <w:rPr>
          <w:rFonts w:eastAsia="宋体"/>
          <w:b/>
          <w:bCs/>
        </w:rPr>
      </w:pPr>
      <w:r>
        <w:rPr>
          <w:rFonts w:eastAsia="宋体" w:cs="宋体" w:hint="eastAsia"/>
          <w:b/>
          <w:bCs/>
        </w:rPr>
        <w:t>四、出现下列情形之一的，作无效询价处理</w:t>
      </w:r>
    </w:p>
    <w:p w:rsidR="004E2DB6" w:rsidRDefault="00496EFA" w:rsidP="00496EFA">
      <w:pPr>
        <w:snapToGrid w:val="0"/>
        <w:spacing w:line="360" w:lineRule="auto"/>
        <w:ind w:firstLineChars="202" w:firstLine="485"/>
        <w:rPr>
          <w:rFonts w:eastAsia="宋体"/>
        </w:rPr>
      </w:pPr>
      <w:r>
        <w:rPr>
          <w:rFonts w:eastAsia="宋体"/>
        </w:rPr>
        <w:t>1</w:t>
      </w:r>
      <w:r>
        <w:rPr>
          <w:rFonts w:eastAsia="宋体" w:hint="eastAsia"/>
        </w:rPr>
        <w:t>、</w:t>
      </w:r>
      <w:r>
        <w:rPr>
          <w:rFonts w:eastAsia="宋体" w:cs="宋体" w:hint="eastAsia"/>
        </w:rPr>
        <w:t>响应文件未按询价文件要求装订、密封、签署、盖章及主要资料不齐全的；</w:t>
      </w:r>
    </w:p>
    <w:p w:rsidR="004E2DB6" w:rsidRDefault="00496EFA" w:rsidP="00496EFA">
      <w:pPr>
        <w:snapToGrid w:val="0"/>
        <w:spacing w:line="360" w:lineRule="auto"/>
        <w:ind w:firstLineChars="202" w:firstLine="485"/>
        <w:rPr>
          <w:rFonts w:eastAsia="宋体"/>
        </w:rPr>
      </w:pPr>
      <w:r>
        <w:rPr>
          <w:rFonts w:eastAsia="宋体"/>
        </w:rPr>
        <w:t>2</w:t>
      </w:r>
      <w:r>
        <w:rPr>
          <w:rFonts w:eastAsia="宋体" w:hint="eastAsia"/>
        </w:rPr>
        <w:t>、</w:t>
      </w:r>
      <w:r>
        <w:rPr>
          <w:rFonts w:eastAsia="宋体" w:cs="宋体" w:hint="eastAsia"/>
        </w:rPr>
        <w:t>响应文件的资料有虚报或者谎报的；</w:t>
      </w:r>
    </w:p>
    <w:p w:rsidR="004E2DB6" w:rsidRDefault="00496EFA" w:rsidP="00496EFA">
      <w:pPr>
        <w:snapToGrid w:val="0"/>
        <w:spacing w:line="360" w:lineRule="auto"/>
        <w:ind w:firstLineChars="202" w:firstLine="485"/>
        <w:rPr>
          <w:rFonts w:eastAsia="宋体"/>
        </w:rPr>
      </w:pPr>
      <w:r>
        <w:rPr>
          <w:rFonts w:eastAsia="宋体"/>
        </w:rPr>
        <w:t>3</w:t>
      </w:r>
      <w:r>
        <w:rPr>
          <w:rFonts w:eastAsia="宋体" w:hint="eastAsia"/>
        </w:rPr>
        <w:t>、</w:t>
      </w:r>
      <w:r>
        <w:rPr>
          <w:rFonts w:eastAsia="宋体" w:cs="宋体" w:hint="eastAsia"/>
        </w:rPr>
        <w:t>响应文件中资格审查文件及技术响应文件出现询价报价的内容；</w:t>
      </w:r>
    </w:p>
    <w:p w:rsidR="004E2DB6" w:rsidRDefault="00496EFA" w:rsidP="00496EFA">
      <w:pPr>
        <w:snapToGrid w:val="0"/>
        <w:spacing w:line="360" w:lineRule="auto"/>
        <w:ind w:firstLineChars="202" w:firstLine="485"/>
        <w:rPr>
          <w:rFonts w:eastAsia="宋体"/>
        </w:rPr>
      </w:pPr>
      <w:r>
        <w:rPr>
          <w:rFonts w:eastAsia="宋体"/>
        </w:rPr>
        <w:t>4</w:t>
      </w:r>
      <w:r>
        <w:rPr>
          <w:rFonts w:eastAsia="宋体" w:hint="eastAsia"/>
        </w:rPr>
        <w:t>、</w:t>
      </w:r>
      <w:r>
        <w:rPr>
          <w:rFonts w:eastAsia="宋体" w:cs="宋体" w:hint="eastAsia"/>
        </w:rPr>
        <w:t>不具备询价文件规定的资格要求的；</w:t>
      </w:r>
    </w:p>
    <w:p w:rsidR="004E2DB6" w:rsidRDefault="00496EFA" w:rsidP="00496EFA">
      <w:pPr>
        <w:snapToGrid w:val="0"/>
        <w:spacing w:line="360" w:lineRule="auto"/>
        <w:ind w:firstLineChars="202" w:firstLine="485"/>
        <w:rPr>
          <w:rFonts w:eastAsia="宋体"/>
        </w:rPr>
      </w:pPr>
      <w:r>
        <w:rPr>
          <w:rFonts w:eastAsia="宋体"/>
        </w:rPr>
        <w:t>5</w:t>
      </w:r>
      <w:r>
        <w:rPr>
          <w:rFonts w:eastAsia="宋体" w:hint="eastAsia"/>
        </w:rPr>
        <w:t>、</w:t>
      </w:r>
      <w:r>
        <w:rPr>
          <w:rFonts w:eastAsia="宋体" w:cs="宋体" w:hint="eastAsia"/>
        </w:rPr>
        <w:t>响应文件有重大漏项或重大不合理的；</w:t>
      </w:r>
    </w:p>
    <w:p w:rsidR="004E2DB6" w:rsidRDefault="00496EFA" w:rsidP="00496EFA">
      <w:pPr>
        <w:snapToGrid w:val="0"/>
        <w:spacing w:line="360" w:lineRule="auto"/>
        <w:ind w:firstLineChars="202" w:firstLine="485"/>
        <w:rPr>
          <w:rFonts w:eastAsia="宋体"/>
        </w:rPr>
      </w:pPr>
      <w:r>
        <w:rPr>
          <w:rFonts w:eastAsia="宋体"/>
        </w:rPr>
        <w:t>6</w:t>
      </w:r>
      <w:r>
        <w:rPr>
          <w:rFonts w:eastAsia="宋体" w:hint="eastAsia"/>
        </w:rPr>
        <w:t>、</w:t>
      </w:r>
      <w:r>
        <w:rPr>
          <w:rFonts w:eastAsia="宋体" w:cs="宋体" w:hint="eastAsia"/>
        </w:rPr>
        <w:t>项目技术、方案不满足项目需求中的要求，有重大偏离或保留的；</w:t>
      </w:r>
    </w:p>
    <w:p w:rsidR="004E2DB6" w:rsidRDefault="00496EFA" w:rsidP="00496EFA">
      <w:pPr>
        <w:snapToGrid w:val="0"/>
        <w:spacing w:line="360" w:lineRule="auto"/>
        <w:ind w:firstLineChars="202" w:firstLine="485"/>
        <w:rPr>
          <w:rFonts w:eastAsia="宋体"/>
        </w:rPr>
      </w:pPr>
      <w:r>
        <w:rPr>
          <w:rFonts w:eastAsia="宋体"/>
        </w:rPr>
        <w:t>7</w:t>
      </w:r>
      <w:r>
        <w:rPr>
          <w:rFonts w:eastAsia="宋体" w:hint="eastAsia"/>
        </w:rPr>
        <w:t>、</w:t>
      </w:r>
      <w:r>
        <w:rPr>
          <w:rFonts w:eastAsia="宋体" w:cs="宋体" w:hint="eastAsia"/>
        </w:rPr>
        <w:t>询价响应报价超出项目预算的；</w:t>
      </w:r>
    </w:p>
    <w:p w:rsidR="004E2DB6" w:rsidRDefault="00496EFA" w:rsidP="00496EFA">
      <w:pPr>
        <w:snapToGrid w:val="0"/>
        <w:spacing w:line="360" w:lineRule="auto"/>
        <w:ind w:firstLineChars="202" w:firstLine="485"/>
        <w:rPr>
          <w:rFonts w:eastAsia="宋体"/>
        </w:rPr>
      </w:pPr>
      <w:r>
        <w:rPr>
          <w:rFonts w:eastAsia="宋体"/>
        </w:rPr>
        <w:t>8</w:t>
      </w:r>
      <w:r>
        <w:rPr>
          <w:rFonts w:eastAsia="宋体" w:hint="eastAsia"/>
        </w:rPr>
        <w:t>、</w:t>
      </w:r>
      <w:r>
        <w:rPr>
          <w:rFonts w:eastAsia="宋体" w:cs="宋体" w:hint="eastAsia"/>
        </w:rPr>
        <w:t>被认定为低于成本报价竞标的；</w:t>
      </w:r>
    </w:p>
    <w:p w:rsidR="004E2DB6" w:rsidRDefault="00496EFA" w:rsidP="00496EFA">
      <w:pPr>
        <w:snapToGrid w:val="0"/>
        <w:spacing w:line="360" w:lineRule="auto"/>
        <w:ind w:firstLineChars="202" w:firstLine="485"/>
        <w:rPr>
          <w:rFonts w:eastAsia="宋体"/>
        </w:rPr>
      </w:pPr>
      <w:r>
        <w:rPr>
          <w:rFonts w:eastAsia="宋体"/>
        </w:rPr>
        <w:t>9</w:t>
      </w:r>
      <w:r>
        <w:rPr>
          <w:rFonts w:eastAsia="宋体" w:hint="eastAsia"/>
        </w:rPr>
        <w:t>、</w:t>
      </w:r>
      <w:r>
        <w:rPr>
          <w:rFonts w:eastAsia="宋体" w:cs="宋体" w:hint="eastAsia"/>
        </w:rPr>
        <w:t>不符合法律、法规和询价文件中规定的其他实质性响应要求的；</w:t>
      </w:r>
    </w:p>
    <w:p w:rsidR="004E2DB6" w:rsidRDefault="00496EFA" w:rsidP="00496EFA">
      <w:pPr>
        <w:snapToGrid w:val="0"/>
        <w:spacing w:line="360" w:lineRule="auto"/>
        <w:ind w:firstLineChars="202" w:firstLine="485"/>
        <w:rPr>
          <w:rFonts w:eastAsia="宋体"/>
        </w:rPr>
      </w:pPr>
      <w:r>
        <w:rPr>
          <w:rFonts w:eastAsia="宋体"/>
        </w:rPr>
        <w:t>10</w:t>
      </w:r>
      <w:r>
        <w:rPr>
          <w:rFonts w:eastAsia="宋体" w:hint="eastAsia"/>
        </w:rPr>
        <w:t>、</w:t>
      </w:r>
      <w:r>
        <w:rPr>
          <w:rFonts w:eastAsia="宋体" w:cs="宋体" w:hint="eastAsia"/>
        </w:rPr>
        <w:t>询价小组依据法律法规可以认定为无效</w:t>
      </w:r>
      <w:r>
        <w:rPr>
          <w:rFonts w:eastAsia="宋体" w:cs="宋体" w:hint="eastAsia"/>
        </w:rPr>
        <w:t>响应</w:t>
      </w:r>
      <w:r>
        <w:rPr>
          <w:rFonts w:eastAsia="宋体" w:cs="宋体" w:hint="eastAsia"/>
        </w:rPr>
        <w:t>的其他情况。</w:t>
      </w:r>
    </w:p>
    <w:p w:rsidR="004E2DB6" w:rsidRDefault="00496EFA">
      <w:pPr>
        <w:snapToGrid w:val="0"/>
        <w:spacing w:line="360" w:lineRule="auto"/>
        <w:ind w:firstLineChars="200" w:firstLine="482"/>
        <w:outlineLvl w:val="1"/>
        <w:rPr>
          <w:rFonts w:eastAsia="宋体"/>
        </w:rPr>
      </w:pPr>
      <w:r>
        <w:rPr>
          <w:rFonts w:eastAsia="宋体" w:cs="宋体" w:hint="eastAsia"/>
          <w:b/>
          <w:bCs/>
        </w:rPr>
        <w:t>五、有下列情形之一的，视为询价响应供应商串通竞标，其询价无效</w:t>
      </w:r>
    </w:p>
    <w:p w:rsidR="004E2DB6" w:rsidRDefault="00496EFA" w:rsidP="00496EFA">
      <w:pPr>
        <w:snapToGrid w:val="0"/>
        <w:spacing w:line="360" w:lineRule="auto"/>
        <w:ind w:firstLineChars="202" w:firstLine="485"/>
        <w:rPr>
          <w:rFonts w:eastAsia="宋体"/>
        </w:rPr>
      </w:pPr>
      <w:r>
        <w:rPr>
          <w:rFonts w:eastAsia="宋体"/>
        </w:rPr>
        <w:t>1</w:t>
      </w:r>
      <w:r>
        <w:rPr>
          <w:rFonts w:eastAsia="宋体" w:hint="eastAsia"/>
        </w:rPr>
        <w:t>、</w:t>
      </w:r>
      <w:r>
        <w:rPr>
          <w:rFonts w:eastAsia="宋体" w:cs="宋体" w:hint="eastAsia"/>
        </w:rPr>
        <w:t>不同询价响应供应商的询价响应文件由同一单位或者个人编制；</w:t>
      </w:r>
    </w:p>
    <w:p w:rsidR="004E2DB6" w:rsidRDefault="00496EFA" w:rsidP="00496EFA">
      <w:pPr>
        <w:snapToGrid w:val="0"/>
        <w:spacing w:line="360" w:lineRule="auto"/>
        <w:ind w:firstLineChars="202" w:firstLine="485"/>
        <w:rPr>
          <w:rFonts w:eastAsia="宋体"/>
        </w:rPr>
      </w:pPr>
      <w:r>
        <w:rPr>
          <w:rFonts w:eastAsia="宋体"/>
        </w:rPr>
        <w:t>2</w:t>
      </w:r>
      <w:r>
        <w:rPr>
          <w:rFonts w:eastAsia="宋体" w:hint="eastAsia"/>
        </w:rPr>
        <w:t>、</w:t>
      </w:r>
      <w:r>
        <w:rPr>
          <w:rFonts w:eastAsia="宋体" w:cs="宋体" w:hint="eastAsia"/>
        </w:rPr>
        <w:t>不同询价响应供应商委托同一单位或者个人办理询价竞标事宜；</w:t>
      </w:r>
    </w:p>
    <w:p w:rsidR="004E2DB6" w:rsidRDefault="00496EFA" w:rsidP="00496EFA">
      <w:pPr>
        <w:snapToGrid w:val="0"/>
        <w:spacing w:line="360" w:lineRule="auto"/>
        <w:ind w:firstLineChars="202" w:firstLine="485"/>
        <w:rPr>
          <w:rFonts w:eastAsia="宋体"/>
        </w:rPr>
      </w:pPr>
      <w:r>
        <w:rPr>
          <w:rFonts w:eastAsia="宋体"/>
        </w:rPr>
        <w:t>3</w:t>
      </w:r>
      <w:r>
        <w:rPr>
          <w:rFonts w:eastAsia="宋体" w:hint="eastAsia"/>
        </w:rPr>
        <w:t>、</w:t>
      </w:r>
      <w:r>
        <w:rPr>
          <w:rFonts w:eastAsia="宋体" w:cs="宋体" w:hint="eastAsia"/>
        </w:rPr>
        <w:t>不同询价响应供应商的询价响应文件载明的项目管理成员或者联系人员为同一人；</w:t>
      </w:r>
    </w:p>
    <w:p w:rsidR="004E2DB6" w:rsidRDefault="00496EFA" w:rsidP="00496EFA">
      <w:pPr>
        <w:snapToGrid w:val="0"/>
        <w:spacing w:line="360" w:lineRule="auto"/>
        <w:ind w:firstLineChars="202" w:firstLine="485"/>
        <w:rPr>
          <w:rFonts w:eastAsia="宋体"/>
        </w:rPr>
      </w:pPr>
      <w:r>
        <w:rPr>
          <w:rFonts w:eastAsia="宋体"/>
        </w:rPr>
        <w:t>4</w:t>
      </w:r>
      <w:r>
        <w:rPr>
          <w:rFonts w:eastAsia="宋体" w:hint="eastAsia"/>
        </w:rPr>
        <w:t>、</w:t>
      </w:r>
      <w:r>
        <w:rPr>
          <w:rFonts w:eastAsia="宋体" w:cs="宋体" w:hint="eastAsia"/>
        </w:rPr>
        <w:t>不同询价响应供应商的询价响应文件异常一致或者报价呈规律性差异；</w:t>
      </w:r>
    </w:p>
    <w:p w:rsidR="004E2DB6" w:rsidRDefault="00496EFA" w:rsidP="00496EFA">
      <w:pPr>
        <w:snapToGrid w:val="0"/>
        <w:spacing w:line="360" w:lineRule="auto"/>
        <w:ind w:firstLineChars="202" w:firstLine="485"/>
        <w:rPr>
          <w:rFonts w:eastAsia="宋体"/>
        </w:rPr>
      </w:pPr>
      <w:r>
        <w:rPr>
          <w:rFonts w:eastAsia="宋体"/>
        </w:rPr>
        <w:t>5</w:t>
      </w:r>
      <w:r>
        <w:rPr>
          <w:rFonts w:eastAsia="宋体" w:hint="eastAsia"/>
        </w:rPr>
        <w:t>、</w:t>
      </w:r>
      <w:r>
        <w:rPr>
          <w:rFonts w:eastAsia="宋体" w:cs="宋体" w:hint="eastAsia"/>
        </w:rPr>
        <w:t>不同询价响应供应商的询价响应文件相互混装；</w:t>
      </w:r>
    </w:p>
    <w:p w:rsidR="004E2DB6" w:rsidRDefault="00496EFA" w:rsidP="00496EFA">
      <w:pPr>
        <w:snapToGrid w:val="0"/>
        <w:spacing w:line="360" w:lineRule="auto"/>
        <w:ind w:firstLineChars="202" w:firstLine="485"/>
        <w:rPr>
          <w:rFonts w:eastAsia="宋体"/>
        </w:rPr>
      </w:pPr>
      <w:r>
        <w:rPr>
          <w:rFonts w:eastAsia="宋体"/>
        </w:rPr>
        <w:t>6</w:t>
      </w:r>
      <w:r>
        <w:rPr>
          <w:rFonts w:eastAsia="宋体" w:hint="eastAsia"/>
        </w:rPr>
        <w:t>、</w:t>
      </w:r>
      <w:r>
        <w:rPr>
          <w:rFonts w:eastAsia="宋体" w:cs="宋体" w:hint="eastAsia"/>
        </w:rPr>
        <w:t>不同询价响应供应商的询价保证金从同一单位或者个人的账户转出。</w:t>
      </w:r>
    </w:p>
    <w:p w:rsidR="004E2DB6" w:rsidRDefault="00496EFA">
      <w:pPr>
        <w:snapToGrid w:val="0"/>
        <w:spacing w:line="360" w:lineRule="auto"/>
        <w:ind w:firstLineChars="200" w:firstLine="482"/>
        <w:outlineLvl w:val="1"/>
        <w:rPr>
          <w:rFonts w:eastAsia="宋体"/>
        </w:rPr>
      </w:pPr>
      <w:r>
        <w:rPr>
          <w:rFonts w:eastAsia="宋体" w:cs="宋体" w:hint="eastAsia"/>
          <w:b/>
          <w:bCs/>
        </w:rPr>
        <w:t>六、出现下列情形之一的，采购人或者采购代理机构应当终止询价采购活动，发布项目终止公告并说明原因，重新开展采购活动：</w:t>
      </w:r>
    </w:p>
    <w:p w:rsidR="004E2DB6" w:rsidRDefault="00496EFA" w:rsidP="00496EFA">
      <w:pPr>
        <w:snapToGrid w:val="0"/>
        <w:spacing w:line="360" w:lineRule="auto"/>
        <w:ind w:firstLineChars="202" w:firstLine="485"/>
        <w:rPr>
          <w:rFonts w:eastAsia="宋体"/>
        </w:rPr>
      </w:pPr>
      <w:r>
        <w:rPr>
          <w:rFonts w:eastAsia="宋体"/>
        </w:rPr>
        <w:t>1</w:t>
      </w:r>
      <w:r>
        <w:rPr>
          <w:rFonts w:eastAsia="宋体" w:hint="eastAsia"/>
        </w:rPr>
        <w:t>、</w:t>
      </w:r>
      <w:r>
        <w:rPr>
          <w:rFonts w:eastAsia="宋体" w:cs="宋体" w:hint="eastAsia"/>
        </w:rPr>
        <w:t>符合资格条件或者对询价文件作实质响应的单位不足</w:t>
      </w:r>
      <w:r>
        <w:rPr>
          <w:rFonts w:eastAsia="宋体"/>
        </w:rPr>
        <w:t>3</w:t>
      </w:r>
      <w:r>
        <w:rPr>
          <w:rFonts w:eastAsia="宋体" w:cs="宋体" w:hint="eastAsia"/>
        </w:rPr>
        <w:t>家的；</w:t>
      </w:r>
    </w:p>
    <w:p w:rsidR="004E2DB6" w:rsidRDefault="00496EFA" w:rsidP="00496EFA">
      <w:pPr>
        <w:snapToGrid w:val="0"/>
        <w:spacing w:line="360" w:lineRule="auto"/>
        <w:ind w:firstLineChars="202" w:firstLine="485"/>
        <w:rPr>
          <w:rFonts w:eastAsia="宋体"/>
        </w:rPr>
      </w:pPr>
      <w:r>
        <w:rPr>
          <w:rFonts w:eastAsia="宋体"/>
        </w:rPr>
        <w:t>2</w:t>
      </w:r>
      <w:r>
        <w:rPr>
          <w:rFonts w:eastAsia="宋体" w:hint="eastAsia"/>
        </w:rPr>
        <w:t>、</w:t>
      </w:r>
      <w:r>
        <w:rPr>
          <w:rFonts w:eastAsia="宋体" w:cs="宋体" w:hint="eastAsia"/>
        </w:rPr>
        <w:t>出现影响采</w:t>
      </w:r>
      <w:r>
        <w:rPr>
          <w:rFonts w:eastAsia="宋体" w:cs="宋体" w:hint="eastAsia"/>
        </w:rPr>
        <w:t>购公正的违法违规行为的；</w:t>
      </w:r>
    </w:p>
    <w:p w:rsidR="004E2DB6" w:rsidRDefault="00496EFA" w:rsidP="00496EFA">
      <w:pPr>
        <w:snapToGrid w:val="0"/>
        <w:spacing w:line="360" w:lineRule="auto"/>
        <w:ind w:firstLineChars="202" w:firstLine="485"/>
        <w:rPr>
          <w:rFonts w:eastAsia="宋体"/>
        </w:rPr>
      </w:pPr>
      <w:r>
        <w:rPr>
          <w:rFonts w:eastAsia="宋体"/>
        </w:rPr>
        <w:t>3</w:t>
      </w:r>
      <w:r>
        <w:rPr>
          <w:rFonts w:eastAsia="宋体" w:hint="eastAsia"/>
        </w:rPr>
        <w:t>、</w:t>
      </w:r>
      <w:r>
        <w:rPr>
          <w:rFonts w:eastAsia="宋体" w:cs="宋体" w:hint="eastAsia"/>
        </w:rPr>
        <w:t>因重大变故，采购任务被取消的；</w:t>
      </w:r>
    </w:p>
    <w:p w:rsidR="004E2DB6" w:rsidRDefault="00496EFA" w:rsidP="00496EFA">
      <w:pPr>
        <w:snapToGrid w:val="0"/>
        <w:spacing w:line="360" w:lineRule="auto"/>
        <w:ind w:firstLineChars="202" w:firstLine="485"/>
        <w:rPr>
          <w:rFonts w:eastAsia="宋体"/>
        </w:rPr>
      </w:pPr>
      <w:r>
        <w:rPr>
          <w:rFonts w:eastAsia="宋体"/>
        </w:rPr>
        <w:t>4</w:t>
      </w:r>
      <w:r>
        <w:rPr>
          <w:rFonts w:eastAsia="宋体" w:hint="eastAsia"/>
        </w:rPr>
        <w:t>、</w:t>
      </w:r>
      <w:r>
        <w:rPr>
          <w:rFonts w:eastAsia="宋体" w:cs="宋体" w:hint="eastAsia"/>
        </w:rPr>
        <w:t>供应商的报价均超出了采购预算，采购单位不能支付的；</w:t>
      </w:r>
    </w:p>
    <w:p w:rsidR="004E2DB6" w:rsidRDefault="00496EFA" w:rsidP="00496EFA">
      <w:pPr>
        <w:snapToGrid w:val="0"/>
        <w:spacing w:line="360" w:lineRule="auto"/>
        <w:ind w:firstLineChars="202" w:firstLine="485"/>
        <w:rPr>
          <w:rFonts w:eastAsia="宋体"/>
        </w:rPr>
      </w:pPr>
      <w:r>
        <w:rPr>
          <w:rFonts w:eastAsia="宋体"/>
        </w:rPr>
        <w:lastRenderedPageBreak/>
        <w:t>5</w:t>
      </w:r>
      <w:r>
        <w:rPr>
          <w:rFonts w:eastAsia="宋体" w:hint="eastAsia"/>
        </w:rPr>
        <w:t>、</w:t>
      </w:r>
      <w:r>
        <w:rPr>
          <w:rFonts w:eastAsia="宋体" w:cs="宋体" w:hint="eastAsia"/>
        </w:rPr>
        <w:t>询价小组可以认定为废标的其他情况。</w:t>
      </w:r>
    </w:p>
    <w:p w:rsidR="004E2DB6" w:rsidRDefault="00496EFA">
      <w:pPr>
        <w:snapToGrid w:val="0"/>
        <w:spacing w:line="360" w:lineRule="auto"/>
        <w:ind w:firstLineChars="200" w:firstLine="482"/>
        <w:outlineLvl w:val="1"/>
        <w:rPr>
          <w:rFonts w:eastAsia="宋体"/>
          <w:b/>
          <w:bCs/>
        </w:rPr>
      </w:pPr>
      <w:r>
        <w:rPr>
          <w:rFonts w:eastAsia="宋体" w:cs="宋体" w:hint="eastAsia"/>
          <w:b/>
          <w:bCs/>
        </w:rPr>
        <w:t>七、在采购活动中因重大变故，采购任务取消的，采购人或者采购代理机构应当终止采购活动，通知所有参加采购活动的供应商，并将项目实施情况和采购任务取消原因报送本级财政部门。</w:t>
      </w:r>
    </w:p>
    <w:p w:rsidR="004E2DB6" w:rsidRDefault="00496EFA">
      <w:pPr>
        <w:snapToGrid w:val="0"/>
        <w:spacing w:line="360" w:lineRule="auto"/>
        <w:ind w:firstLineChars="202" w:firstLine="487"/>
        <w:outlineLvl w:val="1"/>
        <w:rPr>
          <w:rFonts w:eastAsia="宋体"/>
          <w:b/>
          <w:bCs/>
        </w:rPr>
      </w:pPr>
      <w:r>
        <w:rPr>
          <w:rFonts w:eastAsia="宋体" w:cs="宋体" w:hint="eastAsia"/>
          <w:b/>
          <w:bCs/>
        </w:rPr>
        <w:t>八、成交通知</w:t>
      </w:r>
    </w:p>
    <w:p w:rsidR="004E2DB6" w:rsidRDefault="00496EFA" w:rsidP="00496EFA">
      <w:pPr>
        <w:snapToGrid w:val="0"/>
        <w:spacing w:line="360" w:lineRule="auto"/>
        <w:ind w:firstLineChars="202" w:firstLine="485"/>
        <w:rPr>
          <w:rFonts w:eastAsia="宋体" w:cs="宋体"/>
        </w:rPr>
      </w:pPr>
      <w:r>
        <w:rPr>
          <w:rFonts w:eastAsia="宋体"/>
        </w:rPr>
        <w:t>1</w:t>
      </w:r>
      <w:r>
        <w:rPr>
          <w:rFonts w:eastAsia="宋体" w:hint="eastAsia"/>
        </w:rPr>
        <w:t>、</w:t>
      </w:r>
      <w:r>
        <w:rPr>
          <w:rFonts w:eastAsia="宋体" w:cs="宋体" w:hint="eastAsia"/>
        </w:rPr>
        <w:t>询价结束后，</w:t>
      </w:r>
      <w:r>
        <w:rPr>
          <w:rFonts w:eastAsia="宋体" w:cs="宋体" w:hint="eastAsia"/>
        </w:rPr>
        <w:t>采购单位将成交结果在南通市卫生健康委员会官网（</w:t>
      </w:r>
      <w:r>
        <w:rPr>
          <w:rFonts w:eastAsia="宋体" w:cs="宋体" w:hint="eastAsia"/>
        </w:rPr>
        <w:t>http://wjw.nantong.gov.cn</w:t>
      </w:r>
      <w:r>
        <w:rPr>
          <w:rFonts w:eastAsia="宋体" w:cs="宋体" w:hint="eastAsia"/>
        </w:rPr>
        <w:t>）和南通市妇幼保健院官网（</w:t>
      </w:r>
      <w:r>
        <w:rPr>
          <w:rFonts w:eastAsia="宋体" w:cs="宋体" w:hint="eastAsia"/>
        </w:rPr>
        <w:t>http://www.ntfybj</w:t>
      </w:r>
      <w:r>
        <w:rPr>
          <w:rFonts w:eastAsia="宋体" w:cs="宋体" w:hint="eastAsia"/>
        </w:rPr>
        <w:t>.com</w:t>
      </w:r>
      <w:r>
        <w:rPr>
          <w:rFonts w:eastAsia="宋体" w:cs="宋体" w:hint="eastAsia"/>
        </w:rPr>
        <w:t>）发布；</w:t>
      </w:r>
    </w:p>
    <w:p w:rsidR="004E2DB6" w:rsidRDefault="00496EFA" w:rsidP="00496EFA">
      <w:pPr>
        <w:snapToGrid w:val="0"/>
        <w:spacing w:line="360" w:lineRule="auto"/>
        <w:ind w:firstLineChars="202" w:firstLine="485"/>
        <w:rPr>
          <w:rFonts w:eastAsia="宋体" w:cs="宋体"/>
        </w:rPr>
      </w:pPr>
      <w:r>
        <w:rPr>
          <w:rFonts w:eastAsia="宋体" w:cs="宋体" w:hint="eastAsia"/>
        </w:rPr>
        <w:t>2</w:t>
      </w:r>
      <w:r>
        <w:rPr>
          <w:rFonts w:eastAsia="宋体" w:cs="宋体" w:hint="eastAsia"/>
        </w:rPr>
        <w:t>、</w:t>
      </w:r>
      <w:r>
        <w:rPr>
          <w:rFonts w:eastAsia="宋体" w:cs="宋体" w:hint="eastAsia"/>
          <w:b/>
          <w:bCs/>
        </w:rPr>
        <w:t>成交结果公告的期限为</w:t>
      </w:r>
      <w:r>
        <w:rPr>
          <w:rFonts w:eastAsia="宋体" w:cs="宋体" w:hint="eastAsia"/>
          <w:b/>
          <w:bCs/>
        </w:rPr>
        <w:t>1</w:t>
      </w:r>
      <w:r>
        <w:rPr>
          <w:rFonts w:eastAsia="宋体" w:cs="宋体" w:hint="eastAsia"/>
          <w:b/>
          <w:bCs/>
        </w:rPr>
        <w:t>个工作日，</w:t>
      </w:r>
      <w:r>
        <w:rPr>
          <w:rFonts w:eastAsia="宋体" w:cs="宋体" w:hint="eastAsia"/>
          <w:b/>
          <w:bCs/>
        </w:rPr>
        <w:t>成交结果公告发出之日起</w:t>
      </w:r>
      <w:r>
        <w:rPr>
          <w:rFonts w:eastAsia="宋体" w:cs="宋体" w:hint="eastAsia"/>
          <w:b/>
          <w:bCs/>
        </w:rPr>
        <w:t>3</w:t>
      </w:r>
      <w:r>
        <w:rPr>
          <w:rFonts w:eastAsia="宋体" w:cs="宋体" w:hint="eastAsia"/>
          <w:b/>
          <w:bCs/>
        </w:rPr>
        <w:t>个工作日内，</w:t>
      </w:r>
      <w:r>
        <w:rPr>
          <w:rFonts w:eastAsia="宋体" w:cs="宋体" w:hint="eastAsia"/>
          <w:b/>
          <w:bCs/>
        </w:rPr>
        <w:t>成交供应商须提供北门道闸改造</w:t>
      </w:r>
      <w:r>
        <w:rPr>
          <w:rFonts w:eastAsia="宋体" w:cs="宋体" w:hint="eastAsia"/>
          <w:b/>
          <w:bCs/>
        </w:rPr>
        <w:t>系统</w:t>
      </w:r>
      <w:r>
        <w:rPr>
          <w:rFonts w:eastAsia="宋体" w:cs="宋体" w:hint="eastAsia"/>
          <w:b/>
          <w:bCs/>
        </w:rPr>
        <w:t>与本院原有智慧停车系统</w:t>
      </w:r>
      <w:r>
        <w:rPr>
          <w:rFonts w:eastAsia="宋体" w:cs="宋体" w:hint="eastAsia"/>
          <w:b/>
          <w:bCs/>
        </w:rPr>
        <w:t>成功</w:t>
      </w:r>
      <w:r>
        <w:rPr>
          <w:rFonts w:eastAsia="宋体" w:cs="宋体" w:hint="eastAsia"/>
          <w:b/>
          <w:bCs/>
        </w:rPr>
        <w:t>对接</w:t>
      </w:r>
      <w:r>
        <w:rPr>
          <w:rFonts w:eastAsia="宋体" w:cs="宋体" w:hint="eastAsia"/>
          <w:b/>
          <w:bCs/>
        </w:rPr>
        <w:t>的承诺函</w:t>
      </w:r>
      <w:r>
        <w:rPr>
          <w:rFonts w:eastAsia="宋体" w:cs="宋体" w:hint="eastAsia"/>
          <w:b/>
          <w:bCs/>
        </w:rPr>
        <w:t>原件，并加盖原厂公章，如未提供或提供的原件未达到项目需求的，将视作自动放弃成交资格处理，采购人有权选择排名第二的供应商或者重新组织采购。</w:t>
      </w:r>
    </w:p>
    <w:p w:rsidR="004E2DB6" w:rsidRDefault="00496EFA" w:rsidP="00496EFA">
      <w:pPr>
        <w:snapToGrid w:val="0"/>
        <w:spacing w:line="360" w:lineRule="auto"/>
        <w:ind w:firstLineChars="202" w:firstLine="485"/>
        <w:rPr>
          <w:rFonts w:eastAsia="宋体"/>
          <w:b/>
          <w:bCs/>
        </w:rPr>
      </w:pPr>
      <w:r>
        <w:rPr>
          <w:rFonts w:eastAsia="宋体" w:cs="宋体" w:hint="eastAsia"/>
        </w:rPr>
        <w:t>3</w:t>
      </w:r>
      <w:r>
        <w:rPr>
          <w:rFonts w:eastAsia="宋体" w:cs="宋体" w:hint="eastAsia"/>
        </w:rPr>
        <w:t>、</w:t>
      </w:r>
      <w:r>
        <w:rPr>
          <w:rFonts w:eastAsia="宋体" w:cs="宋体" w:hint="eastAsia"/>
        </w:rPr>
        <w:t>《成交通知书》一经发出，即具有法律效力。</w:t>
      </w:r>
      <w:r>
        <w:rPr>
          <w:rFonts w:eastAsia="宋体" w:cs="宋体" w:hint="eastAsia"/>
        </w:rPr>
        <w:t>采购人、成交人依法承担法律责任，且《成交通知书》是本项目采购合同的组成部分。</w:t>
      </w:r>
      <w:r>
        <w:rPr>
          <w:rFonts w:eastAsia="宋体"/>
          <w:b/>
          <w:bCs/>
        </w:rPr>
        <w:t xml:space="preserve"> </w:t>
      </w:r>
    </w:p>
    <w:p w:rsidR="004E2DB6" w:rsidRDefault="004E2DB6">
      <w:pPr>
        <w:pStyle w:val="a8"/>
        <w:rPr>
          <w:rFonts w:eastAsia="宋体"/>
          <w:b/>
          <w:bCs/>
        </w:rPr>
      </w:pPr>
    </w:p>
    <w:p w:rsidR="004E2DB6" w:rsidRDefault="004E2DB6"/>
    <w:p w:rsidR="004E2DB6" w:rsidRDefault="004E2DB6" w:rsidP="00496EFA">
      <w:pPr>
        <w:spacing w:line="420" w:lineRule="exact"/>
        <w:ind w:firstLineChars="202" w:firstLine="485"/>
        <w:rPr>
          <w:rFonts w:eastAsia="宋体"/>
        </w:rPr>
      </w:pPr>
    </w:p>
    <w:p w:rsidR="004E2DB6" w:rsidRDefault="00496EFA" w:rsidP="00496EFA">
      <w:pPr>
        <w:tabs>
          <w:tab w:val="left" w:pos="1050"/>
          <w:tab w:val="right" w:leader="dot" w:pos="9402"/>
        </w:tabs>
        <w:spacing w:beforeLines="100" w:line="600" w:lineRule="exact"/>
        <w:jc w:val="center"/>
        <w:outlineLvl w:val="0"/>
        <w:rPr>
          <w:rFonts w:eastAsia="宋体"/>
          <w:b/>
          <w:bCs/>
          <w:w w:val="80"/>
          <w:sz w:val="36"/>
          <w:szCs w:val="36"/>
        </w:rPr>
      </w:pPr>
      <w:r>
        <w:rPr>
          <w:rFonts w:eastAsia="宋体" w:cs="宋体"/>
          <w:b/>
          <w:bCs/>
          <w:w w:val="80"/>
          <w:sz w:val="36"/>
          <w:szCs w:val="36"/>
        </w:rPr>
        <w:br w:type="page"/>
      </w:r>
      <w:r>
        <w:rPr>
          <w:rFonts w:eastAsia="宋体" w:cs="宋体" w:hint="eastAsia"/>
          <w:b/>
          <w:bCs/>
          <w:w w:val="80"/>
          <w:sz w:val="36"/>
          <w:szCs w:val="36"/>
        </w:rPr>
        <w:lastRenderedPageBreak/>
        <w:t>第五章</w:t>
      </w:r>
      <w:r>
        <w:rPr>
          <w:rFonts w:eastAsia="宋体"/>
          <w:b/>
          <w:bCs/>
          <w:w w:val="80"/>
          <w:sz w:val="36"/>
          <w:szCs w:val="36"/>
        </w:rPr>
        <w:t xml:space="preserve">  </w:t>
      </w:r>
      <w:bookmarkStart w:id="61" w:name="_Toc94585343"/>
      <w:bookmarkStart w:id="62" w:name="_Toc363573858"/>
      <w:r>
        <w:rPr>
          <w:rFonts w:eastAsia="宋体"/>
          <w:b/>
          <w:bCs/>
          <w:w w:val="80"/>
          <w:sz w:val="36"/>
          <w:szCs w:val="36"/>
        </w:rPr>
        <w:t xml:space="preserve">  </w:t>
      </w:r>
      <w:bookmarkEnd w:id="61"/>
      <w:bookmarkEnd w:id="62"/>
      <w:r>
        <w:rPr>
          <w:rFonts w:eastAsia="宋体" w:cs="宋体" w:hint="eastAsia"/>
          <w:b/>
          <w:bCs/>
          <w:w w:val="80"/>
          <w:sz w:val="36"/>
          <w:szCs w:val="36"/>
        </w:rPr>
        <w:t>合同授予</w:t>
      </w:r>
    </w:p>
    <w:p w:rsidR="004E2DB6" w:rsidRDefault="004E2DB6" w:rsidP="00496EFA">
      <w:pPr>
        <w:spacing w:line="420" w:lineRule="exact"/>
        <w:ind w:firstLineChars="202" w:firstLine="485"/>
        <w:rPr>
          <w:rFonts w:eastAsia="宋体" w:cs="宋体"/>
          <w:kern w:val="0"/>
        </w:rPr>
      </w:pPr>
      <w:bookmarkStart w:id="63" w:name="_Toc363573859"/>
    </w:p>
    <w:p w:rsidR="004E2DB6" w:rsidRDefault="00496EFA" w:rsidP="00496EFA">
      <w:pPr>
        <w:spacing w:line="360" w:lineRule="auto"/>
        <w:ind w:firstLineChars="202" w:firstLine="485"/>
        <w:rPr>
          <w:rFonts w:eastAsia="宋体"/>
          <w:kern w:val="0"/>
        </w:rPr>
      </w:pPr>
      <w:r>
        <w:rPr>
          <w:rFonts w:eastAsia="宋体" w:cs="宋体" w:hint="eastAsia"/>
          <w:kern w:val="0"/>
        </w:rPr>
        <w:t>一、成交供应商在《成交通知书》发出后</w:t>
      </w:r>
      <w:r>
        <w:rPr>
          <w:rFonts w:eastAsia="宋体" w:hint="eastAsia"/>
          <w:kern w:val="0"/>
        </w:rPr>
        <w:t>7</w:t>
      </w:r>
      <w:r>
        <w:rPr>
          <w:rFonts w:eastAsia="宋体" w:cs="宋体" w:hint="eastAsia"/>
          <w:kern w:val="0"/>
        </w:rPr>
        <w:t>日内必须按照询价文件确定的事项签订政府采购合同。合同一式肆份，甲、乙双方各执贰份。</w:t>
      </w:r>
    </w:p>
    <w:p w:rsidR="004E2DB6" w:rsidRDefault="00496EFA" w:rsidP="00496EFA">
      <w:pPr>
        <w:spacing w:line="360" w:lineRule="auto"/>
        <w:ind w:firstLineChars="202" w:firstLine="485"/>
        <w:rPr>
          <w:rFonts w:eastAsia="宋体"/>
          <w:kern w:val="0"/>
        </w:rPr>
      </w:pPr>
      <w:r>
        <w:rPr>
          <w:rFonts w:eastAsia="宋体" w:cs="宋体" w:hint="eastAsia"/>
          <w:kern w:val="0"/>
        </w:rPr>
        <w:t>所签合同不得对询价文件作实质性修改。采购单位不得向成交供应商提出不合理的要求作为签订合同的条件，不得与成交供应商私下订立背离询价文件实质性内容的协议。</w:t>
      </w:r>
    </w:p>
    <w:p w:rsidR="004E2DB6" w:rsidRDefault="00496EFA" w:rsidP="00496EFA">
      <w:pPr>
        <w:spacing w:line="360" w:lineRule="auto"/>
        <w:ind w:firstLineChars="202" w:firstLine="485"/>
        <w:rPr>
          <w:rFonts w:eastAsia="宋体"/>
          <w:kern w:val="0"/>
        </w:rPr>
      </w:pPr>
      <w:r>
        <w:rPr>
          <w:rFonts w:eastAsia="宋体"/>
          <w:kern w:val="0"/>
        </w:rPr>
        <w:t xml:space="preserve"> </w:t>
      </w:r>
      <w:r>
        <w:rPr>
          <w:rFonts w:eastAsia="宋体" w:cs="宋体" w:hint="eastAsia"/>
          <w:kern w:val="0"/>
        </w:rPr>
        <w:t>二、采购单位按合同约定积极配合成交人履约，成交人履约到位后，请以书面形式向采购单位提出验收申请，采购单位接到申请后原则上在</w:t>
      </w:r>
      <w:r>
        <w:rPr>
          <w:rFonts w:eastAsia="宋体"/>
          <w:kern w:val="0"/>
        </w:rPr>
        <w:t>5</w:t>
      </w:r>
      <w:r>
        <w:rPr>
          <w:rFonts w:eastAsia="宋体" w:cs="宋体" w:hint="eastAsia"/>
          <w:kern w:val="0"/>
        </w:rPr>
        <w:t>个工作日内及时组织相关专业技术人员，必要时邀请质检等部门共同参与验收，并出具验收报告。</w:t>
      </w:r>
    </w:p>
    <w:p w:rsidR="004E2DB6" w:rsidRDefault="00496EFA" w:rsidP="00496EFA">
      <w:pPr>
        <w:spacing w:line="360" w:lineRule="auto"/>
        <w:ind w:firstLineChars="202" w:firstLine="485"/>
        <w:rPr>
          <w:rFonts w:eastAsia="宋体"/>
          <w:kern w:val="0"/>
        </w:rPr>
      </w:pPr>
      <w:r>
        <w:rPr>
          <w:rFonts w:eastAsia="宋体" w:cs="宋体" w:hint="eastAsia"/>
          <w:kern w:val="0"/>
        </w:rPr>
        <w:t>三、采购单位故意推迟项目验收时间的，与成交人串通或要求成交人通</w:t>
      </w:r>
      <w:r>
        <w:rPr>
          <w:rFonts w:eastAsia="宋体" w:cs="宋体" w:hint="eastAsia"/>
          <w:kern w:val="0"/>
        </w:rPr>
        <w:t>过减少货物数量或降低服务标准的，在履行合同中采取更改配置、调换物品等手段的，要求成交人出具虚假发票或任意更改销售发票的，谋取不正当利益的，承担相应的法律责任。</w:t>
      </w:r>
    </w:p>
    <w:p w:rsidR="004E2DB6" w:rsidRDefault="00496EFA" w:rsidP="00496EFA">
      <w:pPr>
        <w:spacing w:line="360" w:lineRule="auto"/>
        <w:ind w:firstLineChars="202" w:firstLine="485"/>
        <w:rPr>
          <w:rFonts w:eastAsia="宋体"/>
          <w:kern w:val="0"/>
        </w:rPr>
      </w:pPr>
      <w:r>
        <w:rPr>
          <w:rFonts w:eastAsia="宋体" w:cs="宋体" w:hint="eastAsia"/>
          <w:kern w:val="0"/>
        </w:rPr>
        <w:t>四、成交人出现违约情形，应当及时纠正或补偿；造成损失的，按合同约定追究违约责任；发现有假冒、伪劣、走私产品、商业贿赂等违法情形的，应由采购单位移交工商、质监、公安等行政执法部门依法查处。</w:t>
      </w:r>
    </w:p>
    <w:p w:rsidR="004E2DB6" w:rsidRDefault="00496EFA" w:rsidP="00496EFA">
      <w:pPr>
        <w:spacing w:line="360" w:lineRule="auto"/>
        <w:ind w:firstLineChars="202" w:firstLine="485"/>
        <w:rPr>
          <w:rFonts w:eastAsia="宋体"/>
          <w:kern w:val="0"/>
        </w:rPr>
      </w:pPr>
      <w:r>
        <w:rPr>
          <w:rFonts w:eastAsia="宋体" w:cs="宋体" w:hint="eastAsia"/>
          <w:kern w:val="0"/>
        </w:rPr>
        <w:t>五、不响应付款方式的，视同响应文件无效，按无效响应文件处理。</w:t>
      </w:r>
    </w:p>
    <w:p w:rsidR="004E2DB6" w:rsidRDefault="00496EFA" w:rsidP="00496EFA">
      <w:pPr>
        <w:spacing w:line="360" w:lineRule="auto"/>
        <w:ind w:firstLineChars="202" w:firstLine="485"/>
        <w:rPr>
          <w:rFonts w:eastAsia="宋体"/>
          <w:kern w:val="0"/>
        </w:rPr>
      </w:pPr>
      <w:r>
        <w:rPr>
          <w:rFonts w:eastAsia="宋体" w:cs="宋体" w:hint="eastAsia"/>
          <w:kern w:val="0"/>
        </w:rPr>
        <w:t>六、合同涉及项目价款的支付不计息。</w:t>
      </w:r>
    </w:p>
    <w:p w:rsidR="004E2DB6" w:rsidRDefault="004E2DB6" w:rsidP="00496EFA">
      <w:pPr>
        <w:spacing w:line="420" w:lineRule="exact"/>
        <w:ind w:firstLineChars="202" w:firstLine="485"/>
        <w:rPr>
          <w:rFonts w:eastAsia="宋体"/>
          <w:kern w:val="0"/>
        </w:rPr>
      </w:pPr>
    </w:p>
    <w:p w:rsidR="004E2DB6" w:rsidRDefault="004E2DB6" w:rsidP="00496EFA">
      <w:pPr>
        <w:spacing w:line="420" w:lineRule="exact"/>
        <w:ind w:firstLineChars="202" w:firstLine="485"/>
        <w:rPr>
          <w:rFonts w:eastAsia="宋体"/>
          <w:kern w:val="0"/>
        </w:rPr>
      </w:pPr>
    </w:p>
    <w:p w:rsidR="004E2DB6" w:rsidRDefault="004E2DB6" w:rsidP="00496EFA">
      <w:pPr>
        <w:spacing w:line="420" w:lineRule="exact"/>
        <w:ind w:firstLineChars="202" w:firstLine="485"/>
        <w:rPr>
          <w:rFonts w:eastAsia="宋体"/>
          <w:kern w:val="0"/>
        </w:rPr>
      </w:pPr>
    </w:p>
    <w:p w:rsidR="004E2DB6" w:rsidRDefault="00496EFA" w:rsidP="00496EFA">
      <w:pPr>
        <w:tabs>
          <w:tab w:val="left" w:pos="1050"/>
          <w:tab w:val="right" w:leader="dot" w:pos="9402"/>
        </w:tabs>
        <w:spacing w:beforeLines="100" w:line="600" w:lineRule="exact"/>
        <w:jc w:val="center"/>
        <w:outlineLvl w:val="0"/>
        <w:rPr>
          <w:rFonts w:eastAsia="宋体" w:cs="宋体"/>
          <w:b/>
          <w:bCs/>
          <w:w w:val="80"/>
          <w:sz w:val="36"/>
          <w:szCs w:val="36"/>
        </w:rPr>
      </w:pPr>
      <w:r>
        <w:rPr>
          <w:rFonts w:eastAsia="宋体" w:cs="宋体"/>
          <w:b/>
          <w:bCs/>
          <w:w w:val="80"/>
          <w:sz w:val="36"/>
          <w:szCs w:val="36"/>
        </w:rPr>
        <w:br w:type="page"/>
      </w:r>
      <w:r>
        <w:rPr>
          <w:rFonts w:eastAsia="宋体" w:cs="宋体" w:hint="eastAsia"/>
          <w:b/>
          <w:bCs/>
          <w:w w:val="80"/>
          <w:sz w:val="36"/>
          <w:szCs w:val="36"/>
        </w:rPr>
        <w:lastRenderedPageBreak/>
        <w:t>政府采购项目合同书</w:t>
      </w:r>
    </w:p>
    <w:p w:rsidR="004E2DB6" w:rsidRDefault="004E2DB6">
      <w:pPr>
        <w:pStyle w:val="2"/>
        <w:ind w:left="480" w:firstLine="480"/>
      </w:pPr>
    </w:p>
    <w:p w:rsidR="004E2DB6" w:rsidRDefault="00496EFA">
      <w:pPr>
        <w:wordWrap w:val="0"/>
        <w:spacing w:line="500" w:lineRule="exact"/>
        <w:rPr>
          <w:rFonts w:eastAsia="宋体"/>
          <w:u w:val="single"/>
        </w:rPr>
      </w:pPr>
      <w:r>
        <w:rPr>
          <w:rFonts w:eastAsia="宋体" w:cs="宋体" w:hint="eastAsia"/>
          <w:spacing w:val="46"/>
        </w:rPr>
        <w:t>采购单</w:t>
      </w:r>
      <w:r>
        <w:rPr>
          <w:rFonts w:eastAsia="宋体" w:cs="宋体" w:hint="eastAsia"/>
          <w:spacing w:val="2"/>
        </w:rPr>
        <w:t>位</w:t>
      </w:r>
      <w:r>
        <w:rPr>
          <w:rFonts w:eastAsia="宋体" w:cs="宋体" w:hint="eastAsia"/>
        </w:rPr>
        <w:t>（或称甲方）：</w:t>
      </w:r>
      <w:r>
        <w:rPr>
          <w:rFonts w:eastAsia="宋体"/>
          <w:u w:val="single"/>
        </w:rPr>
        <w:t xml:space="preserve">  </w:t>
      </w:r>
      <w:r>
        <w:rPr>
          <w:rFonts w:eastAsia="宋体" w:cs="宋体" w:hint="eastAsia"/>
          <w:u w:val="single"/>
        </w:rPr>
        <w:t>南通市妇幼</w:t>
      </w:r>
      <w:r>
        <w:rPr>
          <w:rFonts w:eastAsia="宋体" w:cs="宋体" w:hint="eastAsia"/>
          <w:u w:val="single"/>
        </w:rPr>
        <w:t>保健院</w:t>
      </w:r>
      <w:r>
        <w:rPr>
          <w:rFonts w:eastAsia="宋体" w:cs="宋体" w:hint="eastAsia"/>
          <w:u w:val="single"/>
        </w:rPr>
        <w:t xml:space="preserve">      </w:t>
      </w:r>
      <w:r>
        <w:rPr>
          <w:rFonts w:eastAsia="宋体"/>
          <w:u w:val="single"/>
        </w:rPr>
        <w:t xml:space="preserve">  </w:t>
      </w:r>
    </w:p>
    <w:p w:rsidR="004E2DB6" w:rsidRDefault="00496EFA">
      <w:pPr>
        <w:wordWrap w:val="0"/>
        <w:spacing w:line="500" w:lineRule="exact"/>
        <w:rPr>
          <w:rFonts w:eastAsia="宋体"/>
        </w:rPr>
      </w:pPr>
      <w:r>
        <w:rPr>
          <w:rFonts w:eastAsia="宋体" w:cs="宋体" w:hint="eastAsia"/>
        </w:rPr>
        <w:t>成交供应商（或称乙方）：</w:t>
      </w:r>
      <w:r>
        <w:rPr>
          <w:rFonts w:eastAsia="宋体"/>
          <w:u w:val="single"/>
        </w:rPr>
        <w:t xml:space="preserve">          </w:t>
      </w:r>
      <w:r>
        <w:rPr>
          <w:rFonts w:eastAsia="宋体" w:hint="eastAsia"/>
          <w:u w:val="single"/>
        </w:rPr>
        <w:t xml:space="preserve"> </w:t>
      </w:r>
      <w:r>
        <w:rPr>
          <w:rFonts w:eastAsia="宋体"/>
          <w:u w:val="single"/>
        </w:rPr>
        <w:t xml:space="preserve">               </w:t>
      </w:r>
    </w:p>
    <w:p w:rsidR="004E2DB6" w:rsidRDefault="00496EFA">
      <w:pPr>
        <w:spacing w:line="500" w:lineRule="exact"/>
        <w:rPr>
          <w:rFonts w:eastAsia="宋体"/>
        </w:rPr>
      </w:pPr>
      <w:r>
        <w:rPr>
          <w:rFonts w:eastAsia="宋体" w:cs="宋体" w:hint="eastAsia"/>
        </w:rPr>
        <w:t>签订时间：</w:t>
      </w:r>
      <w:r>
        <w:rPr>
          <w:rFonts w:eastAsia="宋体"/>
          <w:u w:val="single"/>
        </w:rPr>
        <w:t xml:space="preserve">  </w:t>
      </w:r>
      <w:r>
        <w:rPr>
          <w:rFonts w:eastAsia="宋体" w:hint="eastAsia"/>
          <w:u w:val="single"/>
        </w:rPr>
        <w:t>202</w:t>
      </w:r>
      <w:r>
        <w:rPr>
          <w:rFonts w:eastAsia="宋体" w:hint="eastAsia"/>
          <w:u w:val="single"/>
        </w:rPr>
        <w:t>2</w:t>
      </w:r>
      <w:r>
        <w:rPr>
          <w:rFonts w:eastAsia="宋体"/>
          <w:u w:val="single"/>
        </w:rPr>
        <w:t xml:space="preserve">  </w:t>
      </w:r>
      <w:r>
        <w:rPr>
          <w:rFonts w:eastAsia="宋体" w:cs="宋体" w:hint="eastAsia"/>
        </w:rPr>
        <w:t>年</w:t>
      </w:r>
      <w:r>
        <w:rPr>
          <w:rFonts w:eastAsia="宋体"/>
          <w:u w:val="single"/>
        </w:rPr>
        <w:t xml:space="preserve">   </w:t>
      </w:r>
      <w:r>
        <w:rPr>
          <w:rFonts w:eastAsia="宋体" w:cs="宋体" w:hint="eastAsia"/>
        </w:rPr>
        <w:t>月</w:t>
      </w:r>
      <w:r>
        <w:rPr>
          <w:rFonts w:eastAsia="宋体"/>
          <w:u w:val="single"/>
        </w:rPr>
        <w:t xml:space="preserve">   </w:t>
      </w:r>
      <w:r>
        <w:rPr>
          <w:rFonts w:eastAsia="宋体" w:cs="宋体" w:hint="eastAsia"/>
        </w:rPr>
        <w:t>日</w:t>
      </w:r>
    </w:p>
    <w:p w:rsidR="004E2DB6" w:rsidRDefault="00496EFA">
      <w:pPr>
        <w:wordWrap w:val="0"/>
        <w:spacing w:line="500" w:lineRule="exact"/>
        <w:rPr>
          <w:rFonts w:eastAsia="宋体"/>
          <w:u w:val="single"/>
        </w:rPr>
      </w:pPr>
      <w:r>
        <w:rPr>
          <w:rFonts w:eastAsia="宋体" w:cs="宋体" w:hint="eastAsia"/>
        </w:rPr>
        <w:t>签订地点：</w:t>
      </w:r>
      <w:r>
        <w:rPr>
          <w:rFonts w:eastAsia="宋体"/>
          <w:u w:val="single"/>
        </w:rPr>
        <w:t xml:space="preserve">                                 </w:t>
      </w:r>
    </w:p>
    <w:p w:rsidR="004E2DB6" w:rsidRDefault="00496EFA">
      <w:pPr>
        <w:spacing w:line="500" w:lineRule="exact"/>
        <w:ind w:firstLineChars="200" w:firstLine="480"/>
        <w:rPr>
          <w:rFonts w:ascii="宋体" w:eastAsia="宋体"/>
          <w:color w:val="000000"/>
        </w:rPr>
      </w:pPr>
      <w:r>
        <w:rPr>
          <w:rFonts w:eastAsia="宋体" w:cs="宋体" w:hint="eastAsia"/>
        </w:rPr>
        <w:t>根据《</w:t>
      </w:r>
      <w:r>
        <w:rPr>
          <w:rFonts w:eastAsia="宋体" w:cs="宋体" w:hint="eastAsia"/>
        </w:rPr>
        <w:t>中华人民共和国政府采购法</w:t>
      </w:r>
      <w:r>
        <w:rPr>
          <w:rFonts w:eastAsia="宋体" w:cs="宋体" w:hint="eastAsia"/>
        </w:rPr>
        <w:t>》、《</w:t>
      </w:r>
      <w:r>
        <w:rPr>
          <w:rFonts w:eastAsia="宋体" w:cs="宋体" w:hint="eastAsia"/>
        </w:rPr>
        <w:t>中华人民共和国民法典</w:t>
      </w:r>
      <w:r>
        <w:rPr>
          <w:rFonts w:eastAsia="宋体" w:cs="宋体" w:hint="eastAsia"/>
        </w:rPr>
        <w:t>》及（项目名称）</w:t>
      </w:r>
      <w:r>
        <w:rPr>
          <w:rFonts w:eastAsia="宋体"/>
          <w:u w:val="single"/>
        </w:rPr>
        <w:t xml:space="preserve"> </w:t>
      </w:r>
      <w:r>
        <w:rPr>
          <w:rFonts w:ascii="宋体" w:eastAsia="宋体" w:hAnsi="宋体" w:cs="宋体" w:hint="eastAsia"/>
          <w:u w:val="single"/>
        </w:rPr>
        <w:t>南通市妇幼保健院北门道闸系统改造项目</w:t>
      </w:r>
      <w:r>
        <w:rPr>
          <w:rFonts w:ascii="宋体" w:eastAsia="宋体" w:hAnsi="宋体" w:cs="宋体" w:hint="eastAsia"/>
          <w:u w:val="single"/>
        </w:rPr>
        <w:t xml:space="preserve"> </w:t>
      </w:r>
      <w:r>
        <w:rPr>
          <w:rFonts w:eastAsia="宋体" w:cs="宋体" w:hint="eastAsia"/>
          <w:u w:val="single"/>
        </w:rPr>
        <w:t xml:space="preserve"> </w:t>
      </w:r>
      <w:r>
        <w:rPr>
          <w:rFonts w:eastAsia="宋体" w:cs="宋体" w:hint="eastAsia"/>
        </w:rPr>
        <w:t>采购项目</w:t>
      </w:r>
      <w:r>
        <w:rPr>
          <w:rFonts w:eastAsia="宋体"/>
        </w:rPr>
        <w:t>(</w:t>
      </w:r>
      <w:r>
        <w:rPr>
          <w:rFonts w:eastAsia="宋体" w:cs="宋体" w:hint="eastAsia"/>
        </w:rPr>
        <w:t>采购编号：</w:t>
      </w:r>
      <w:r>
        <w:rPr>
          <w:rFonts w:eastAsia="宋体"/>
          <w:u w:val="single"/>
        </w:rPr>
        <w:t xml:space="preserve">          </w:t>
      </w:r>
      <w:r>
        <w:rPr>
          <w:rFonts w:eastAsia="宋体"/>
        </w:rPr>
        <w:t>)</w:t>
      </w:r>
      <w:r>
        <w:rPr>
          <w:rFonts w:eastAsia="宋体" w:cs="宋体" w:hint="eastAsia"/>
        </w:rPr>
        <w:t>的采购结果、</w:t>
      </w:r>
      <w:r>
        <w:rPr>
          <w:rFonts w:ascii="宋体" w:eastAsia="宋体" w:hAnsi="宋体" w:cs="宋体" w:hint="eastAsia"/>
          <w:color w:val="000000"/>
        </w:rPr>
        <w:t>询价</w:t>
      </w:r>
      <w:r>
        <w:rPr>
          <w:rFonts w:ascii="宋体" w:eastAsia="宋体" w:hAnsi="宋体" w:cs="宋体" w:hint="eastAsia"/>
          <w:color w:val="000000"/>
        </w:rPr>
        <w:t>响应文件和</w:t>
      </w:r>
      <w:r>
        <w:rPr>
          <w:rFonts w:ascii="宋体" w:eastAsia="宋体" w:hAnsi="宋体" w:cs="宋体" w:hint="eastAsia"/>
          <w:color w:val="000000"/>
        </w:rPr>
        <w:t>询价</w:t>
      </w:r>
      <w:r>
        <w:rPr>
          <w:rFonts w:ascii="宋体" w:eastAsia="宋体" w:hAnsi="宋体" w:cs="宋体" w:hint="eastAsia"/>
          <w:color w:val="000000"/>
        </w:rPr>
        <w:t>文件</w:t>
      </w:r>
      <w:r>
        <w:rPr>
          <w:rFonts w:eastAsia="宋体" w:cs="宋体" w:hint="eastAsia"/>
        </w:rPr>
        <w:t>，经双方协商一致，签订本合同。</w:t>
      </w:r>
    </w:p>
    <w:p w:rsidR="004E2DB6" w:rsidRDefault="004E2DB6">
      <w:pPr>
        <w:adjustRightInd w:val="0"/>
        <w:snapToGrid w:val="0"/>
        <w:spacing w:line="360" w:lineRule="auto"/>
        <w:ind w:firstLineChars="200" w:firstLine="482"/>
        <w:rPr>
          <w:rFonts w:ascii="宋体" w:eastAsia="宋体" w:hAnsi="宋体" w:cs="宋体"/>
          <w:b/>
        </w:rPr>
      </w:pPr>
    </w:p>
    <w:p w:rsidR="004E2DB6" w:rsidRDefault="00496EFA">
      <w:pPr>
        <w:snapToGrid w:val="0"/>
        <w:spacing w:line="360" w:lineRule="auto"/>
        <w:outlineLvl w:val="1"/>
      </w:pPr>
      <w:r>
        <w:rPr>
          <w:rFonts w:hint="eastAsia"/>
          <w:b/>
          <w:bCs/>
        </w:rPr>
        <w:t>一</w:t>
      </w:r>
      <w:r>
        <w:rPr>
          <w:rFonts w:eastAsia="宋体"/>
          <w:b/>
          <w:bCs/>
        </w:rPr>
        <w:t>、</w:t>
      </w:r>
      <w:r>
        <w:rPr>
          <w:rFonts w:ascii="宋体" w:eastAsia="宋体" w:hAnsi="宋体" w:cs="宋体" w:hint="eastAsia"/>
          <w:b/>
          <w:bCs/>
        </w:rPr>
        <w:t>合同数量、</w:t>
      </w:r>
      <w:r>
        <w:rPr>
          <w:rFonts w:ascii="宋体" w:eastAsia="宋体" w:hAnsi="宋体" w:cs="宋体" w:hint="eastAsia"/>
          <w:b/>
          <w:bCs/>
        </w:rPr>
        <w:t>技术参数、</w:t>
      </w:r>
      <w:r>
        <w:rPr>
          <w:rFonts w:ascii="宋体" w:eastAsia="宋体" w:hAnsi="宋体" w:cs="宋体" w:hint="eastAsia"/>
          <w:b/>
          <w:bCs/>
        </w:rPr>
        <w:t>金额及付款方式：</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4"/>
        <w:gridCol w:w="1967"/>
        <w:gridCol w:w="1342"/>
        <w:gridCol w:w="1097"/>
        <w:gridCol w:w="1466"/>
        <w:gridCol w:w="1362"/>
        <w:gridCol w:w="1704"/>
      </w:tblGrid>
      <w:tr w:rsidR="004E2DB6">
        <w:trPr>
          <w:trHeight w:val="72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spacing w:line="360" w:lineRule="exact"/>
              <w:jc w:val="center"/>
              <w:rPr>
                <w:rFonts w:ascii="宋体" w:eastAsia="宋体" w:hAnsi="宋体" w:cs="宋体"/>
                <w:b/>
              </w:rPr>
            </w:pPr>
            <w:r>
              <w:rPr>
                <w:rFonts w:ascii="宋体" w:eastAsia="宋体" w:hAnsi="宋体" w:cs="宋体" w:hint="eastAsia"/>
                <w:b/>
              </w:rPr>
              <w:t>序号</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spacing w:line="360" w:lineRule="exact"/>
              <w:jc w:val="center"/>
              <w:rPr>
                <w:rFonts w:ascii="宋体" w:eastAsia="宋体" w:hAnsi="宋体" w:cs="宋体"/>
                <w:b/>
              </w:rPr>
            </w:pPr>
            <w:r>
              <w:rPr>
                <w:rFonts w:ascii="宋体" w:eastAsia="宋体" w:hAnsi="宋体" w:cs="宋体" w:hint="eastAsia"/>
                <w:b/>
              </w:rPr>
              <w:t>品名</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spacing w:line="360" w:lineRule="exact"/>
              <w:jc w:val="center"/>
              <w:rPr>
                <w:rFonts w:ascii="宋体" w:eastAsia="宋体" w:hAnsi="宋体" w:cs="宋体"/>
                <w:b/>
              </w:rPr>
            </w:pPr>
            <w:r>
              <w:rPr>
                <w:rFonts w:ascii="宋体" w:eastAsia="宋体" w:hAnsi="宋体" w:cs="宋体" w:hint="eastAsia"/>
                <w:b/>
                <w:highlight w:val="yellow"/>
              </w:rPr>
              <w:t>品牌</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spacing w:line="360" w:lineRule="exact"/>
              <w:jc w:val="center"/>
              <w:rPr>
                <w:rFonts w:ascii="宋体" w:eastAsia="宋体" w:hAnsi="宋体" w:cs="宋体"/>
                <w:b/>
              </w:rPr>
            </w:pPr>
            <w:r>
              <w:rPr>
                <w:rFonts w:ascii="宋体" w:eastAsia="宋体" w:hAnsi="宋体" w:cs="宋体" w:hint="eastAsia"/>
                <w:b/>
              </w:rPr>
              <w:t>单位</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spacing w:line="360" w:lineRule="exact"/>
              <w:jc w:val="center"/>
              <w:rPr>
                <w:rFonts w:ascii="宋体" w:eastAsia="宋体" w:hAnsi="宋体" w:cs="宋体"/>
                <w:b/>
              </w:rPr>
            </w:pPr>
            <w:r>
              <w:rPr>
                <w:rFonts w:ascii="宋体" w:eastAsia="宋体" w:hAnsi="宋体" w:cs="宋体" w:hint="eastAsia"/>
                <w:b/>
              </w:rPr>
              <w:t>数量</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spacing w:line="360" w:lineRule="exact"/>
              <w:jc w:val="center"/>
              <w:rPr>
                <w:rFonts w:ascii="宋体" w:eastAsia="宋体" w:hAnsi="宋体" w:cs="宋体"/>
                <w:b/>
              </w:rPr>
            </w:pPr>
            <w:r>
              <w:rPr>
                <w:rFonts w:ascii="宋体" w:eastAsia="宋体" w:hAnsi="宋体" w:cs="宋体" w:hint="eastAsia"/>
                <w:b/>
              </w:rPr>
              <w:t>单价</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spacing w:line="360" w:lineRule="exact"/>
              <w:jc w:val="center"/>
              <w:rPr>
                <w:rFonts w:ascii="宋体" w:eastAsia="宋体" w:hAnsi="宋体" w:cs="宋体"/>
                <w:b/>
              </w:rPr>
            </w:pPr>
            <w:r>
              <w:rPr>
                <w:rFonts w:ascii="宋体" w:eastAsia="宋体" w:hAnsi="宋体" w:cs="宋体" w:hint="eastAsia"/>
                <w:b/>
              </w:rPr>
              <w:t>总价</w:t>
            </w:r>
          </w:p>
        </w:tc>
      </w:tr>
      <w:tr w:rsidR="004E2DB6">
        <w:trPr>
          <w:trHeight w:val="1134"/>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1</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pStyle w:val="2"/>
              <w:spacing w:line="240" w:lineRule="auto"/>
              <w:ind w:leftChars="0" w:left="0" w:firstLineChars="0" w:firstLine="0"/>
              <w:jc w:val="center"/>
              <w:rPr>
                <w:rFonts w:ascii="宋体" w:eastAsia="宋体" w:hAnsi="宋体" w:cs="宋体"/>
                <w:sz w:val="21"/>
                <w:szCs w:val="21"/>
              </w:rPr>
            </w:pPr>
            <w:r>
              <w:rPr>
                <w:rFonts w:ascii="宋体" w:eastAsia="宋体" w:hAnsi="宋体" w:cs="宋体" w:hint="eastAsia"/>
                <w:sz w:val="21"/>
                <w:szCs w:val="21"/>
              </w:rPr>
              <w:t>网络型车牌识别一体摄像机</w:t>
            </w:r>
          </w:p>
          <w:p w:rsidR="004E2DB6" w:rsidRDefault="00496EFA">
            <w:pPr>
              <w:pStyle w:val="2"/>
              <w:spacing w:line="240" w:lineRule="auto"/>
              <w:ind w:leftChars="0" w:left="0" w:firstLineChars="0" w:firstLine="0"/>
              <w:jc w:val="center"/>
              <w:rPr>
                <w:rFonts w:ascii="宋体" w:eastAsia="宋体" w:hAnsi="宋体" w:cs="宋体"/>
              </w:rPr>
            </w:pPr>
            <w:r>
              <w:rPr>
                <w:rFonts w:ascii="宋体" w:eastAsia="宋体" w:hAnsi="宋体" w:cs="宋体" w:hint="eastAsia"/>
                <w:sz w:val="21"/>
                <w:szCs w:val="21"/>
                <w:highlight w:val="magenta"/>
              </w:rPr>
              <w:t>（核心产品）</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台</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r>
      <w:tr w:rsidR="004E2DB6">
        <w:trPr>
          <w:trHeight w:val="606"/>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2</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pPr>
            <w:r>
              <w:rPr>
                <w:rFonts w:ascii="宋体" w:eastAsia="宋体" w:hAnsi="宋体" w:cs="宋体" w:hint="eastAsia"/>
                <w:sz w:val="21"/>
                <w:szCs w:val="21"/>
              </w:rPr>
              <w:t>信息显示屏</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台</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r>
      <w:tr w:rsidR="004E2DB6">
        <w:trPr>
          <w:trHeight w:val="566"/>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3</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pStyle w:val="2"/>
              <w:ind w:leftChars="0" w:left="0" w:firstLineChars="0" w:firstLine="0"/>
              <w:jc w:val="center"/>
              <w:rPr>
                <w:rFonts w:ascii="宋体" w:eastAsia="宋体" w:hAnsi="宋体" w:cs="宋体"/>
              </w:rPr>
            </w:pPr>
            <w:r>
              <w:rPr>
                <w:rFonts w:ascii="宋体" w:eastAsia="宋体" w:hAnsi="宋体" w:cs="宋体" w:hint="eastAsia"/>
                <w:sz w:val="21"/>
                <w:szCs w:val="21"/>
              </w:rPr>
              <w:t>数字力矩广告道闸</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台</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r>
      <w:tr w:rsidR="004E2DB6">
        <w:trPr>
          <w:trHeight w:val="566"/>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4</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防砸雷达</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只</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r>
      <w:tr w:rsidR="004E2DB6">
        <w:trPr>
          <w:trHeight w:val="566"/>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5</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安全岛</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个</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r>
      <w:tr w:rsidR="004E2DB6">
        <w:trPr>
          <w:trHeight w:val="566"/>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6</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原岛拆除拆除</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处</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r>
      <w:tr w:rsidR="004E2DB6">
        <w:trPr>
          <w:trHeight w:val="566"/>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7</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供电数据交换机</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台</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r>
      <w:tr w:rsidR="004E2DB6">
        <w:trPr>
          <w:trHeight w:val="566"/>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8</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网线</w:t>
            </w:r>
            <w:r>
              <w:rPr>
                <w:rFonts w:ascii="宋体" w:eastAsia="宋体" w:hAnsi="宋体" w:cs="宋体" w:hint="eastAsia"/>
                <w:sz w:val="21"/>
                <w:szCs w:val="21"/>
              </w:rPr>
              <w:t xml:space="preserve"> </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m</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100</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r>
      <w:tr w:rsidR="004E2DB6">
        <w:trPr>
          <w:trHeight w:val="566"/>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9</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电缆</w:t>
            </w:r>
            <w:r>
              <w:rPr>
                <w:rFonts w:ascii="宋体" w:eastAsia="宋体" w:hAnsi="宋体" w:cs="宋体" w:hint="eastAsia"/>
                <w:sz w:val="21"/>
                <w:szCs w:val="21"/>
              </w:rPr>
              <w:t xml:space="preserve"> </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100m/</w:t>
            </w:r>
            <w:r>
              <w:rPr>
                <w:rFonts w:ascii="宋体" w:eastAsia="宋体" w:hAnsi="宋体" w:cs="宋体" w:hint="eastAsia"/>
                <w:sz w:val="21"/>
                <w:szCs w:val="21"/>
              </w:rPr>
              <w:t>束</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100</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r>
      <w:tr w:rsidR="004E2DB6">
        <w:trPr>
          <w:trHeight w:val="566"/>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10</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安装调试费用</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rPr>
              <w:t>/</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系统</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sz w:val="21"/>
                <w:szCs w:val="21"/>
              </w:rPr>
              <w:t>1</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E2DB6">
            <w:pPr>
              <w:jc w:val="center"/>
              <w:rPr>
                <w:rFonts w:ascii="宋体" w:eastAsia="宋体" w:hAnsi="宋体" w:cs="宋体"/>
              </w:rPr>
            </w:pPr>
          </w:p>
        </w:tc>
      </w:tr>
      <w:tr w:rsidR="004E2DB6">
        <w:trPr>
          <w:trHeight w:val="468"/>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jc w:val="center"/>
              <w:rPr>
                <w:rFonts w:ascii="宋体" w:eastAsia="宋体" w:hAnsi="宋体" w:cs="宋体"/>
              </w:rPr>
            </w:pPr>
            <w:r>
              <w:rPr>
                <w:rFonts w:ascii="宋体" w:eastAsia="宋体" w:hAnsi="宋体" w:cs="宋体" w:hint="eastAsia"/>
              </w:rPr>
              <w:t>合计</w:t>
            </w:r>
          </w:p>
        </w:tc>
        <w:tc>
          <w:tcPr>
            <w:tcW w:w="89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E2DB6" w:rsidRDefault="00496EFA">
            <w:pPr>
              <w:rPr>
                <w:rFonts w:ascii="宋体" w:eastAsia="宋体" w:hAnsi="宋体" w:cs="宋体"/>
              </w:rPr>
            </w:pPr>
            <w:r>
              <w:rPr>
                <w:rFonts w:ascii="宋体" w:eastAsia="宋体" w:hAnsi="宋体" w:cs="宋体" w:hint="eastAsia"/>
              </w:rPr>
              <w:t>大写：</w:t>
            </w:r>
            <w:r>
              <w:rPr>
                <w:rFonts w:ascii="宋体" w:eastAsia="宋体" w:hAnsi="宋体" w:cs="宋体" w:hint="eastAsia"/>
              </w:rPr>
              <w:t xml:space="preserve">                  </w:t>
            </w:r>
            <w:r>
              <w:rPr>
                <w:rFonts w:ascii="宋体" w:eastAsia="宋体" w:hAnsi="宋体" w:cs="宋体" w:hint="eastAsia"/>
              </w:rPr>
              <w:t>小写：</w:t>
            </w:r>
            <w:r>
              <w:rPr>
                <w:rFonts w:ascii="宋体" w:eastAsia="宋体" w:hAnsi="宋体" w:cs="宋体" w:hint="eastAsia"/>
              </w:rPr>
              <w:t xml:space="preserve">               </w:t>
            </w:r>
          </w:p>
        </w:tc>
      </w:tr>
    </w:tbl>
    <w:p w:rsidR="004E2DB6" w:rsidRDefault="00496EFA">
      <w:pPr>
        <w:pStyle w:val="a8"/>
        <w:snapToGrid w:val="0"/>
        <w:spacing w:line="360" w:lineRule="auto"/>
        <w:ind w:firstLineChars="200" w:firstLine="480"/>
        <w:textAlignment w:val="baseline"/>
        <w:rPr>
          <w:rFonts w:ascii="宋体" w:eastAsia="宋体" w:hAnsi="宋体" w:cs="宋体"/>
          <w:kern w:val="2"/>
          <w:sz w:val="24"/>
          <w:szCs w:val="24"/>
        </w:rPr>
      </w:pPr>
      <w:r>
        <w:rPr>
          <w:rFonts w:ascii="宋体" w:eastAsia="宋体" w:hAnsi="宋体" w:cs="宋体" w:hint="eastAsia"/>
          <w:sz w:val="24"/>
          <w:szCs w:val="24"/>
        </w:rPr>
        <w:t>1</w:t>
      </w:r>
      <w:r>
        <w:rPr>
          <w:rFonts w:ascii="宋体" w:eastAsia="宋体" w:hAnsi="宋体" w:cs="宋体" w:hint="eastAsia"/>
          <w:sz w:val="24"/>
          <w:szCs w:val="24"/>
        </w:rPr>
        <w:t>、合</w:t>
      </w:r>
      <w:r>
        <w:rPr>
          <w:rFonts w:ascii="宋体" w:eastAsia="宋体" w:hAnsi="宋体" w:cs="宋体" w:hint="eastAsia"/>
          <w:kern w:val="2"/>
          <w:sz w:val="24"/>
          <w:szCs w:val="24"/>
        </w:rPr>
        <w:t>同价包括所有的设备及其备品、备件和专用工具费用、包装费、保险费、检</w:t>
      </w:r>
      <w:r>
        <w:rPr>
          <w:rFonts w:ascii="宋体" w:eastAsia="宋体" w:hAnsi="宋体" w:cs="宋体" w:hint="eastAsia"/>
          <w:kern w:val="2"/>
          <w:sz w:val="24"/>
          <w:szCs w:val="24"/>
        </w:rPr>
        <w:lastRenderedPageBreak/>
        <w:t>测验收费、运输到采购人指定地点的装运费用（含装卸力资）、成品保护费、</w:t>
      </w:r>
      <w:r>
        <w:rPr>
          <w:rFonts w:eastAsia="宋体" w:cs="宋体" w:hint="eastAsia"/>
        </w:rPr>
        <w:t>软件费、</w:t>
      </w:r>
      <w:r>
        <w:rPr>
          <w:rFonts w:ascii="宋体" w:eastAsia="宋体" w:hAnsi="宋体" w:cs="宋体" w:hint="eastAsia"/>
          <w:kern w:val="2"/>
          <w:sz w:val="24"/>
          <w:szCs w:val="24"/>
        </w:rPr>
        <w:t>技术支持与培训费、现场吊装、调试、施工安装费（含拆除费）、调试检测费、现场踏勘费、垃圾（含拆除物）的清理清运费、管理费、利润、税费（如包括关税、进口货物、所用原材料、零部件的各种国内外税费）、售后服务与维保等为完成本项目并达到甲方要求所必须发生的全部费用及合同包含的所有风险、责任等各项应有费用。</w:t>
      </w:r>
    </w:p>
    <w:p w:rsidR="004E2DB6" w:rsidRDefault="00496EFA">
      <w:pPr>
        <w:snapToGrid w:val="0"/>
        <w:spacing w:line="360" w:lineRule="auto"/>
        <w:ind w:firstLine="495"/>
        <w:rPr>
          <w:rFonts w:ascii="宋体" w:eastAsia="宋体" w:hAnsi="宋体"/>
          <w:b/>
          <w:bCs/>
          <w:lang/>
        </w:rPr>
      </w:pPr>
      <w:r>
        <w:rPr>
          <w:rFonts w:ascii="宋体" w:eastAsia="宋体" w:hAnsi="宋体" w:cs="宋体" w:hint="eastAsia"/>
          <w:b/>
          <w:bCs/>
        </w:rPr>
        <w:t>2</w:t>
      </w:r>
      <w:r>
        <w:rPr>
          <w:rFonts w:ascii="宋体" w:eastAsia="宋体" w:hAnsi="宋体" w:cs="宋体" w:hint="eastAsia"/>
          <w:b/>
          <w:bCs/>
        </w:rPr>
        <w:t>、</w:t>
      </w:r>
      <w:r>
        <w:rPr>
          <w:rFonts w:ascii="宋体" w:eastAsia="宋体" w:hAnsi="宋体" w:cs="宋体" w:hint="eastAsia"/>
          <w:b/>
          <w:bCs/>
        </w:rPr>
        <w:t>付款方式：</w:t>
      </w:r>
      <w:r>
        <w:rPr>
          <w:rFonts w:ascii="宋体" w:eastAsia="宋体" w:hAnsi="宋体" w:cs="宋体" w:hint="eastAsia"/>
        </w:rPr>
        <w:t>乙方缴纳履约保证金，双方合同签订生效后，甲方支付合同金额的</w:t>
      </w:r>
      <w:r>
        <w:rPr>
          <w:rFonts w:ascii="宋体" w:eastAsia="宋体" w:hAnsi="宋体" w:cs="宋体" w:hint="eastAsia"/>
        </w:rPr>
        <w:t>30%</w:t>
      </w:r>
      <w:r>
        <w:rPr>
          <w:rFonts w:ascii="宋体" w:eastAsia="宋体" w:hAnsi="宋体" w:cs="宋体" w:hint="eastAsia"/>
        </w:rPr>
        <w:t>，</w:t>
      </w:r>
      <w:r>
        <w:rPr>
          <w:rFonts w:ascii="宋体" w:eastAsia="宋体" w:hAnsi="宋体" w:cs="宋体" w:hint="eastAsia"/>
        </w:rPr>
        <w:t>项目</w:t>
      </w:r>
      <w:r>
        <w:rPr>
          <w:rFonts w:ascii="宋体" w:eastAsia="宋体" w:hAnsi="宋体" w:cs="宋体" w:hint="eastAsia"/>
        </w:rPr>
        <w:t>竣工</w:t>
      </w:r>
      <w:r>
        <w:rPr>
          <w:rFonts w:ascii="宋体" w:eastAsia="宋体" w:hAnsi="宋体" w:cs="宋体" w:hint="eastAsia"/>
        </w:rPr>
        <w:t>验收合格</w:t>
      </w:r>
      <w:r>
        <w:rPr>
          <w:rFonts w:ascii="宋体" w:eastAsia="宋体" w:hAnsi="宋体" w:cs="宋体" w:hint="eastAsia"/>
        </w:rPr>
        <w:t>，</w:t>
      </w:r>
      <w:r>
        <w:rPr>
          <w:rFonts w:ascii="宋体" w:eastAsia="宋体" w:hAnsi="宋体" w:cs="宋体" w:hint="eastAsia"/>
        </w:rPr>
        <w:t>且审计完成</w:t>
      </w:r>
      <w:r>
        <w:rPr>
          <w:rFonts w:ascii="宋体" w:eastAsia="宋体" w:hAnsi="宋体" w:cs="宋体" w:hint="eastAsia"/>
        </w:rPr>
        <w:t>后</w:t>
      </w:r>
      <w:r>
        <w:rPr>
          <w:rFonts w:ascii="宋体" w:eastAsia="宋体" w:hAnsi="宋体" w:cs="宋体" w:hint="eastAsia"/>
        </w:rPr>
        <w:t>，</w:t>
      </w:r>
      <w:r>
        <w:rPr>
          <w:rFonts w:ascii="宋体" w:eastAsia="宋体" w:hAnsi="宋体" w:cs="宋体" w:hint="eastAsia"/>
        </w:rPr>
        <w:t>付至</w:t>
      </w:r>
      <w:r>
        <w:rPr>
          <w:rFonts w:ascii="宋体" w:eastAsia="宋体" w:hAnsi="宋体" w:cs="宋体" w:hint="eastAsia"/>
        </w:rPr>
        <w:t>审计结算价</w:t>
      </w:r>
      <w:r>
        <w:rPr>
          <w:rFonts w:ascii="宋体" w:eastAsia="宋体" w:hAnsi="宋体" w:cs="宋体" w:hint="eastAsia"/>
        </w:rPr>
        <w:t>的</w:t>
      </w:r>
      <w:r>
        <w:rPr>
          <w:rFonts w:ascii="宋体" w:eastAsia="宋体" w:hAnsi="宋体" w:cs="宋体" w:hint="eastAsia"/>
        </w:rPr>
        <w:t>95%</w:t>
      </w:r>
      <w:r>
        <w:rPr>
          <w:rFonts w:ascii="宋体" w:eastAsia="宋体" w:hAnsi="宋体" w:cs="宋体" w:hint="eastAsia"/>
        </w:rPr>
        <w:t>，</w:t>
      </w:r>
      <w:r>
        <w:rPr>
          <w:rFonts w:ascii="宋体" w:eastAsia="宋体" w:hAnsi="宋体" w:cs="宋体" w:hint="eastAsia"/>
        </w:rPr>
        <w:t>并退还履约保证金（无息），余款</w:t>
      </w:r>
      <w:r>
        <w:rPr>
          <w:rFonts w:ascii="宋体" w:eastAsia="宋体" w:hAnsi="宋体" w:cs="宋体" w:hint="eastAsia"/>
        </w:rPr>
        <w:t>5%</w:t>
      </w:r>
      <w:r>
        <w:rPr>
          <w:rFonts w:ascii="宋体" w:eastAsia="宋体" w:hAnsi="宋体" w:cs="宋体" w:hint="eastAsia"/>
        </w:rPr>
        <w:t>作为质量保修金待验收合格两年后付清（无息）</w:t>
      </w:r>
      <w:r>
        <w:rPr>
          <w:rFonts w:ascii="宋体" w:eastAsia="宋体" w:hAnsi="宋体" w:cs="宋体" w:hint="eastAsia"/>
        </w:rPr>
        <w:t>。</w:t>
      </w:r>
      <w:r>
        <w:rPr>
          <w:rFonts w:ascii="宋体" w:eastAsia="宋体" w:hAnsi="宋体" w:cs="宋体" w:hint="eastAsia"/>
        </w:rPr>
        <w:t>乙方</w:t>
      </w:r>
      <w:r>
        <w:rPr>
          <w:rFonts w:ascii="宋体" w:eastAsia="宋体" w:hAnsi="宋体" w:cs="宋体" w:hint="eastAsia"/>
        </w:rPr>
        <w:t>须提供相应金额且符合</w:t>
      </w:r>
      <w:r>
        <w:rPr>
          <w:rFonts w:ascii="宋体" w:eastAsia="宋体" w:hAnsi="宋体" w:cs="宋体" w:hint="eastAsia"/>
        </w:rPr>
        <w:t>甲方</w:t>
      </w:r>
      <w:r>
        <w:rPr>
          <w:rFonts w:ascii="宋体" w:eastAsia="宋体" w:hAnsi="宋体" w:cs="宋体" w:hint="eastAsia"/>
        </w:rPr>
        <w:t>财务制度规定的增值税发票，</w:t>
      </w:r>
      <w:r>
        <w:rPr>
          <w:rFonts w:ascii="宋体" w:eastAsia="宋体" w:hAnsi="宋体" w:cs="宋体" w:hint="eastAsia"/>
        </w:rPr>
        <w:t>甲方</w:t>
      </w:r>
      <w:r>
        <w:rPr>
          <w:rFonts w:ascii="宋体" w:eastAsia="宋体" w:hAnsi="宋体" w:cs="宋体" w:hint="eastAsia"/>
        </w:rPr>
        <w:t>按程序审批后支付款项。</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3</w:t>
      </w:r>
      <w:r>
        <w:rPr>
          <w:rFonts w:ascii="宋体" w:eastAsia="宋体" w:hAnsi="宋体" w:cs="宋体" w:hint="eastAsia"/>
        </w:rPr>
        <w:t>、乙方</w:t>
      </w:r>
      <w:r>
        <w:rPr>
          <w:rFonts w:ascii="宋体" w:eastAsia="宋体" w:hAnsi="宋体" w:cs="宋体" w:hint="eastAsia"/>
        </w:rPr>
        <w:t>应如实报送</w:t>
      </w:r>
      <w:r>
        <w:rPr>
          <w:rFonts w:ascii="宋体" w:eastAsia="宋体" w:hAnsi="宋体" w:cs="宋体" w:hint="eastAsia"/>
        </w:rPr>
        <w:t>本项目</w:t>
      </w:r>
      <w:r>
        <w:rPr>
          <w:rFonts w:ascii="宋体" w:eastAsia="宋体" w:hAnsi="宋体" w:cs="宋体" w:hint="eastAsia"/>
        </w:rPr>
        <w:t>竣工结算，当核减额小于或等于送审额的</w:t>
      </w:r>
      <w:r>
        <w:rPr>
          <w:rFonts w:ascii="宋体" w:eastAsia="宋体" w:hAnsi="宋体" w:cs="宋体" w:hint="eastAsia"/>
        </w:rPr>
        <w:t>5%</w:t>
      </w:r>
      <w:r>
        <w:rPr>
          <w:rFonts w:ascii="宋体" w:eastAsia="宋体" w:hAnsi="宋体" w:cs="宋体" w:hint="eastAsia"/>
        </w:rPr>
        <w:t>，审计费用由</w:t>
      </w:r>
      <w:r>
        <w:rPr>
          <w:rFonts w:ascii="宋体" w:eastAsia="宋体" w:hAnsi="宋体" w:cs="宋体" w:hint="eastAsia"/>
        </w:rPr>
        <w:t>甲乙双方</w:t>
      </w:r>
      <w:r>
        <w:rPr>
          <w:rFonts w:ascii="宋体" w:eastAsia="宋体" w:hAnsi="宋体" w:cs="宋体" w:hint="eastAsia"/>
        </w:rPr>
        <w:t>共同承</w:t>
      </w:r>
      <w:r>
        <w:rPr>
          <w:rFonts w:ascii="宋体" w:eastAsia="宋体" w:hAnsi="宋体" w:cs="宋体" w:hint="eastAsia"/>
        </w:rPr>
        <w:t>担（各</w:t>
      </w:r>
      <w:r>
        <w:rPr>
          <w:rFonts w:ascii="宋体" w:eastAsia="宋体" w:hAnsi="宋体" w:cs="宋体" w:hint="eastAsia"/>
        </w:rPr>
        <w:t>50%</w:t>
      </w:r>
      <w:r>
        <w:rPr>
          <w:rFonts w:ascii="宋体" w:eastAsia="宋体" w:hAnsi="宋体" w:cs="宋体" w:hint="eastAsia"/>
        </w:rPr>
        <w:t>），当核减额大于送审额的</w:t>
      </w:r>
      <w:r>
        <w:rPr>
          <w:rFonts w:ascii="宋体" w:eastAsia="宋体" w:hAnsi="宋体" w:cs="宋体" w:hint="eastAsia"/>
        </w:rPr>
        <w:t>5%</w:t>
      </w:r>
      <w:r>
        <w:rPr>
          <w:rFonts w:ascii="宋体" w:eastAsia="宋体" w:hAnsi="宋体" w:cs="宋体" w:hint="eastAsia"/>
        </w:rPr>
        <w:t>，审计费用全部由乙方承担，如乙方不支付，甲方可在支付合同款时扣除此费用。</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4</w:t>
      </w:r>
      <w:r>
        <w:rPr>
          <w:rFonts w:ascii="宋体" w:eastAsia="宋体" w:hAnsi="宋体" w:cs="宋体" w:hint="eastAsia"/>
        </w:rPr>
        <w:t>、乙方按采购文件规定缴纳</w:t>
      </w:r>
      <w:r>
        <w:rPr>
          <w:rFonts w:ascii="宋体" w:eastAsia="宋体" w:hAnsi="宋体" w:cs="宋体" w:hint="eastAsia"/>
        </w:rPr>
        <w:t>了</w:t>
      </w:r>
      <w:r>
        <w:rPr>
          <w:rFonts w:ascii="宋体" w:eastAsia="宋体" w:hAnsi="宋体" w:cs="宋体" w:hint="eastAsia"/>
          <w:u w:val="single"/>
        </w:rPr>
        <w:t xml:space="preserve">          </w:t>
      </w:r>
      <w:r>
        <w:rPr>
          <w:rFonts w:ascii="宋体" w:eastAsia="宋体" w:hAnsi="宋体" w:cs="宋体" w:hint="eastAsia"/>
        </w:rPr>
        <w:t>元（合同价</w:t>
      </w:r>
      <w:r>
        <w:rPr>
          <w:rFonts w:ascii="宋体" w:eastAsia="宋体" w:hAnsi="宋体" w:cs="宋体" w:hint="eastAsia"/>
        </w:rPr>
        <w:t>*10%</w:t>
      </w:r>
      <w:r>
        <w:rPr>
          <w:rFonts w:ascii="宋体" w:eastAsia="宋体" w:hAnsi="宋体" w:cs="宋体" w:hint="eastAsia"/>
        </w:rPr>
        <w:t>）的履约保证金，乙方在按要求保质保量的完成该项目服务后，甲方凭乙方提交的申请，一次性无息退还该合同项目的履约保证金。</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5</w:t>
      </w:r>
      <w:r>
        <w:rPr>
          <w:rFonts w:ascii="宋体" w:eastAsia="宋体" w:hAnsi="宋体" w:cs="宋体" w:hint="eastAsia"/>
        </w:rPr>
        <w:t>、由于乙方原因，在签订合同后出现不按合同履行的情况，甲方有权将履约保证金作为违约金，全额不予退还，同时甲方亦有权终止合同，乙方还须承担相应的法律赔偿责任。</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6</w:t>
      </w:r>
      <w:r>
        <w:rPr>
          <w:rFonts w:ascii="宋体" w:eastAsia="宋体" w:hAnsi="宋体" w:cs="宋体" w:hint="eastAsia"/>
        </w:rPr>
        <w:t>、乙方按期交货</w:t>
      </w:r>
      <w:r>
        <w:rPr>
          <w:rFonts w:ascii="宋体" w:eastAsia="宋体" w:hAnsi="宋体" w:cs="宋体" w:hint="eastAsia"/>
        </w:rPr>
        <w:t>后向甲方结算货款时须提供下列单据：质量保证书及随产品附带的所有有关资料、甲方盖章签收后的运货回单和验收合格证明。</w:t>
      </w:r>
    </w:p>
    <w:p w:rsidR="004E2DB6" w:rsidRDefault="00496EFA" w:rsidP="00496EFA">
      <w:pPr>
        <w:snapToGrid w:val="0"/>
        <w:spacing w:line="360" w:lineRule="auto"/>
        <w:ind w:firstLineChars="202" w:firstLine="485"/>
        <w:rPr>
          <w:rFonts w:ascii="宋体" w:eastAsia="宋体" w:hAnsi="宋体" w:cs="宋体"/>
        </w:rPr>
      </w:pPr>
      <w:r>
        <w:rPr>
          <w:rFonts w:ascii="宋体" w:eastAsia="宋体" w:hAnsi="宋体" w:cs="宋体" w:hint="eastAsia"/>
        </w:rPr>
        <w:t>7</w:t>
      </w:r>
      <w:r>
        <w:rPr>
          <w:rFonts w:ascii="宋体" w:eastAsia="宋体" w:hAnsi="宋体" w:cs="宋体" w:hint="eastAsia"/>
        </w:rPr>
        <w:t>、</w:t>
      </w:r>
      <w:r>
        <w:rPr>
          <w:rFonts w:ascii="宋体" w:eastAsia="宋体" w:hAnsi="宋体" w:cs="宋体" w:hint="eastAsia"/>
        </w:rPr>
        <w:t>根据现行税法对甲方征收的与本合同有关的一切税费均由甲方承担；根据现行税法对乙方征收的与本合同有关的一切税费均由乙方承担。</w:t>
      </w:r>
      <w:r>
        <w:rPr>
          <w:rFonts w:ascii="宋体" w:eastAsia="宋体" w:hAnsi="宋体" w:cs="宋体" w:hint="eastAsia"/>
        </w:rPr>
        <w:t xml:space="preserve">     </w:t>
      </w:r>
    </w:p>
    <w:p w:rsidR="004E2DB6" w:rsidRDefault="00496EFA" w:rsidP="00496EFA">
      <w:pPr>
        <w:snapToGrid w:val="0"/>
        <w:spacing w:line="360" w:lineRule="auto"/>
        <w:ind w:firstLineChars="202" w:firstLine="485"/>
        <w:rPr>
          <w:rFonts w:ascii="宋体" w:eastAsia="宋体" w:hAnsi="宋体" w:cs="宋体"/>
          <w:lang/>
        </w:rPr>
      </w:pPr>
      <w:r>
        <w:rPr>
          <w:rFonts w:ascii="宋体" w:eastAsia="宋体" w:hAnsi="宋体" w:cs="宋体" w:hint="eastAsia"/>
        </w:rPr>
        <w:t>8</w:t>
      </w:r>
      <w:r>
        <w:rPr>
          <w:rFonts w:ascii="宋体" w:eastAsia="宋体" w:hAnsi="宋体" w:cs="宋体" w:hint="eastAsia"/>
        </w:rPr>
        <w:t>、</w:t>
      </w:r>
      <w:r>
        <w:rPr>
          <w:rFonts w:ascii="宋体" w:eastAsia="宋体" w:hAnsi="宋体" w:cs="宋体" w:hint="eastAsia"/>
        </w:rPr>
        <w:t>供货量调整及结算方式：如因甲方实际需求，供货数量发生变化，乙方须无条件满足甲方需求，确保供货质量并及时供货；结算时按实际供货量进行结算，其综合单价不变。</w:t>
      </w:r>
    </w:p>
    <w:p w:rsidR="004E2DB6" w:rsidRDefault="00496EFA">
      <w:pPr>
        <w:snapToGrid w:val="0"/>
        <w:spacing w:line="360" w:lineRule="auto"/>
        <w:ind w:firstLineChars="200" w:firstLine="482"/>
        <w:outlineLvl w:val="1"/>
        <w:rPr>
          <w:rFonts w:ascii="宋体" w:eastAsia="宋体" w:hAnsi="宋体" w:cs="宋体"/>
          <w:b/>
          <w:bCs/>
        </w:rPr>
      </w:pPr>
      <w:r>
        <w:rPr>
          <w:rFonts w:ascii="宋体" w:eastAsia="宋体" w:hAnsi="宋体" w:cs="宋体" w:hint="eastAsia"/>
          <w:b/>
          <w:bCs/>
          <w:lang/>
        </w:rPr>
        <w:t>二</w:t>
      </w:r>
      <w:r>
        <w:rPr>
          <w:rFonts w:ascii="宋体" w:eastAsia="宋体" w:hAnsi="宋体" w:cs="宋体" w:hint="eastAsia"/>
          <w:b/>
          <w:bCs/>
          <w:lang/>
        </w:rPr>
        <w:t>、</w:t>
      </w:r>
      <w:r>
        <w:rPr>
          <w:rFonts w:eastAsia="宋体" w:cs="宋体" w:hint="eastAsia"/>
          <w:b/>
          <w:bCs/>
        </w:rPr>
        <w:t>采</w:t>
      </w:r>
      <w:r>
        <w:rPr>
          <w:rFonts w:ascii="宋体" w:eastAsia="宋体" w:hAnsi="宋体" w:cs="宋体" w:hint="eastAsia"/>
          <w:b/>
          <w:bCs/>
        </w:rPr>
        <w:t>购需求</w:t>
      </w:r>
    </w:p>
    <w:p w:rsidR="004E2DB6" w:rsidRDefault="00496EFA">
      <w:pPr>
        <w:snapToGrid w:val="0"/>
        <w:spacing w:line="360" w:lineRule="auto"/>
        <w:ind w:firstLineChars="200" w:firstLine="480"/>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工期：</w:t>
      </w:r>
      <w:r>
        <w:rPr>
          <w:rFonts w:ascii="宋体" w:eastAsia="宋体" w:hAnsi="宋体" w:cs="宋体" w:hint="eastAsia"/>
        </w:rPr>
        <w:t>15</w:t>
      </w:r>
      <w:r>
        <w:rPr>
          <w:rFonts w:ascii="宋体" w:eastAsia="宋体" w:hAnsi="宋体" w:cs="宋体" w:hint="eastAsia"/>
        </w:rPr>
        <w:t>日历天。</w:t>
      </w:r>
    </w:p>
    <w:p w:rsidR="004E2DB6" w:rsidRDefault="00496EFA">
      <w:pPr>
        <w:snapToGrid w:val="0"/>
        <w:spacing w:line="360" w:lineRule="auto"/>
        <w:ind w:firstLineChars="200" w:firstLine="480"/>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质量：合格。</w:t>
      </w:r>
    </w:p>
    <w:p w:rsidR="004E2DB6" w:rsidRDefault="00496EFA">
      <w:pPr>
        <w:snapToGrid w:val="0"/>
        <w:spacing w:line="360" w:lineRule="auto"/>
        <w:ind w:firstLineChars="200" w:firstLine="480"/>
        <w:rPr>
          <w:rFonts w:ascii="宋体" w:eastAsia="宋体" w:hAnsi="宋体" w:cs="宋体"/>
          <w:b/>
          <w:bCs/>
          <w:lang/>
        </w:rPr>
      </w:pP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供应商须自行铺设线路。</w:t>
      </w:r>
    </w:p>
    <w:p w:rsidR="004E2DB6" w:rsidRDefault="00496EFA">
      <w:pPr>
        <w:snapToGrid w:val="0"/>
        <w:spacing w:line="360" w:lineRule="auto"/>
        <w:ind w:firstLineChars="200" w:firstLine="482"/>
        <w:jc w:val="left"/>
        <w:outlineLvl w:val="1"/>
        <w:rPr>
          <w:rFonts w:ascii="宋体" w:eastAsia="宋体" w:hAnsi="宋体" w:cs="宋体"/>
          <w:b/>
          <w:bCs/>
        </w:rPr>
      </w:pPr>
      <w:r>
        <w:rPr>
          <w:rFonts w:ascii="宋体" w:eastAsia="宋体" w:hAnsi="宋体" w:cs="宋体" w:hint="eastAsia"/>
          <w:b/>
          <w:bCs/>
          <w:lang/>
        </w:rPr>
        <w:t>三、质量要求</w:t>
      </w:r>
    </w:p>
    <w:p w:rsidR="004E2DB6" w:rsidRDefault="00496EFA">
      <w:pPr>
        <w:autoSpaceDE w:val="0"/>
        <w:snapToGrid w:val="0"/>
        <w:spacing w:line="360" w:lineRule="auto"/>
        <w:ind w:firstLineChars="200" w:firstLine="480"/>
        <w:jc w:val="left"/>
        <w:rPr>
          <w:rFonts w:ascii="宋体" w:eastAsia="宋体" w:hAnsi="宋体" w:cs="宋体"/>
          <w:kern w:val="0"/>
        </w:rPr>
      </w:pPr>
      <w:r>
        <w:rPr>
          <w:rFonts w:ascii="宋体" w:eastAsia="宋体" w:hAnsi="宋体" w:cs="宋体" w:hint="eastAsia"/>
          <w:kern w:val="0"/>
          <w:lang/>
        </w:rPr>
        <w:lastRenderedPageBreak/>
        <w:t>1</w:t>
      </w:r>
      <w:r>
        <w:rPr>
          <w:rFonts w:ascii="宋体" w:eastAsia="宋体" w:hAnsi="宋体" w:cs="宋体" w:hint="eastAsia"/>
          <w:kern w:val="0"/>
          <w:lang/>
        </w:rPr>
        <w:t>、乙方应保证货物是全新、未使用过的原厂合格产品，并完全符合询价文件及本合同规定的质量、型号、品牌等要求。验收过程中发现不符合上述要求的，将视作不合格产品，甲方有权终止合同，造成的一切损失由乙方承担。</w:t>
      </w:r>
    </w:p>
    <w:p w:rsidR="004E2DB6" w:rsidRDefault="00496EFA">
      <w:pPr>
        <w:autoSpaceDE w:val="0"/>
        <w:snapToGrid w:val="0"/>
        <w:spacing w:line="360" w:lineRule="auto"/>
        <w:ind w:firstLineChars="200" w:firstLine="480"/>
        <w:jc w:val="left"/>
        <w:rPr>
          <w:rFonts w:ascii="宋体" w:eastAsia="宋体" w:hAnsi="宋体" w:cs="宋体"/>
          <w:kern w:val="0"/>
        </w:rPr>
      </w:pPr>
      <w:r>
        <w:rPr>
          <w:rFonts w:ascii="宋体" w:eastAsia="宋体" w:hAnsi="宋体" w:cs="宋体" w:hint="eastAsia"/>
          <w:kern w:val="0"/>
          <w:lang/>
        </w:rPr>
        <w:t>2</w:t>
      </w:r>
      <w:r>
        <w:rPr>
          <w:rFonts w:ascii="宋体" w:eastAsia="宋体" w:hAnsi="宋体" w:cs="宋体" w:hint="eastAsia"/>
          <w:kern w:val="0"/>
          <w:lang/>
        </w:rPr>
        <w:t>、合同产品的技术标准按国家标准执行，无国家标准的，按行业标准执行，无国家和行业标准的，按企业标准执行；但在询价文件中有特别要求的，按询价文件中规定的要求执行，并且符合相关法律、法规规定的要求。</w:t>
      </w:r>
    </w:p>
    <w:p w:rsidR="004E2DB6" w:rsidRDefault="00496EFA">
      <w:pPr>
        <w:autoSpaceDE w:val="0"/>
        <w:snapToGrid w:val="0"/>
        <w:spacing w:line="360" w:lineRule="auto"/>
        <w:ind w:firstLineChars="200" w:firstLine="480"/>
        <w:jc w:val="left"/>
        <w:rPr>
          <w:rFonts w:ascii="宋体" w:eastAsia="宋体" w:hAnsi="宋体" w:cs="宋体"/>
          <w:kern w:val="0"/>
          <w:lang/>
        </w:rPr>
      </w:pPr>
      <w:r>
        <w:rPr>
          <w:rFonts w:ascii="宋体" w:eastAsia="宋体" w:hAnsi="宋体" w:cs="宋体" w:hint="eastAsia"/>
          <w:kern w:val="0"/>
          <w:lang/>
        </w:rPr>
        <w:t>3</w:t>
      </w:r>
      <w:r>
        <w:rPr>
          <w:rFonts w:ascii="宋体" w:eastAsia="宋体" w:hAnsi="宋体" w:cs="宋体" w:hint="eastAsia"/>
          <w:kern w:val="0"/>
          <w:lang/>
        </w:rPr>
        <w:t>、</w:t>
      </w:r>
      <w:r>
        <w:rPr>
          <w:rFonts w:ascii="宋体" w:eastAsia="宋体" w:hAnsi="宋体" w:cs="宋体" w:hint="eastAsia"/>
        </w:rPr>
        <w:t>乙方</w:t>
      </w:r>
      <w:r>
        <w:rPr>
          <w:rFonts w:ascii="宋体" w:eastAsia="宋体" w:hAnsi="宋体" w:cs="宋体" w:hint="eastAsia"/>
        </w:rPr>
        <w:t>应</w:t>
      </w:r>
      <w:r>
        <w:rPr>
          <w:rFonts w:eastAsia="宋体" w:cs="宋体" w:hint="eastAsia"/>
        </w:rPr>
        <w:t>保证</w:t>
      </w:r>
      <w:r>
        <w:rPr>
          <w:rFonts w:eastAsia="宋体" w:cs="宋体" w:hint="eastAsia"/>
        </w:rPr>
        <w:t>甲方</w:t>
      </w:r>
      <w:r>
        <w:rPr>
          <w:rFonts w:eastAsia="宋体" w:cs="宋体" w:hint="eastAsia"/>
        </w:rPr>
        <w:t>在使用本项目合同标的物的任何部分（含软、硬件及相关配套设备）均不受第三方关于侵犯其所有权、专利权</w:t>
      </w:r>
      <w:r>
        <w:rPr>
          <w:rFonts w:eastAsia="宋体" w:cs="宋体" w:hint="eastAsia"/>
        </w:rPr>
        <w:t>、商标权等一切可能的知识产权侵权的指控。</w:t>
      </w:r>
      <w:r>
        <w:rPr>
          <w:rFonts w:eastAsia="宋体" w:cs="宋体" w:hint="eastAsia"/>
        </w:rPr>
        <w:t>甲方</w:t>
      </w:r>
      <w:r>
        <w:rPr>
          <w:rFonts w:eastAsia="宋体" w:cs="宋体" w:hint="eastAsia"/>
        </w:rPr>
        <w:t>因此而受到的全部损失包括对第三方的任何赔偿、补偿、垫付的款项以及应对指控而支出的全部费用，均由</w:t>
      </w:r>
      <w:r>
        <w:rPr>
          <w:rFonts w:eastAsia="宋体" w:cs="宋体" w:hint="eastAsia"/>
        </w:rPr>
        <w:t>乙方</w:t>
      </w:r>
      <w:r>
        <w:rPr>
          <w:rFonts w:eastAsia="宋体" w:cs="宋体" w:hint="eastAsia"/>
        </w:rPr>
        <w:t>承担，且</w:t>
      </w:r>
      <w:r>
        <w:rPr>
          <w:rFonts w:eastAsia="宋体" w:cs="宋体" w:hint="eastAsia"/>
        </w:rPr>
        <w:t>甲方</w:t>
      </w:r>
      <w:r>
        <w:rPr>
          <w:rFonts w:eastAsia="宋体" w:cs="宋体" w:hint="eastAsia"/>
        </w:rPr>
        <w:t>保留对</w:t>
      </w:r>
      <w:r>
        <w:rPr>
          <w:rFonts w:eastAsia="宋体" w:cs="宋体" w:hint="eastAsia"/>
        </w:rPr>
        <w:t>乙方</w:t>
      </w:r>
      <w:r>
        <w:rPr>
          <w:rFonts w:eastAsia="宋体" w:cs="宋体" w:hint="eastAsia"/>
        </w:rPr>
        <w:t>追究法律责任的权利</w:t>
      </w:r>
      <w:r>
        <w:rPr>
          <w:rFonts w:ascii="宋体" w:eastAsia="宋体" w:hAnsi="宋体" w:cs="宋体" w:hint="eastAsia"/>
          <w:kern w:val="0"/>
          <w:lang/>
        </w:rPr>
        <w:t>。</w:t>
      </w:r>
    </w:p>
    <w:p w:rsidR="004E2DB6" w:rsidRDefault="00496EFA">
      <w:pPr>
        <w:autoSpaceDE w:val="0"/>
        <w:snapToGrid w:val="0"/>
        <w:spacing w:line="360" w:lineRule="auto"/>
        <w:ind w:firstLineChars="200" w:firstLine="480"/>
        <w:jc w:val="left"/>
        <w:rPr>
          <w:rFonts w:ascii="宋体" w:eastAsia="宋体" w:hAnsi="宋体" w:cs="宋体"/>
          <w:color w:val="000000"/>
          <w:kern w:val="0"/>
        </w:rPr>
      </w:pPr>
      <w:r>
        <w:rPr>
          <w:rFonts w:ascii="宋体" w:eastAsia="宋体" w:hAnsi="宋体" w:cs="宋体" w:hint="eastAsia"/>
          <w:color w:val="000000"/>
          <w:kern w:val="0"/>
        </w:rPr>
        <w:t>4</w:t>
      </w:r>
      <w:r>
        <w:rPr>
          <w:rFonts w:ascii="宋体" w:eastAsia="宋体" w:hAnsi="宋体" w:cs="宋体" w:hint="eastAsia"/>
          <w:color w:val="000000"/>
          <w:kern w:val="0"/>
        </w:rPr>
        <w:t>、</w:t>
      </w:r>
      <w:r>
        <w:rPr>
          <w:rFonts w:ascii="宋体" w:eastAsia="宋体" w:hAnsi="宋体" w:cs="宋体" w:hint="eastAsia"/>
          <w:color w:val="000000"/>
          <w:kern w:val="0"/>
        </w:rPr>
        <w:t>乙方</w:t>
      </w:r>
      <w:r>
        <w:rPr>
          <w:rFonts w:ascii="宋体" w:eastAsia="宋体" w:hAnsi="宋体" w:cs="宋体" w:hint="eastAsia"/>
          <w:color w:val="000000"/>
          <w:kern w:val="0"/>
        </w:rPr>
        <w:t>必须保证所提供的产品符合国家相应质量要求，所有产品必须具备产品合</w:t>
      </w:r>
      <w:r>
        <w:rPr>
          <w:rFonts w:ascii="宋体" w:eastAsia="宋体" w:hAnsi="宋体" w:cs="宋体" w:hint="eastAsia"/>
          <w:color w:val="000000"/>
          <w:kern w:val="0"/>
        </w:rPr>
        <w:t>格证书</w:t>
      </w:r>
      <w:r>
        <w:rPr>
          <w:rFonts w:ascii="宋体" w:eastAsia="宋体" w:hAnsi="宋体" w:cs="宋体" w:hint="eastAsia"/>
          <w:color w:val="000000"/>
          <w:kern w:val="0"/>
          <w:lang w:val="zh-CN"/>
        </w:rPr>
        <w:t>和检测报告</w:t>
      </w:r>
      <w:r>
        <w:rPr>
          <w:rFonts w:ascii="宋体" w:eastAsia="宋体" w:hAnsi="宋体" w:cs="宋体" w:hint="eastAsia"/>
          <w:color w:val="000000"/>
          <w:kern w:val="0"/>
        </w:rPr>
        <w:t>，并随货同行。</w:t>
      </w:r>
    </w:p>
    <w:p w:rsidR="004E2DB6" w:rsidRDefault="00496EFA">
      <w:pPr>
        <w:autoSpaceDE w:val="0"/>
        <w:snapToGrid w:val="0"/>
        <w:spacing w:line="360" w:lineRule="auto"/>
        <w:ind w:firstLineChars="200" w:firstLine="480"/>
        <w:jc w:val="left"/>
        <w:rPr>
          <w:rFonts w:ascii="宋体" w:eastAsia="宋体" w:hAnsi="宋体" w:cs="宋体"/>
          <w:bCs/>
        </w:rPr>
      </w:pPr>
      <w:r>
        <w:rPr>
          <w:rFonts w:ascii="宋体" w:eastAsia="宋体" w:hAnsi="宋体" w:cs="宋体" w:hint="eastAsia"/>
          <w:color w:val="000000"/>
          <w:kern w:val="0"/>
        </w:rPr>
        <w:t>5</w:t>
      </w:r>
      <w:r>
        <w:rPr>
          <w:rFonts w:ascii="宋体" w:eastAsia="宋体" w:hAnsi="宋体" w:cs="宋体" w:hint="eastAsia"/>
          <w:color w:val="000000"/>
          <w:kern w:val="0"/>
        </w:rPr>
        <w:t>、合同</w:t>
      </w:r>
      <w:r>
        <w:rPr>
          <w:rFonts w:ascii="宋体" w:eastAsia="宋体" w:hAnsi="宋体" w:cs="宋体" w:hint="eastAsia"/>
          <w:bCs/>
        </w:rPr>
        <w:t>产品的包装，国家或行业主管部门有规定的，按规定执行。</w:t>
      </w:r>
    </w:p>
    <w:p w:rsidR="004E2DB6" w:rsidRDefault="00496EFA">
      <w:pPr>
        <w:autoSpaceDE w:val="0"/>
        <w:snapToGrid w:val="0"/>
        <w:spacing w:line="360" w:lineRule="auto"/>
        <w:ind w:firstLineChars="200" w:firstLine="480"/>
        <w:jc w:val="left"/>
        <w:rPr>
          <w:rFonts w:ascii="宋体" w:eastAsia="宋体" w:hAnsi="宋体" w:cs="宋体"/>
          <w:color w:val="000000"/>
          <w:kern w:val="0"/>
        </w:rPr>
      </w:pPr>
      <w:r>
        <w:rPr>
          <w:rFonts w:ascii="宋体" w:eastAsia="宋体" w:hAnsi="宋体" w:cs="宋体" w:hint="eastAsia"/>
          <w:bCs/>
        </w:rPr>
        <w:t>6</w:t>
      </w:r>
      <w:r>
        <w:rPr>
          <w:rFonts w:ascii="宋体" w:eastAsia="宋体" w:hAnsi="宋体" w:cs="宋体" w:hint="eastAsia"/>
          <w:bCs/>
        </w:rPr>
        <w:t>、</w:t>
      </w:r>
      <w:r>
        <w:rPr>
          <w:rFonts w:ascii="宋体" w:eastAsia="宋体" w:hAnsi="宋体" w:cs="宋体" w:hint="eastAsia"/>
          <w:color w:val="000000"/>
          <w:kern w:val="0"/>
        </w:rPr>
        <w:t>乙方所提供的设备如出现质量问题，应及时且无条件负责更换为合格产品。</w:t>
      </w:r>
    </w:p>
    <w:p w:rsidR="004E2DB6" w:rsidRDefault="00496EFA">
      <w:pPr>
        <w:autoSpaceDE w:val="0"/>
        <w:snapToGrid w:val="0"/>
        <w:spacing w:line="360" w:lineRule="auto"/>
        <w:ind w:firstLineChars="200" w:firstLine="480"/>
        <w:jc w:val="left"/>
        <w:rPr>
          <w:rFonts w:ascii="宋体" w:eastAsia="宋体" w:hAnsi="宋体" w:cs="宋体"/>
          <w:kern w:val="0"/>
          <w:lang/>
        </w:rPr>
      </w:pPr>
      <w:r>
        <w:rPr>
          <w:rFonts w:ascii="宋体" w:eastAsia="宋体" w:hAnsi="宋体" w:cs="宋体" w:hint="eastAsia"/>
          <w:color w:val="000000"/>
          <w:kern w:val="0"/>
        </w:rPr>
        <w:t>7</w:t>
      </w:r>
      <w:r>
        <w:rPr>
          <w:rFonts w:ascii="宋体" w:eastAsia="宋体" w:hAnsi="宋体" w:cs="宋体" w:hint="eastAsia"/>
          <w:color w:val="000000"/>
          <w:kern w:val="0"/>
        </w:rPr>
        <w:t>、</w:t>
      </w:r>
      <w:r>
        <w:rPr>
          <w:rFonts w:ascii="宋体" w:eastAsia="宋体" w:hAnsi="宋体" w:cs="宋体" w:hint="eastAsia"/>
          <w:kern w:val="0"/>
          <w:lang/>
        </w:rPr>
        <w:t>乙方应保证其货物在正确安装、正常使用下，在其使用寿命期内应具有满意的性能。</w:t>
      </w:r>
    </w:p>
    <w:p w:rsidR="004E2DB6" w:rsidRDefault="00496EFA">
      <w:pPr>
        <w:autoSpaceDE w:val="0"/>
        <w:snapToGrid w:val="0"/>
        <w:spacing w:line="360" w:lineRule="auto"/>
        <w:ind w:firstLineChars="200" w:firstLine="480"/>
        <w:jc w:val="left"/>
      </w:pPr>
      <w:r>
        <w:rPr>
          <w:rFonts w:ascii="宋体" w:eastAsia="宋体" w:hAnsi="宋体" w:cs="宋体" w:hint="eastAsia"/>
          <w:kern w:val="0"/>
          <w:lang/>
        </w:rPr>
        <w:t>8</w:t>
      </w:r>
      <w:r>
        <w:rPr>
          <w:rFonts w:ascii="宋体" w:eastAsia="宋体" w:hAnsi="宋体" w:cs="宋体" w:hint="eastAsia"/>
          <w:kern w:val="0"/>
          <w:lang/>
        </w:rPr>
        <w:t>、</w:t>
      </w:r>
      <w:r>
        <w:rPr>
          <w:rFonts w:ascii="宋体" w:eastAsia="宋体" w:hAnsi="宋体" w:cs="宋体" w:hint="eastAsia"/>
          <w:color w:val="000000"/>
          <w:kern w:val="0"/>
        </w:rPr>
        <w:t>乙方</w:t>
      </w:r>
      <w:r>
        <w:rPr>
          <w:rFonts w:ascii="宋体" w:eastAsia="宋体" w:hAnsi="宋体" w:cs="宋体" w:hint="eastAsia"/>
          <w:bCs/>
        </w:rPr>
        <w:t>应采取必要的安全措施保证货物的运输及安装的安全</w:t>
      </w:r>
      <w:r>
        <w:rPr>
          <w:rFonts w:ascii="宋体" w:eastAsia="宋体" w:hAnsi="宋体" w:cs="宋体" w:hint="eastAsia"/>
        </w:rPr>
        <w:t>，</w:t>
      </w:r>
      <w:r>
        <w:rPr>
          <w:rFonts w:ascii="宋体" w:eastAsia="宋体" w:hAnsi="宋体" w:cs="宋体" w:hint="eastAsia"/>
        </w:rPr>
        <w:t>且</w:t>
      </w:r>
      <w:r>
        <w:rPr>
          <w:rFonts w:ascii="宋体" w:eastAsia="宋体" w:hAnsi="宋体" w:cs="宋体" w:hint="eastAsia"/>
          <w:kern w:val="0"/>
        </w:rPr>
        <w:t>须考虑到可能会发生的野蛮装卸</w:t>
      </w:r>
      <w:r>
        <w:rPr>
          <w:rFonts w:ascii="宋体" w:eastAsia="宋体" w:hAnsi="宋体" w:cs="宋体" w:hint="eastAsia"/>
          <w:kern w:val="0"/>
        </w:rPr>
        <w:t>、</w:t>
      </w:r>
      <w:r>
        <w:rPr>
          <w:rFonts w:ascii="宋体" w:eastAsia="宋体" w:hAnsi="宋体" w:cs="宋体" w:hint="eastAsia"/>
          <w:kern w:val="0"/>
        </w:rPr>
        <w:t>长途运输及多次装卸之需要。如因</w:t>
      </w:r>
      <w:r>
        <w:rPr>
          <w:rFonts w:ascii="宋体" w:eastAsia="宋体" w:hAnsi="宋体" w:cs="宋体" w:hint="eastAsia"/>
          <w:color w:val="000000"/>
          <w:kern w:val="0"/>
        </w:rPr>
        <w:t>乙方</w:t>
      </w:r>
      <w:r>
        <w:rPr>
          <w:rFonts w:ascii="宋体" w:eastAsia="宋体" w:hAnsi="宋体" w:cs="宋体" w:hint="eastAsia"/>
          <w:kern w:val="0"/>
        </w:rPr>
        <w:t>包装不当以及其它原因造成损坏或丢失，应由</w:t>
      </w:r>
      <w:r>
        <w:rPr>
          <w:rFonts w:ascii="宋体" w:eastAsia="宋体" w:hAnsi="宋体" w:cs="宋体" w:hint="eastAsia"/>
          <w:color w:val="000000"/>
          <w:kern w:val="0"/>
        </w:rPr>
        <w:t>乙方</w:t>
      </w:r>
      <w:r>
        <w:rPr>
          <w:rFonts w:ascii="宋体" w:eastAsia="宋体" w:hAnsi="宋体" w:cs="宋体" w:hint="eastAsia"/>
          <w:kern w:val="0"/>
        </w:rPr>
        <w:t>负一切责任。</w:t>
      </w:r>
    </w:p>
    <w:p w:rsidR="004E2DB6" w:rsidRDefault="00496EFA">
      <w:pPr>
        <w:autoSpaceDE w:val="0"/>
        <w:snapToGrid w:val="0"/>
        <w:spacing w:line="360" w:lineRule="auto"/>
        <w:ind w:firstLineChars="200" w:firstLine="482"/>
        <w:rPr>
          <w:rFonts w:ascii="宋体" w:eastAsia="宋体" w:hAnsi="宋体" w:cs="宋体"/>
        </w:rPr>
      </w:pPr>
      <w:r>
        <w:rPr>
          <w:rFonts w:ascii="宋体" w:eastAsia="宋体" w:hAnsi="宋体" w:cs="宋体" w:hint="eastAsia"/>
          <w:b/>
          <w:bCs/>
          <w:lang/>
        </w:rPr>
        <w:t>四</w:t>
      </w:r>
      <w:r>
        <w:rPr>
          <w:rFonts w:ascii="宋体" w:eastAsia="宋体" w:hAnsi="宋体" w:cs="宋体" w:hint="eastAsia"/>
          <w:b/>
          <w:bCs/>
          <w:lang/>
        </w:rPr>
        <w:t>、</w:t>
      </w:r>
      <w:r>
        <w:rPr>
          <w:rFonts w:ascii="宋体" w:eastAsia="宋体" w:hAnsi="宋体" w:cs="宋体" w:hint="eastAsia"/>
          <w:b/>
          <w:bCs/>
        </w:rPr>
        <w:t>质保及售后服务</w:t>
      </w:r>
      <w:r>
        <w:rPr>
          <w:rFonts w:ascii="宋体" w:eastAsia="宋体" w:hAnsi="宋体" w:cs="宋体" w:hint="eastAsia"/>
          <w:lang/>
        </w:rPr>
        <w:t xml:space="preserve">                                                       </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1</w:t>
      </w:r>
      <w:r>
        <w:rPr>
          <w:rFonts w:ascii="宋体" w:eastAsia="宋体" w:hAnsi="宋体" w:cs="宋体" w:hint="eastAsia"/>
        </w:rPr>
        <w:t>、本项目</w:t>
      </w:r>
      <w:r>
        <w:rPr>
          <w:rFonts w:ascii="宋体" w:eastAsia="宋体" w:hAnsi="宋体" w:cs="宋体" w:hint="eastAsia"/>
        </w:rPr>
        <w:t>所有设备、产品的</w:t>
      </w:r>
      <w:r>
        <w:rPr>
          <w:rFonts w:ascii="宋体" w:eastAsia="宋体" w:hAnsi="宋体" w:cs="宋体" w:hint="eastAsia"/>
        </w:rPr>
        <w:t>质保期为</w:t>
      </w:r>
      <w:r>
        <w:rPr>
          <w:rFonts w:ascii="宋体" w:eastAsia="宋体" w:hAnsi="宋体" w:cs="宋体" w:hint="eastAsia"/>
        </w:rPr>
        <w:t>两</w:t>
      </w:r>
      <w:r>
        <w:rPr>
          <w:rFonts w:ascii="宋体" w:eastAsia="宋体" w:hAnsi="宋体" w:cs="宋体" w:hint="eastAsia"/>
        </w:rPr>
        <w:t>年。自</w:t>
      </w:r>
      <w:r>
        <w:rPr>
          <w:rFonts w:ascii="宋体" w:eastAsia="宋体" w:hAnsi="宋体" w:cs="宋体" w:hint="eastAsia"/>
        </w:rPr>
        <w:t>甲方</w:t>
      </w:r>
      <w:r>
        <w:rPr>
          <w:rFonts w:ascii="宋体" w:eastAsia="宋体" w:hAnsi="宋体" w:cs="宋体" w:hint="eastAsia"/>
        </w:rPr>
        <w:t>验收合格且正式开通之日起计算。</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2</w:t>
      </w:r>
      <w:r>
        <w:rPr>
          <w:rFonts w:ascii="宋体" w:eastAsia="宋体" w:hAnsi="宋体" w:cs="宋体" w:hint="eastAsia"/>
        </w:rPr>
        <w:t>、验收要求：</w:t>
      </w:r>
      <w:r>
        <w:rPr>
          <w:rFonts w:ascii="宋体" w:eastAsia="宋体" w:hAnsi="宋体" w:cs="宋体" w:hint="eastAsia"/>
        </w:rPr>
        <w:t>甲方</w:t>
      </w:r>
      <w:r>
        <w:rPr>
          <w:rFonts w:ascii="宋体" w:eastAsia="宋体" w:hAnsi="宋体" w:cs="宋体" w:hint="eastAsia"/>
        </w:rPr>
        <w:t>按合同约定积极配合</w:t>
      </w:r>
      <w:r>
        <w:rPr>
          <w:rFonts w:ascii="宋体" w:eastAsia="宋体" w:hAnsi="宋体" w:cs="宋体" w:hint="eastAsia"/>
          <w:kern w:val="0"/>
        </w:rPr>
        <w:t>乙方</w:t>
      </w:r>
      <w:r>
        <w:rPr>
          <w:rFonts w:ascii="宋体" w:eastAsia="宋体" w:hAnsi="宋体" w:cs="宋体" w:hint="eastAsia"/>
        </w:rPr>
        <w:t>履约，按合同约定及时组织相关专业技术人员，必要时邀请财政等部门共同参与验收，并出具验收报告，验收合格的报告作为支付货款的依据。</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培训</w:t>
      </w:r>
      <w:r>
        <w:rPr>
          <w:rFonts w:ascii="宋体" w:eastAsia="宋体" w:hAnsi="宋体" w:cs="宋体" w:hint="eastAsia"/>
        </w:rPr>
        <w:t>要求：本项目调试成功后，</w:t>
      </w:r>
      <w:r>
        <w:rPr>
          <w:rFonts w:ascii="宋体" w:eastAsia="宋体" w:hAnsi="宋体" w:cs="宋体" w:hint="eastAsia"/>
        </w:rPr>
        <w:t>乙方</w:t>
      </w:r>
      <w:r>
        <w:rPr>
          <w:rFonts w:ascii="宋体" w:eastAsia="宋体" w:hAnsi="宋体" w:cs="宋体" w:hint="eastAsia"/>
        </w:rPr>
        <w:t>须在本项目现场免费为采购人的</w:t>
      </w:r>
      <w:r>
        <w:rPr>
          <w:rFonts w:ascii="宋体" w:eastAsia="宋体" w:hAnsi="宋体" w:cs="宋体" w:hint="eastAsia"/>
        </w:rPr>
        <w:t>相关</w:t>
      </w:r>
      <w:r>
        <w:rPr>
          <w:rFonts w:ascii="宋体" w:eastAsia="宋体" w:hAnsi="宋体" w:cs="宋体" w:hint="eastAsia"/>
        </w:rPr>
        <w:t>工作人员进行全面培训，包含系统软件基础、工作原理、管理、使用、操作、应急响应机制、常规维护及故障处理等。</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4</w:t>
      </w:r>
      <w:r>
        <w:rPr>
          <w:rFonts w:ascii="宋体" w:eastAsia="宋体" w:hAnsi="宋体" w:cs="宋体" w:hint="eastAsia"/>
        </w:rPr>
        <w:t>、</w:t>
      </w:r>
      <w:r>
        <w:rPr>
          <w:rFonts w:ascii="宋体" w:eastAsia="宋体" w:hAnsi="宋体" w:cs="宋体" w:hint="eastAsia"/>
        </w:rPr>
        <w:t>在质保期内，因</w:t>
      </w:r>
      <w:r>
        <w:rPr>
          <w:rFonts w:ascii="宋体" w:eastAsia="宋体" w:hAnsi="宋体" w:cs="宋体" w:hint="eastAsia"/>
        </w:rPr>
        <w:t>乙方</w:t>
      </w:r>
      <w:r>
        <w:rPr>
          <w:rFonts w:ascii="宋体" w:eastAsia="宋体" w:hAnsi="宋体" w:cs="宋体" w:hint="eastAsia"/>
        </w:rPr>
        <w:t>所供设备制造质量问题出现设备故障时，</w:t>
      </w:r>
      <w:r>
        <w:rPr>
          <w:rFonts w:ascii="宋体" w:eastAsia="宋体" w:hAnsi="宋体" w:cs="宋体" w:hint="eastAsia"/>
        </w:rPr>
        <w:t>乙方</w:t>
      </w:r>
      <w:r>
        <w:rPr>
          <w:rFonts w:ascii="宋体" w:eastAsia="宋体" w:hAnsi="宋体" w:cs="宋体" w:hint="eastAsia"/>
        </w:rPr>
        <w:t>在接到甲方通知后，</w:t>
      </w:r>
      <w:r>
        <w:rPr>
          <w:rFonts w:ascii="宋体" w:eastAsia="宋体" w:hAnsi="宋体" w:cs="宋体" w:hint="eastAsia"/>
        </w:rPr>
        <w:t>1</w:t>
      </w:r>
      <w:r>
        <w:rPr>
          <w:rFonts w:ascii="宋体" w:eastAsia="宋体" w:hAnsi="宋体" w:cs="宋体" w:hint="eastAsia"/>
        </w:rPr>
        <w:t>小时内响应，在</w:t>
      </w:r>
      <w:r>
        <w:rPr>
          <w:rFonts w:ascii="宋体" w:eastAsia="宋体" w:hAnsi="宋体" w:cs="宋体" w:hint="eastAsia"/>
        </w:rPr>
        <w:t>2</w:t>
      </w:r>
      <w:r>
        <w:rPr>
          <w:rFonts w:ascii="宋体" w:eastAsia="宋体" w:hAnsi="宋体" w:cs="宋体" w:hint="eastAsia"/>
        </w:rPr>
        <w:t>小时内赶到甲方现场，并在</w:t>
      </w:r>
      <w:r>
        <w:rPr>
          <w:rFonts w:ascii="宋体" w:eastAsia="宋体" w:hAnsi="宋体" w:cs="宋体" w:hint="eastAsia"/>
        </w:rPr>
        <w:t>12</w:t>
      </w:r>
      <w:r>
        <w:rPr>
          <w:rFonts w:ascii="宋体" w:eastAsia="宋体" w:hAnsi="宋体" w:cs="宋体" w:hint="eastAsia"/>
        </w:rPr>
        <w:t>小时内免费予以排除故障、</w:t>
      </w:r>
      <w:r>
        <w:rPr>
          <w:rFonts w:ascii="宋体" w:eastAsia="宋体" w:hAnsi="宋体" w:cs="宋体" w:hint="eastAsia"/>
        </w:rPr>
        <w:lastRenderedPageBreak/>
        <w:t>修复或更换零部件</w:t>
      </w:r>
      <w:r>
        <w:rPr>
          <w:rFonts w:ascii="宋体" w:eastAsia="宋体" w:hAnsi="宋体" w:cs="宋体" w:hint="eastAsia"/>
        </w:rPr>
        <w:t>,</w:t>
      </w:r>
      <w:r>
        <w:rPr>
          <w:rFonts w:ascii="宋体" w:eastAsia="宋体" w:hAnsi="宋体" w:cs="宋体" w:hint="eastAsia"/>
        </w:rPr>
        <w:t>并赔偿</w:t>
      </w:r>
      <w:r>
        <w:rPr>
          <w:rFonts w:ascii="宋体" w:eastAsia="宋体" w:hAnsi="宋体" w:cs="宋体" w:hint="eastAsia"/>
        </w:rPr>
        <w:t>甲方</w:t>
      </w:r>
      <w:r>
        <w:rPr>
          <w:rFonts w:ascii="宋体" w:eastAsia="宋体" w:hAnsi="宋体" w:cs="宋体" w:hint="eastAsia"/>
        </w:rPr>
        <w:t>因此造成的直接损失。因非正常操作、人为或自然灾害而引起故障时，</w:t>
      </w:r>
      <w:r>
        <w:rPr>
          <w:rFonts w:ascii="宋体" w:eastAsia="宋体" w:hAnsi="宋体" w:cs="宋体" w:hint="eastAsia"/>
        </w:rPr>
        <w:t>乙方</w:t>
      </w:r>
      <w:r>
        <w:rPr>
          <w:rFonts w:ascii="宋体" w:eastAsia="宋体" w:hAnsi="宋体" w:cs="宋体" w:hint="eastAsia"/>
        </w:rPr>
        <w:t>在接到</w:t>
      </w:r>
      <w:r>
        <w:rPr>
          <w:rFonts w:ascii="宋体" w:eastAsia="宋体" w:hAnsi="宋体" w:cs="宋体" w:hint="eastAsia"/>
        </w:rPr>
        <w:t>甲方</w:t>
      </w:r>
      <w:r>
        <w:rPr>
          <w:rFonts w:ascii="宋体" w:eastAsia="宋体" w:hAnsi="宋体" w:cs="宋体" w:hint="eastAsia"/>
        </w:rPr>
        <w:t>通知后，应在上述条款中所述的时限内赶到</w:t>
      </w:r>
      <w:r>
        <w:rPr>
          <w:rFonts w:ascii="宋体" w:eastAsia="宋体" w:hAnsi="宋体" w:cs="宋体" w:hint="eastAsia"/>
        </w:rPr>
        <w:t>甲方</w:t>
      </w:r>
      <w:r>
        <w:rPr>
          <w:rFonts w:ascii="宋体" w:eastAsia="宋体" w:hAnsi="宋体" w:cs="宋体" w:hint="eastAsia"/>
        </w:rPr>
        <w:t>现场，帮助排除故障、修复或更换零部件，需更换零部件时，酌情收取成本费。如</w:t>
      </w:r>
      <w:r>
        <w:rPr>
          <w:rFonts w:ascii="宋体" w:eastAsia="宋体" w:hAnsi="宋体" w:cs="宋体" w:hint="eastAsia"/>
        </w:rPr>
        <w:t>乙方</w:t>
      </w:r>
      <w:r>
        <w:rPr>
          <w:rFonts w:ascii="宋体" w:eastAsia="宋体" w:hAnsi="宋体" w:cs="宋体" w:hint="eastAsia"/>
        </w:rPr>
        <w:t>未在上述时限内进行响应或排除故障，</w:t>
      </w:r>
      <w:r>
        <w:rPr>
          <w:rFonts w:ascii="宋体" w:eastAsia="宋体" w:hAnsi="宋体" w:cs="宋体" w:hint="eastAsia"/>
        </w:rPr>
        <w:t>甲方</w:t>
      </w:r>
      <w:r>
        <w:rPr>
          <w:rFonts w:ascii="宋体" w:eastAsia="宋体" w:hAnsi="宋体" w:cs="宋体" w:hint="eastAsia"/>
        </w:rPr>
        <w:t>有权自行采取必要的措施，由此产生的风险和费用由</w:t>
      </w:r>
      <w:r>
        <w:rPr>
          <w:rFonts w:ascii="宋体" w:eastAsia="宋体" w:hAnsi="宋体" w:cs="宋体" w:hint="eastAsia"/>
        </w:rPr>
        <w:t>乙方</w:t>
      </w:r>
      <w:r>
        <w:rPr>
          <w:rFonts w:ascii="宋体" w:eastAsia="宋体" w:hAnsi="宋体" w:cs="宋体" w:hint="eastAsia"/>
        </w:rPr>
        <w:t>承担。</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5</w:t>
      </w:r>
      <w:r>
        <w:rPr>
          <w:rFonts w:ascii="宋体" w:eastAsia="宋体" w:hAnsi="宋体" w:cs="宋体" w:hint="eastAsia"/>
        </w:rPr>
        <w:t>、质保期内的维修服务主要应包括监督、故障修复及质保期结束时的检查等。</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6</w:t>
      </w:r>
      <w:r>
        <w:rPr>
          <w:rFonts w:ascii="宋体" w:eastAsia="宋体" w:hAnsi="宋体" w:cs="宋体" w:hint="eastAsia"/>
        </w:rPr>
        <w:t>、保修期外，</w:t>
      </w:r>
      <w:r>
        <w:rPr>
          <w:rFonts w:ascii="宋体" w:eastAsia="宋体" w:hAnsi="宋体" w:cs="宋体" w:hint="eastAsia"/>
        </w:rPr>
        <w:t>乙方应</w:t>
      </w:r>
      <w:r>
        <w:rPr>
          <w:rFonts w:ascii="宋体" w:eastAsia="宋体" w:hAnsi="宋体" w:cs="宋体" w:hint="eastAsia"/>
        </w:rPr>
        <w:t>长期提供维修服务、更新服务，终身维护，但仅收取维修成本费。</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7</w:t>
      </w:r>
      <w:r>
        <w:rPr>
          <w:rFonts w:ascii="宋体" w:eastAsia="宋体" w:hAnsi="宋体" w:cs="宋体" w:hint="eastAsia"/>
        </w:rPr>
        <w:t>、</w:t>
      </w:r>
      <w:r>
        <w:rPr>
          <w:rFonts w:ascii="宋体" w:eastAsia="宋体" w:hAnsi="宋体" w:cs="宋体" w:hint="eastAsia"/>
        </w:rPr>
        <w:t>乙方</w:t>
      </w:r>
      <w:r>
        <w:rPr>
          <w:rFonts w:ascii="宋体" w:eastAsia="宋体" w:hAnsi="宋体" w:cs="宋体" w:hint="eastAsia"/>
        </w:rPr>
        <w:t>必须保证所提供的配置能正常使用和兼容，如缺配件、不兼容、不能正</w:t>
      </w:r>
      <w:r>
        <w:rPr>
          <w:rFonts w:ascii="宋体" w:eastAsia="宋体" w:hAnsi="宋体" w:cs="宋体" w:hint="eastAsia"/>
        </w:rPr>
        <w:t>常使用或有其他问题，需在不降低档次的前提下无偿提供配件或更换配置。</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8</w:t>
      </w:r>
      <w:r>
        <w:rPr>
          <w:rFonts w:ascii="宋体" w:eastAsia="宋体" w:hAnsi="宋体" w:cs="宋体" w:hint="eastAsia"/>
        </w:rPr>
        <w:t>、如遇产品设计更新提高或软件版本升级，</w:t>
      </w:r>
      <w:r>
        <w:rPr>
          <w:rFonts w:ascii="宋体" w:eastAsia="宋体" w:hAnsi="宋体" w:cs="宋体" w:hint="eastAsia"/>
        </w:rPr>
        <w:t>乙方</w:t>
      </w:r>
      <w:r>
        <w:rPr>
          <w:rFonts w:ascii="宋体" w:eastAsia="宋体" w:hAnsi="宋体" w:cs="宋体" w:hint="eastAsia"/>
        </w:rPr>
        <w:t>必须即时通知和协助采购人进行已运行系统的改进提高，并无偿提供软件新版本，使用户的系统处于最先进的水平和最完善的状态。</w:t>
      </w:r>
    </w:p>
    <w:p w:rsidR="004E2DB6" w:rsidRDefault="00496EFA">
      <w:pPr>
        <w:snapToGrid w:val="0"/>
        <w:spacing w:line="360" w:lineRule="auto"/>
        <w:ind w:firstLine="495"/>
        <w:rPr>
          <w:rFonts w:ascii="宋体" w:eastAsia="宋体" w:hAnsi="宋体" w:cs="宋体"/>
        </w:rPr>
      </w:pPr>
      <w:r>
        <w:rPr>
          <w:rFonts w:ascii="宋体" w:eastAsia="宋体" w:hAnsi="宋体" w:cs="宋体" w:hint="eastAsia"/>
        </w:rPr>
        <w:t>9</w:t>
      </w:r>
      <w:r>
        <w:rPr>
          <w:rFonts w:ascii="宋体" w:eastAsia="宋体" w:hAnsi="宋体" w:cs="宋体" w:hint="eastAsia"/>
        </w:rPr>
        <w:t>、</w:t>
      </w:r>
      <w:r>
        <w:rPr>
          <w:rFonts w:ascii="宋体" w:eastAsia="宋体" w:hAnsi="宋体" w:cs="宋体" w:hint="eastAsia"/>
        </w:rPr>
        <w:t>甲方</w:t>
      </w:r>
      <w:r>
        <w:rPr>
          <w:rFonts w:ascii="宋体" w:eastAsia="宋体" w:hAnsi="宋体" w:cs="宋体" w:hint="eastAsia"/>
        </w:rPr>
        <w:t>对系统改制、扩容、拆点等不同要求，</w:t>
      </w:r>
      <w:r>
        <w:rPr>
          <w:rFonts w:ascii="宋体" w:eastAsia="宋体" w:hAnsi="宋体" w:cs="宋体" w:hint="eastAsia"/>
        </w:rPr>
        <w:t>乙方</w:t>
      </w:r>
      <w:r>
        <w:rPr>
          <w:rFonts w:ascii="宋体" w:eastAsia="宋体" w:hAnsi="宋体" w:cs="宋体" w:hint="eastAsia"/>
        </w:rPr>
        <w:t>将及时、准确地予以满足。</w:t>
      </w:r>
    </w:p>
    <w:p w:rsidR="004E2DB6" w:rsidRDefault="00496EFA">
      <w:pPr>
        <w:autoSpaceDE w:val="0"/>
        <w:snapToGrid w:val="0"/>
        <w:spacing w:line="360" w:lineRule="auto"/>
        <w:ind w:firstLine="495"/>
        <w:rPr>
          <w:rFonts w:ascii="宋体" w:eastAsia="宋体" w:hAnsi="宋体" w:cs="宋体"/>
          <w:b/>
        </w:rPr>
      </w:pPr>
      <w:r>
        <w:rPr>
          <w:rFonts w:ascii="宋体" w:eastAsia="宋体" w:hAnsi="宋体" w:cs="宋体" w:hint="eastAsia"/>
          <w:b/>
          <w:bCs/>
          <w:lang/>
        </w:rPr>
        <w:t>五、</w:t>
      </w:r>
      <w:r>
        <w:rPr>
          <w:rFonts w:ascii="宋体" w:eastAsia="宋体" w:hAnsi="宋体" w:cs="宋体" w:hint="eastAsia"/>
          <w:b/>
          <w:bCs/>
        </w:rPr>
        <w:t>甲</w:t>
      </w:r>
      <w:r>
        <w:rPr>
          <w:rFonts w:ascii="宋体" w:eastAsia="宋体" w:hAnsi="宋体" w:cs="宋体" w:hint="eastAsia"/>
          <w:b/>
        </w:rPr>
        <w:t>方的权力、责任和义务</w:t>
      </w:r>
    </w:p>
    <w:p w:rsidR="004E2DB6" w:rsidRDefault="00496EFA">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1</w:t>
      </w:r>
      <w:r>
        <w:rPr>
          <w:rFonts w:ascii="宋体" w:eastAsia="宋体" w:hAnsi="宋体" w:cs="宋体" w:hint="eastAsia"/>
          <w:kern w:val="0"/>
        </w:rPr>
        <w:t>、</w:t>
      </w:r>
      <w:r>
        <w:rPr>
          <w:rFonts w:ascii="宋体" w:eastAsia="宋体" w:hAnsi="宋体" w:cs="宋体" w:hint="eastAsia"/>
          <w:kern w:val="0"/>
        </w:rPr>
        <w:t>甲方应确保委托乙方维修检查之设备工作环境，满足设备规定要求，并派专业人员进行日常使用、管理。</w:t>
      </w:r>
    </w:p>
    <w:p w:rsidR="004E2DB6" w:rsidRDefault="00496EFA">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2</w:t>
      </w:r>
      <w:r>
        <w:rPr>
          <w:rFonts w:ascii="宋体" w:eastAsia="宋体" w:hAnsi="宋体" w:cs="宋体" w:hint="eastAsia"/>
          <w:kern w:val="0"/>
        </w:rPr>
        <w:t>、</w:t>
      </w:r>
      <w:r>
        <w:rPr>
          <w:rFonts w:ascii="宋体" w:eastAsia="宋体" w:hAnsi="宋体" w:cs="宋体" w:hint="eastAsia"/>
          <w:kern w:val="0"/>
        </w:rPr>
        <w:t>甲方应指派专人配合乙方维修人员，负责与</w:t>
      </w:r>
      <w:r>
        <w:rPr>
          <w:rFonts w:ascii="宋体" w:eastAsia="宋体" w:hAnsi="宋体" w:cs="宋体" w:hint="eastAsia"/>
          <w:kern w:val="0"/>
        </w:rPr>
        <w:t>乙方</w:t>
      </w:r>
      <w:r>
        <w:rPr>
          <w:rFonts w:ascii="宋体" w:eastAsia="宋体" w:hAnsi="宋体" w:cs="宋体" w:hint="eastAsia"/>
          <w:kern w:val="0"/>
        </w:rPr>
        <w:t>之间的协调、联络</w:t>
      </w:r>
      <w:r>
        <w:rPr>
          <w:rFonts w:ascii="宋体" w:eastAsia="宋体" w:hAnsi="宋体" w:cs="宋体" w:hint="eastAsia"/>
          <w:kern w:val="0"/>
        </w:rPr>
        <w:t>等</w:t>
      </w:r>
      <w:r>
        <w:rPr>
          <w:rFonts w:ascii="宋体" w:eastAsia="宋体" w:hAnsi="宋体" w:cs="宋体" w:hint="eastAsia"/>
          <w:kern w:val="0"/>
        </w:rPr>
        <w:t>工作。</w:t>
      </w:r>
    </w:p>
    <w:p w:rsidR="004E2DB6" w:rsidRDefault="00496EFA">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3</w:t>
      </w:r>
      <w:r>
        <w:rPr>
          <w:rFonts w:ascii="宋体" w:eastAsia="宋体" w:hAnsi="宋体" w:cs="宋体" w:hint="eastAsia"/>
          <w:kern w:val="0"/>
        </w:rPr>
        <w:t>、</w:t>
      </w:r>
      <w:r>
        <w:rPr>
          <w:rFonts w:ascii="宋体" w:eastAsia="宋体" w:hAnsi="宋体" w:cs="宋体" w:hint="eastAsia"/>
          <w:kern w:val="0"/>
        </w:rPr>
        <w:t>甲方有权随时监督、检查乙方的工作质量、进度、方法、安全及记录等。</w:t>
      </w:r>
    </w:p>
    <w:p w:rsidR="004E2DB6" w:rsidRDefault="00496EFA">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4</w:t>
      </w:r>
      <w:r>
        <w:rPr>
          <w:rFonts w:ascii="宋体" w:eastAsia="宋体" w:hAnsi="宋体" w:cs="宋体" w:hint="eastAsia"/>
          <w:kern w:val="0"/>
        </w:rPr>
        <w:t>、</w:t>
      </w:r>
      <w:r>
        <w:rPr>
          <w:rFonts w:ascii="宋体" w:eastAsia="宋体" w:hAnsi="宋体" w:cs="宋体" w:hint="eastAsia"/>
          <w:kern w:val="0"/>
        </w:rPr>
        <w:t>对于乙方人员严重违章违纪、玩忽职守，甲方有权向乙方提出投诉。如投诉无效，有权提前终止合同，因此产生的后果均由乙方负责。</w:t>
      </w:r>
    </w:p>
    <w:p w:rsidR="004E2DB6" w:rsidRDefault="00496EFA">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5</w:t>
      </w:r>
      <w:r>
        <w:rPr>
          <w:rFonts w:ascii="宋体" w:eastAsia="宋体" w:hAnsi="宋体" w:cs="宋体" w:hint="eastAsia"/>
          <w:kern w:val="0"/>
        </w:rPr>
        <w:t>、</w:t>
      </w:r>
      <w:r>
        <w:rPr>
          <w:rFonts w:ascii="宋体" w:eastAsia="宋体" w:hAnsi="宋体" w:cs="宋体" w:hint="eastAsia"/>
          <w:kern w:val="0"/>
        </w:rPr>
        <w:t>因乙方责任违反合同规定，甲方有权依据违约责任情况对乙方进行经济处罚，直至解除合同。</w:t>
      </w:r>
    </w:p>
    <w:p w:rsidR="004E2DB6" w:rsidRDefault="00496EFA">
      <w:pPr>
        <w:keepNext/>
        <w:keepLines/>
        <w:snapToGrid w:val="0"/>
        <w:spacing w:line="360" w:lineRule="auto"/>
        <w:ind w:firstLineChars="200" w:firstLine="482"/>
        <w:outlineLvl w:val="2"/>
        <w:rPr>
          <w:rFonts w:ascii="宋体" w:eastAsia="宋体" w:hAnsi="宋体" w:cs="宋体"/>
          <w:b/>
          <w:bCs/>
        </w:rPr>
      </w:pPr>
      <w:r>
        <w:rPr>
          <w:rFonts w:ascii="宋体" w:eastAsia="宋体" w:hAnsi="宋体" w:cs="宋体" w:hint="eastAsia"/>
          <w:b/>
          <w:bCs/>
        </w:rPr>
        <w:t>六、</w:t>
      </w:r>
      <w:r>
        <w:rPr>
          <w:rFonts w:ascii="宋体" w:eastAsia="宋体" w:hAnsi="宋体" w:cs="宋体" w:hint="eastAsia"/>
          <w:b/>
          <w:bCs/>
        </w:rPr>
        <w:t>乙方的权利、责任和义务</w:t>
      </w:r>
    </w:p>
    <w:p w:rsidR="004E2DB6" w:rsidRDefault="00496EFA" w:rsidP="00496EFA">
      <w:pPr>
        <w:snapToGrid w:val="0"/>
        <w:spacing w:line="360" w:lineRule="auto"/>
        <w:ind w:firstLineChars="202" w:firstLine="485"/>
        <w:rPr>
          <w:rFonts w:ascii="宋体" w:eastAsia="宋体" w:hAnsi="宋体" w:cs="宋体"/>
          <w:lang/>
        </w:rPr>
      </w:pPr>
      <w:r>
        <w:rPr>
          <w:rFonts w:ascii="宋体" w:eastAsia="宋体" w:hAnsi="宋体" w:cs="宋体" w:hint="eastAsia"/>
          <w:lang/>
        </w:rPr>
        <w:t>1</w:t>
      </w:r>
      <w:r>
        <w:rPr>
          <w:rFonts w:ascii="宋体" w:eastAsia="宋体" w:hAnsi="宋体" w:cs="宋体" w:hint="eastAsia"/>
          <w:lang/>
        </w:rPr>
        <w:t>、</w:t>
      </w:r>
      <w:r>
        <w:rPr>
          <w:rFonts w:ascii="宋体" w:eastAsia="宋体" w:hAnsi="宋体" w:cs="宋体" w:hint="eastAsia"/>
        </w:rPr>
        <w:t>乙方发货到甲方指定地点前应先告知甲方。产品交货时，应提供到货产品、材料的清单等。</w:t>
      </w:r>
    </w:p>
    <w:p w:rsidR="004E2DB6" w:rsidRDefault="00496EFA">
      <w:pPr>
        <w:widowControl/>
        <w:snapToGrid w:val="0"/>
        <w:spacing w:line="360" w:lineRule="auto"/>
        <w:ind w:firstLineChars="200" w:firstLine="480"/>
        <w:jc w:val="left"/>
        <w:rPr>
          <w:rFonts w:ascii="宋体" w:eastAsia="宋体" w:hAnsi="宋体" w:cs="宋体"/>
        </w:rPr>
      </w:pPr>
      <w:r>
        <w:rPr>
          <w:rFonts w:ascii="宋体" w:eastAsia="宋体" w:hAnsi="宋体" w:cs="宋体" w:hint="eastAsia"/>
          <w:lang/>
        </w:rPr>
        <w:t>2</w:t>
      </w:r>
      <w:r>
        <w:rPr>
          <w:rFonts w:ascii="宋体" w:eastAsia="宋体" w:hAnsi="宋体" w:cs="宋体" w:hint="eastAsia"/>
          <w:lang/>
        </w:rPr>
        <w:t>、</w:t>
      </w:r>
      <w:r>
        <w:rPr>
          <w:rFonts w:ascii="宋体" w:eastAsia="宋体" w:hAnsi="宋体" w:cs="宋体" w:hint="eastAsia"/>
        </w:rPr>
        <w:t>全部货物的外包装必须采用防漏、防潮、防震、防锈、防盗和考虑到可能会发生的野蛮装卸等长途运输及多次装卸之需要。如因乙方</w:t>
      </w:r>
      <w:r>
        <w:rPr>
          <w:rFonts w:ascii="宋体" w:eastAsia="宋体" w:hAnsi="宋体" w:cs="宋体" w:hint="eastAsia"/>
        </w:rPr>
        <w:t>包装不当以及其它原因造成损坏或丢失，应由乙方负一切责任。</w:t>
      </w:r>
    </w:p>
    <w:p w:rsidR="004E2DB6" w:rsidRDefault="00496EFA">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3</w:t>
      </w:r>
      <w:r>
        <w:rPr>
          <w:rFonts w:ascii="宋体" w:eastAsia="宋体" w:hAnsi="宋体" w:cs="宋体" w:hint="eastAsia"/>
          <w:kern w:val="0"/>
        </w:rPr>
        <w:t>、乙方工作</w:t>
      </w:r>
      <w:r>
        <w:rPr>
          <w:rFonts w:ascii="宋体" w:eastAsia="宋体" w:hAnsi="宋体" w:cs="宋体" w:hint="eastAsia"/>
          <w:kern w:val="0"/>
        </w:rPr>
        <w:t>人员要具有较强的责任心及专业技术素质，故障判断准确，解决问题</w:t>
      </w:r>
      <w:r>
        <w:rPr>
          <w:rFonts w:ascii="宋体" w:eastAsia="宋体" w:hAnsi="宋体" w:cs="宋体" w:hint="eastAsia"/>
          <w:kern w:val="0"/>
        </w:rPr>
        <w:lastRenderedPageBreak/>
        <w:t>及时，同时必须严格遵守甲方各项规章制度。</w:t>
      </w:r>
    </w:p>
    <w:p w:rsidR="004E2DB6" w:rsidRDefault="00496EFA">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4</w:t>
      </w:r>
      <w:r>
        <w:rPr>
          <w:rFonts w:ascii="宋体" w:eastAsia="宋体" w:hAnsi="宋体" w:cs="宋体" w:hint="eastAsia"/>
          <w:kern w:val="0"/>
        </w:rPr>
        <w:t>、</w:t>
      </w:r>
      <w:r>
        <w:rPr>
          <w:rFonts w:ascii="宋体" w:eastAsia="宋体" w:hAnsi="宋体" w:cs="宋体" w:hint="eastAsia"/>
          <w:kern w:val="0"/>
        </w:rPr>
        <w:t>乙方对服务内容进行</w:t>
      </w:r>
      <w:r>
        <w:rPr>
          <w:rFonts w:ascii="宋体" w:eastAsia="宋体" w:hAnsi="宋体" w:cs="宋体" w:hint="eastAsia"/>
          <w:kern w:val="0"/>
        </w:rPr>
        <w:t>整改及维护</w:t>
      </w:r>
      <w:r>
        <w:rPr>
          <w:rFonts w:ascii="宋体" w:eastAsia="宋体" w:hAnsi="宋体" w:cs="宋体" w:hint="eastAsia"/>
          <w:kern w:val="0"/>
        </w:rPr>
        <w:t>时，检测出的问题或故障应予以及时维修。</w:t>
      </w:r>
    </w:p>
    <w:p w:rsidR="004E2DB6" w:rsidRDefault="00496EFA">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5</w:t>
      </w:r>
      <w:r>
        <w:rPr>
          <w:rFonts w:ascii="宋体" w:eastAsia="宋体" w:hAnsi="宋体" w:cs="宋体" w:hint="eastAsia"/>
          <w:kern w:val="0"/>
        </w:rPr>
        <w:t>、</w:t>
      </w:r>
      <w:r>
        <w:rPr>
          <w:rFonts w:ascii="宋体" w:eastAsia="宋体" w:hAnsi="宋体" w:cs="宋体" w:hint="eastAsia"/>
          <w:kern w:val="0"/>
        </w:rPr>
        <w:t>乙方</w:t>
      </w:r>
      <w:r>
        <w:rPr>
          <w:rFonts w:ascii="宋体" w:eastAsia="宋体" w:hAnsi="宋体" w:cs="宋体" w:hint="eastAsia"/>
          <w:kern w:val="0"/>
        </w:rPr>
        <w:t>工作</w:t>
      </w:r>
      <w:r>
        <w:rPr>
          <w:rFonts w:ascii="宋体" w:eastAsia="宋体" w:hAnsi="宋体" w:cs="宋体" w:hint="eastAsia"/>
          <w:kern w:val="0"/>
        </w:rPr>
        <w:t>人员每次开始工作前和工作结束后，都要主动通知甲方的联络人员，做到工完清场。</w:t>
      </w:r>
    </w:p>
    <w:p w:rsidR="004E2DB6" w:rsidRDefault="00496EFA">
      <w:pPr>
        <w:snapToGrid w:val="0"/>
        <w:spacing w:line="360" w:lineRule="auto"/>
        <w:ind w:firstLineChars="200" w:firstLine="480"/>
        <w:rPr>
          <w:rFonts w:ascii="宋体" w:eastAsia="宋体" w:hAnsi="宋体" w:cs="宋体"/>
          <w:kern w:val="0"/>
        </w:rPr>
      </w:pPr>
      <w:r>
        <w:rPr>
          <w:rFonts w:ascii="宋体" w:eastAsia="宋体" w:hAnsi="宋体" w:cs="宋体" w:hint="eastAsia"/>
          <w:kern w:val="0"/>
        </w:rPr>
        <w:t>6</w:t>
      </w:r>
      <w:r>
        <w:rPr>
          <w:rFonts w:ascii="宋体" w:eastAsia="宋体" w:hAnsi="宋体" w:cs="宋体" w:hint="eastAsia"/>
          <w:kern w:val="0"/>
        </w:rPr>
        <w:t>、</w:t>
      </w:r>
      <w:r>
        <w:rPr>
          <w:rFonts w:ascii="宋体" w:eastAsia="宋体" w:hAnsi="宋体" w:cs="宋体" w:hint="eastAsia"/>
          <w:kern w:val="0"/>
        </w:rPr>
        <w:t>乙方应有</w:t>
      </w:r>
      <w:r>
        <w:rPr>
          <w:rFonts w:ascii="宋体" w:eastAsia="宋体" w:hAnsi="宋体" w:cs="宋体" w:hint="eastAsia"/>
          <w:kern w:val="0"/>
        </w:rPr>
        <w:t>项目负责人</w:t>
      </w:r>
      <w:r>
        <w:rPr>
          <w:rFonts w:ascii="宋体" w:eastAsia="宋体" w:hAnsi="宋体" w:cs="宋体" w:hint="eastAsia"/>
          <w:kern w:val="0"/>
        </w:rPr>
        <w:t>专属负责甲方工作，保持与甲方的良好沟通，并定期到甲方现场进行巡查，制定各类有效措施，以确保本合同的有效实施。</w:t>
      </w:r>
    </w:p>
    <w:p w:rsidR="004E2DB6" w:rsidRDefault="00496EFA">
      <w:pPr>
        <w:widowControl/>
        <w:snapToGrid w:val="0"/>
        <w:spacing w:line="360" w:lineRule="auto"/>
        <w:ind w:firstLineChars="200" w:firstLine="482"/>
        <w:jc w:val="left"/>
        <w:rPr>
          <w:rFonts w:ascii="宋体" w:eastAsia="宋体" w:hAnsi="宋体" w:cs="宋体"/>
          <w:b/>
          <w:bCs/>
          <w:lang/>
        </w:rPr>
      </w:pPr>
      <w:r>
        <w:rPr>
          <w:rFonts w:ascii="宋体" w:eastAsia="宋体" w:hAnsi="宋体" w:cs="宋体" w:hint="eastAsia"/>
          <w:b/>
          <w:bCs/>
          <w:lang/>
        </w:rPr>
        <w:t>七</w:t>
      </w:r>
      <w:r>
        <w:rPr>
          <w:rFonts w:ascii="宋体" w:eastAsia="宋体" w:hAnsi="宋体" w:cs="宋体" w:hint="eastAsia"/>
          <w:b/>
          <w:bCs/>
          <w:lang/>
        </w:rPr>
        <w:t>、履行责任及相关处罚</w:t>
      </w:r>
    </w:p>
    <w:p w:rsidR="004E2DB6" w:rsidRDefault="00496EFA" w:rsidP="00496EFA">
      <w:pPr>
        <w:snapToGrid w:val="0"/>
        <w:spacing w:line="360" w:lineRule="auto"/>
        <w:ind w:firstLineChars="202" w:firstLine="485"/>
        <w:rPr>
          <w:rFonts w:ascii="宋体" w:eastAsia="宋体" w:hAnsi="宋体" w:cs="宋体"/>
        </w:rPr>
      </w:pP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乙方交货不合格从而影响甲方按期正常使用的，应向甲方偿付合同总价款</w:t>
      </w:r>
      <w:r>
        <w:rPr>
          <w:rFonts w:ascii="宋体" w:eastAsia="宋体" w:hAnsi="宋体" w:cs="宋体" w:hint="eastAsia"/>
          <w:u w:val="single"/>
        </w:rPr>
        <w:t xml:space="preserve"> 5 </w:t>
      </w:r>
      <w:r>
        <w:rPr>
          <w:rFonts w:ascii="宋体" w:eastAsia="宋体" w:hAnsi="宋体" w:cs="宋体" w:hint="eastAsia"/>
        </w:rPr>
        <w:t>%</w:t>
      </w:r>
      <w:r>
        <w:rPr>
          <w:rFonts w:ascii="宋体" w:eastAsia="宋体" w:hAnsi="宋体" w:cs="宋体" w:hint="eastAsia"/>
        </w:rPr>
        <w:t>的违约金，违约金不足以补偿损失的，甲方有权要求乙方补足。</w:t>
      </w:r>
    </w:p>
    <w:p w:rsidR="004E2DB6" w:rsidRDefault="00496EFA" w:rsidP="00496EFA">
      <w:pPr>
        <w:snapToGrid w:val="0"/>
        <w:spacing w:line="360" w:lineRule="auto"/>
        <w:ind w:firstLineChars="202" w:firstLine="485"/>
        <w:rPr>
          <w:rFonts w:ascii="宋体" w:eastAsia="宋体" w:hAnsi="宋体" w:cs="宋体"/>
        </w:rPr>
      </w:pP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工期超期：因乙方责任不能按期完工，及因乙方造成工程质量存在问题而返工等原因，最终导致工期拖延超期，乙方承担迟延履行违约责任。工程延期费为每延迟</w:t>
      </w:r>
      <w:r>
        <w:rPr>
          <w:rFonts w:ascii="宋体" w:eastAsia="宋体" w:hAnsi="宋体" w:cs="宋体" w:hint="eastAsia"/>
        </w:rPr>
        <w:t>1</w:t>
      </w:r>
      <w:r>
        <w:rPr>
          <w:rFonts w:ascii="宋体" w:eastAsia="宋体" w:hAnsi="宋体" w:cs="宋体" w:hint="eastAsia"/>
        </w:rPr>
        <w:t>天，扣除合同总价的</w:t>
      </w:r>
      <w:r>
        <w:rPr>
          <w:rFonts w:ascii="宋体" w:eastAsia="宋体" w:hAnsi="宋体" w:cs="宋体" w:hint="eastAsia"/>
        </w:rPr>
        <w:t>5%</w:t>
      </w:r>
      <w:r>
        <w:rPr>
          <w:rFonts w:ascii="宋体" w:eastAsia="宋体" w:hAnsi="宋体" w:cs="宋体" w:hint="eastAsia"/>
        </w:rPr>
        <w:t>，同时承担甲方因此遭致的损失费用，并最终在履约保证金中扣除。</w:t>
      </w:r>
    </w:p>
    <w:p w:rsidR="004E2DB6" w:rsidRDefault="00496EFA">
      <w:pPr>
        <w:widowControl/>
        <w:snapToGrid w:val="0"/>
        <w:spacing w:line="360" w:lineRule="auto"/>
        <w:ind w:leftChars="200" w:left="480"/>
        <w:jc w:val="left"/>
        <w:rPr>
          <w:rFonts w:ascii="宋体" w:eastAsia="宋体" w:hAnsi="宋体" w:cs="宋体"/>
        </w:rPr>
      </w:pPr>
      <w:r>
        <w:rPr>
          <w:rFonts w:ascii="宋体" w:eastAsia="宋体" w:hAnsi="宋体" w:cs="宋体" w:hint="eastAsia"/>
          <w:b/>
        </w:rPr>
        <w:t>八</w:t>
      </w:r>
      <w:r>
        <w:rPr>
          <w:rFonts w:ascii="宋体" w:eastAsia="宋体" w:hAnsi="宋体" w:cs="宋体" w:hint="eastAsia"/>
          <w:b/>
        </w:rPr>
        <w:t>、</w:t>
      </w:r>
      <w:r>
        <w:rPr>
          <w:rFonts w:ascii="宋体" w:eastAsia="宋体" w:hAnsi="宋体" w:cs="宋体" w:hint="eastAsia"/>
          <w:b/>
          <w:bCs/>
        </w:rPr>
        <w:t>安全责任</w:t>
      </w:r>
    </w:p>
    <w:p w:rsidR="004E2DB6" w:rsidRDefault="00496EFA">
      <w:pPr>
        <w:snapToGrid w:val="0"/>
        <w:spacing w:line="360" w:lineRule="auto"/>
        <w:ind w:firstLine="573"/>
        <w:rPr>
          <w:rFonts w:ascii="宋体" w:eastAsia="宋体" w:hAnsi="宋体" w:cs="宋体"/>
          <w:b/>
        </w:rPr>
      </w:pPr>
      <w:r>
        <w:rPr>
          <w:rFonts w:ascii="宋体" w:eastAsia="宋体" w:hAnsi="宋体" w:cs="宋体" w:hint="eastAsia"/>
        </w:rPr>
        <w:t>乙方在</w:t>
      </w:r>
      <w:r>
        <w:rPr>
          <w:rFonts w:ascii="宋体" w:eastAsia="宋体" w:hAnsi="宋体" w:cs="宋体" w:hint="eastAsia"/>
        </w:rPr>
        <w:t>履行合同</w:t>
      </w:r>
      <w:r>
        <w:rPr>
          <w:rFonts w:ascii="宋体" w:eastAsia="宋体" w:hAnsi="宋体" w:cs="宋体" w:hint="eastAsia"/>
        </w:rPr>
        <w:t>过程中和安装调试过程中</w:t>
      </w:r>
      <w:r>
        <w:rPr>
          <w:rFonts w:ascii="宋体" w:eastAsia="宋体" w:hAnsi="宋体" w:cs="宋体" w:hint="eastAsia"/>
        </w:rPr>
        <w:t>，</w:t>
      </w:r>
      <w:r>
        <w:rPr>
          <w:rFonts w:ascii="宋体" w:eastAsia="宋体" w:hAnsi="宋体" w:cs="宋体" w:hint="eastAsia"/>
        </w:rPr>
        <w:t>必须具有完善的安全措施，</w:t>
      </w:r>
      <w:r>
        <w:rPr>
          <w:rFonts w:ascii="宋体" w:eastAsia="宋体" w:hAnsi="宋体" w:cs="宋体" w:hint="eastAsia"/>
        </w:rPr>
        <w:t>并</w:t>
      </w:r>
      <w:r>
        <w:rPr>
          <w:rFonts w:ascii="宋体" w:eastAsia="宋体" w:hAnsi="宋体" w:cs="宋体" w:hint="eastAsia"/>
        </w:rPr>
        <w:t>按规范采取安全防护措施，一切安全责任由乙方自行承担。</w:t>
      </w:r>
    </w:p>
    <w:p w:rsidR="004E2DB6" w:rsidRDefault="00496EFA">
      <w:pPr>
        <w:snapToGrid w:val="0"/>
        <w:spacing w:line="360" w:lineRule="auto"/>
        <w:ind w:firstLine="573"/>
        <w:rPr>
          <w:rFonts w:ascii="宋体" w:eastAsia="宋体" w:hAnsi="宋体" w:cs="宋体"/>
          <w:b/>
        </w:rPr>
      </w:pPr>
      <w:r>
        <w:rPr>
          <w:rFonts w:ascii="宋体" w:eastAsia="宋体" w:hAnsi="宋体" w:cs="宋体" w:hint="eastAsia"/>
          <w:b/>
        </w:rPr>
        <w:t>九、</w:t>
      </w:r>
      <w:r>
        <w:rPr>
          <w:rFonts w:ascii="宋体" w:eastAsia="宋体" w:hAnsi="宋体" w:cs="宋体" w:hint="eastAsia"/>
          <w:b/>
        </w:rPr>
        <w:t>合同的生效</w:t>
      </w:r>
    </w:p>
    <w:p w:rsidR="004E2DB6" w:rsidRDefault="00496EFA">
      <w:pPr>
        <w:snapToGrid w:val="0"/>
        <w:spacing w:line="360" w:lineRule="auto"/>
        <w:ind w:firstLine="573"/>
        <w:rPr>
          <w:rFonts w:ascii="宋体" w:eastAsia="宋体" w:hAnsi="宋体" w:cs="宋体"/>
        </w:rPr>
      </w:pPr>
      <w:r>
        <w:rPr>
          <w:rFonts w:ascii="宋体" w:eastAsia="宋体" w:hAnsi="宋体" w:cs="宋体" w:hint="eastAsia"/>
        </w:rPr>
        <w:t>本合同在乙方按规定缴纳了履约保证金且甲、乙双方签字盖章后即生效。</w:t>
      </w:r>
    </w:p>
    <w:p w:rsidR="004E2DB6" w:rsidRDefault="00496EFA">
      <w:pPr>
        <w:snapToGrid w:val="0"/>
        <w:spacing w:line="360" w:lineRule="auto"/>
        <w:ind w:firstLine="573"/>
        <w:rPr>
          <w:rFonts w:ascii="宋体" w:eastAsia="宋体" w:hAnsi="宋体" w:cs="宋体"/>
          <w:b/>
        </w:rPr>
      </w:pPr>
      <w:r>
        <w:rPr>
          <w:rFonts w:ascii="宋体" w:eastAsia="宋体" w:hAnsi="宋体" w:cs="宋体" w:hint="eastAsia"/>
          <w:b/>
        </w:rPr>
        <w:t>十</w:t>
      </w:r>
      <w:r>
        <w:rPr>
          <w:rFonts w:ascii="宋体" w:eastAsia="宋体" w:hAnsi="宋体" w:cs="宋体" w:hint="eastAsia"/>
          <w:b/>
        </w:rPr>
        <w:t>、争议的解决</w:t>
      </w:r>
    </w:p>
    <w:p w:rsidR="004E2DB6" w:rsidRDefault="00496EFA">
      <w:pPr>
        <w:snapToGrid w:val="0"/>
        <w:spacing w:line="360" w:lineRule="auto"/>
        <w:ind w:firstLine="573"/>
        <w:rPr>
          <w:rFonts w:ascii="宋体" w:eastAsia="宋体" w:hAnsi="宋体" w:cs="宋体"/>
        </w:rPr>
      </w:pPr>
      <w:r>
        <w:rPr>
          <w:rFonts w:ascii="宋体" w:eastAsia="宋体" w:hAnsi="宋体" w:cs="宋体" w:hint="eastAsia"/>
        </w:rPr>
        <w:t>甲、乙双方因合同发生争议，应在甲方的主持下进行调解，协商不成，任何一方可以向南通仲裁委员会申请仲裁解决。</w:t>
      </w:r>
    </w:p>
    <w:p w:rsidR="004E2DB6" w:rsidRDefault="00496EFA">
      <w:pPr>
        <w:snapToGrid w:val="0"/>
        <w:spacing w:line="360" w:lineRule="auto"/>
        <w:ind w:firstLine="573"/>
        <w:rPr>
          <w:rFonts w:ascii="宋体" w:eastAsia="宋体" w:hAnsi="宋体" w:cs="宋体"/>
          <w:b/>
          <w:color w:val="000000"/>
        </w:rPr>
      </w:pPr>
      <w:r>
        <w:rPr>
          <w:rFonts w:ascii="宋体" w:eastAsia="宋体" w:hAnsi="宋体" w:cs="宋体" w:hint="eastAsia"/>
          <w:b/>
          <w:color w:val="000000"/>
        </w:rPr>
        <w:t>十一</w:t>
      </w:r>
      <w:r>
        <w:rPr>
          <w:rFonts w:ascii="宋体" w:eastAsia="宋体" w:hAnsi="宋体" w:cs="宋体" w:hint="eastAsia"/>
          <w:b/>
          <w:color w:val="000000"/>
        </w:rPr>
        <w:t>、附则</w:t>
      </w:r>
    </w:p>
    <w:p w:rsidR="004E2DB6" w:rsidRDefault="00496EFA">
      <w:pPr>
        <w:snapToGrid w:val="0"/>
        <w:spacing w:line="360" w:lineRule="auto"/>
        <w:ind w:firstLine="573"/>
        <w:rPr>
          <w:rFonts w:ascii="宋体" w:eastAsia="宋体" w:hAnsi="宋体" w:cs="宋体"/>
          <w:color w:val="FF0000"/>
        </w:rPr>
      </w:pPr>
      <w:r>
        <w:rPr>
          <w:rFonts w:ascii="宋体" w:eastAsia="宋体" w:hAnsi="宋体" w:cs="宋体" w:hint="eastAsia"/>
          <w:color w:val="000000"/>
        </w:rPr>
        <w:t xml:space="preserve">1. </w:t>
      </w:r>
      <w:r>
        <w:rPr>
          <w:rFonts w:ascii="宋体" w:eastAsia="宋体" w:hAnsi="宋体" w:cs="宋体" w:hint="eastAsia"/>
          <w:color w:val="000000"/>
        </w:rPr>
        <w:t>合同份数：本合同一式</w:t>
      </w:r>
      <w:r>
        <w:rPr>
          <w:rFonts w:ascii="宋体" w:eastAsia="宋体" w:hAnsi="宋体" w:cs="宋体" w:hint="eastAsia"/>
          <w:color w:val="000000"/>
        </w:rPr>
        <w:t>肆</w:t>
      </w:r>
      <w:r>
        <w:rPr>
          <w:rFonts w:ascii="宋体" w:eastAsia="宋体" w:hAnsi="宋体" w:cs="宋体" w:hint="eastAsia"/>
          <w:color w:val="000000"/>
        </w:rPr>
        <w:t>份，</w:t>
      </w:r>
      <w:r>
        <w:rPr>
          <w:rFonts w:ascii="宋体" w:eastAsia="宋体" w:hAnsi="宋体" w:cs="宋体" w:hint="eastAsia"/>
          <w:color w:val="000000"/>
        </w:rPr>
        <w:t>甲乙双方</w:t>
      </w:r>
      <w:r>
        <w:rPr>
          <w:rFonts w:ascii="宋体" w:eastAsia="宋体" w:hAnsi="宋体" w:cs="宋体" w:hint="eastAsia"/>
          <w:color w:val="000000"/>
        </w:rPr>
        <w:t>各两份。</w:t>
      </w:r>
    </w:p>
    <w:p w:rsidR="004E2DB6" w:rsidRDefault="00496EFA">
      <w:pPr>
        <w:snapToGrid w:val="0"/>
        <w:spacing w:line="360" w:lineRule="auto"/>
        <w:ind w:firstLine="573"/>
        <w:rPr>
          <w:rFonts w:ascii="宋体" w:eastAsia="宋体" w:hAnsi="宋体" w:cs="宋体"/>
          <w:color w:val="000000"/>
        </w:rPr>
      </w:pPr>
      <w:r>
        <w:rPr>
          <w:rFonts w:ascii="宋体" w:eastAsia="宋体" w:hAnsi="宋体" w:cs="宋体" w:hint="eastAsia"/>
          <w:color w:val="000000"/>
        </w:rPr>
        <w:t xml:space="preserve">2. </w:t>
      </w:r>
      <w:r>
        <w:rPr>
          <w:rFonts w:ascii="宋体" w:eastAsia="宋体" w:hAnsi="宋体" w:cs="宋体" w:hint="eastAsia"/>
          <w:color w:val="000000"/>
        </w:rPr>
        <w:t>本合同文件使用中文书写、解释和说明。</w:t>
      </w:r>
    </w:p>
    <w:p w:rsidR="004E2DB6" w:rsidRDefault="00496EFA">
      <w:pPr>
        <w:snapToGrid w:val="0"/>
        <w:spacing w:line="360" w:lineRule="auto"/>
        <w:ind w:firstLine="573"/>
        <w:rPr>
          <w:rFonts w:ascii="宋体" w:eastAsia="宋体" w:hAnsi="宋体" w:cs="宋体"/>
          <w:color w:val="000000"/>
        </w:rPr>
      </w:pPr>
      <w:r>
        <w:rPr>
          <w:rFonts w:ascii="宋体" w:eastAsia="宋体" w:hAnsi="宋体" w:cs="宋体" w:hint="eastAsia"/>
          <w:color w:val="000000"/>
        </w:rPr>
        <w:t xml:space="preserve">3. </w:t>
      </w:r>
      <w:r>
        <w:rPr>
          <w:rFonts w:ascii="宋体" w:eastAsia="宋体" w:hAnsi="宋体" w:cs="宋体" w:hint="eastAsia"/>
          <w:color w:val="000000"/>
        </w:rPr>
        <w:t>本合同履行过程中产生的纪要、协议以及成交通知书、</w:t>
      </w:r>
      <w:r>
        <w:rPr>
          <w:rFonts w:ascii="宋体" w:eastAsia="宋体" w:hAnsi="宋体" w:cs="宋体" w:hint="eastAsia"/>
          <w:color w:val="000000"/>
        </w:rPr>
        <w:t>询价</w:t>
      </w:r>
      <w:r>
        <w:rPr>
          <w:rFonts w:ascii="宋体" w:eastAsia="宋体" w:hAnsi="宋体" w:cs="宋体" w:hint="eastAsia"/>
          <w:color w:val="000000"/>
        </w:rPr>
        <w:t>响应文件和</w:t>
      </w:r>
      <w:r>
        <w:rPr>
          <w:rFonts w:ascii="宋体" w:eastAsia="宋体" w:hAnsi="宋体" w:cs="宋体" w:hint="eastAsia"/>
          <w:color w:val="000000"/>
        </w:rPr>
        <w:t>询价</w:t>
      </w:r>
      <w:r>
        <w:rPr>
          <w:rFonts w:ascii="宋体" w:eastAsia="宋体" w:hAnsi="宋体" w:cs="宋体" w:hint="eastAsia"/>
          <w:color w:val="000000"/>
        </w:rPr>
        <w:t>文件为本合同的附件，与合同具有同等效力。</w:t>
      </w:r>
    </w:p>
    <w:p w:rsidR="004E2DB6" w:rsidRDefault="00496EFA">
      <w:pPr>
        <w:snapToGrid w:val="0"/>
        <w:spacing w:line="360" w:lineRule="auto"/>
        <w:ind w:firstLine="573"/>
        <w:rPr>
          <w:rFonts w:ascii="宋体" w:eastAsia="宋体" w:hAnsi="宋体" w:cs="宋体"/>
          <w:color w:val="000000"/>
        </w:rPr>
      </w:pPr>
      <w:r>
        <w:rPr>
          <w:rFonts w:ascii="宋体" w:eastAsia="宋体" w:hAnsi="宋体" w:cs="宋体" w:hint="eastAsia"/>
          <w:color w:val="000000"/>
        </w:rPr>
        <w:t xml:space="preserve">4. </w:t>
      </w:r>
      <w:r>
        <w:rPr>
          <w:rFonts w:ascii="宋体" w:eastAsia="宋体" w:hAnsi="宋体" w:cs="宋体" w:hint="eastAsia"/>
          <w:color w:val="000000"/>
        </w:rPr>
        <w:t>未尽事宜</w:t>
      </w:r>
    </w:p>
    <w:p w:rsidR="004E2DB6" w:rsidRDefault="00496EFA">
      <w:pPr>
        <w:snapToGrid w:val="0"/>
        <w:spacing w:line="360" w:lineRule="auto"/>
        <w:ind w:firstLine="573"/>
      </w:pPr>
      <w:r>
        <w:rPr>
          <w:rFonts w:ascii="宋体" w:eastAsia="宋体" w:hAnsi="宋体" w:cs="宋体" w:hint="eastAsia"/>
          <w:color w:val="000000"/>
        </w:rPr>
        <w:t>本合同未尽事宜应按照《</w:t>
      </w:r>
      <w:r>
        <w:rPr>
          <w:rFonts w:eastAsia="宋体" w:cs="宋体" w:hint="eastAsia"/>
        </w:rPr>
        <w:t>中华人民共和国民法典</w:t>
      </w:r>
      <w:r>
        <w:rPr>
          <w:rFonts w:ascii="宋体" w:eastAsia="宋体" w:hAnsi="宋体" w:cs="宋体" w:hint="eastAsia"/>
          <w:color w:val="000000"/>
        </w:rPr>
        <w:t>》、《中华人民共和国政府采购法》及其相关配套法律法规之规定解释。</w:t>
      </w:r>
    </w:p>
    <w:p w:rsidR="004E2DB6" w:rsidRDefault="00496EFA">
      <w:pPr>
        <w:snapToGrid w:val="0"/>
        <w:spacing w:line="500" w:lineRule="exact"/>
        <w:jc w:val="center"/>
        <w:rPr>
          <w:rFonts w:ascii="宋体" w:eastAsia="宋体" w:hAnsi="宋体" w:cs="宋体"/>
          <w:color w:val="000000"/>
        </w:rPr>
      </w:pPr>
      <w:r>
        <w:rPr>
          <w:rFonts w:ascii="宋体" w:eastAsia="宋体" w:hAnsi="宋体" w:cs="宋体" w:hint="eastAsia"/>
          <w:color w:val="000000"/>
        </w:rPr>
        <w:lastRenderedPageBreak/>
        <w:t>（</w:t>
      </w:r>
      <w:r>
        <w:rPr>
          <w:rFonts w:ascii="宋体" w:eastAsia="宋体" w:hAnsi="宋体" w:cs="宋体" w:hint="eastAsia"/>
          <w:color w:val="000000"/>
        </w:rPr>
        <w:t>此页无正文，为合同签署页。</w:t>
      </w:r>
      <w:r>
        <w:rPr>
          <w:rFonts w:ascii="宋体" w:eastAsia="宋体" w:hAnsi="宋体" w:cs="宋体" w:hint="eastAsia"/>
          <w:color w:val="000000"/>
        </w:rPr>
        <w:t>）</w:t>
      </w:r>
    </w:p>
    <w:p w:rsidR="004E2DB6" w:rsidRDefault="004E2DB6">
      <w:pPr>
        <w:snapToGrid w:val="0"/>
        <w:spacing w:line="500" w:lineRule="exact"/>
        <w:ind w:firstLine="573"/>
        <w:rPr>
          <w:rFonts w:ascii="宋体" w:eastAsia="宋体" w:hAnsi="宋体" w:cs="宋体"/>
          <w:color w:val="000000"/>
        </w:rPr>
      </w:pPr>
    </w:p>
    <w:p w:rsidR="004E2DB6" w:rsidRDefault="004E2DB6">
      <w:pPr>
        <w:snapToGrid w:val="0"/>
        <w:spacing w:line="500" w:lineRule="exact"/>
        <w:ind w:firstLine="573"/>
        <w:rPr>
          <w:rFonts w:ascii="宋体" w:eastAsia="宋体" w:hAnsi="宋体" w:cs="宋体"/>
          <w:color w:val="000000"/>
        </w:rPr>
      </w:pPr>
    </w:p>
    <w:p w:rsidR="004E2DB6" w:rsidRDefault="00496EFA">
      <w:pPr>
        <w:snapToGrid w:val="0"/>
        <w:spacing w:line="360" w:lineRule="auto"/>
        <w:ind w:firstLine="573"/>
        <w:rPr>
          <w:rFonts w:ascii="宋体" w:eastAsia="宋体" w:hAnsi="宋体" w:cs="宋体"/>
          <w:color w:val="000000"/>
        </w:rPr>
      </w:pPr>
      <w:r>
        <w:rPr>
          <w:rFonts w:ascii="宋体" w:eastAsia="宋体" w:hAnsi="宋体" w:cs="宋体" w:hint="eastAsia"/>
          <w:color w:val="000000"/>
        </w:rPr>
        <w:t>甲方</w:t>
      </w:r>
      <w:r>
        <w:rPr>
          <w:rFonts w:ascii="宋体" w:eastAsia="宋体" w:hAnsi="宋体" w:cs="宋体" w:hint="eastAsia"/>
          <w:color w:val="000000"/>
        </w:rPr>
        <w:t>（盖章）：</w:t>
      </w:r>
      <w:r>
        <w:rPr>
          <w:rFonts w:ascii="宋体" w:eastAsia="宋体" w:hAnsi="宋体" w:cs="宋体" w:hint="eastAsia"/>
          <w:color w:val="000000"/>
        </w:rPr>
        <w:t xml:space="preserve">                 </w:t>
      </w:r>
      <w:r>
        <w:rPr>
          <w:rFonts w:ascii="宋体" w:eastAsia="宋体" w:hAnsi="宋体" w:cs="宋体" w:hint="eastAsia"/>
          <w:color w:val="000000"/>
        </w:rPr>
        <w:t xml:space="preserve">    </w:t>
      </w:r>
      <w:r>
        <w:rPr>
          <w:rFonts w:ascii="宋体" w:eastAsia="宋体" w:hAnsi="宋体" w:cs="宋体" w:hint="eastAsia"/>
          <w:color w:val="000000"/>
        </w:rPr>
        <w:t>乙方</w:t>
      </w:r>
      <w:r>
        <w:rPr>
          <w:rFonts w:ascii="宋体" w:eastAsia="宋体" w:hAnsi="宋体" w:cs="宋体" w:hint="eastAsia"/>
          <w:color w:val="000000"/>
        </w:rPr>
        <w:t>（盖章）：</w:t>
      </w:r>
    </w:p>
    <w:p w:rsidR="004E2DB6" w:rsidRDefault="00496EFA">
      <w:pPr>
        <w:snapToGrid w:val="0"/>
        <w:spacing w:line="360" w:lineRule="auto"/>
        <w:ind w:firstLine="573"/>
        <w:rPr>
          <w:rFonts w:ascii="宋体" w:eastAsia="宋体" w:hAnsi="宋体" w:cs="宋体"/>
          <w:color w:val="000000"/>
        </w:rPr>
      </w:pPr>
      <w:r>
        <w:rPr>
          <w:rFonts w:ascii="宋体" w:eastAsia="宋体" w:hAnsi="宋体" w:cs="宋体" w:hint="eastAsia"/>
          <w:color w:val="000000"/>
        </w:rPr>
        <w:t>法定代表人（签字）：</w:t>
      </w:r>
      <w:r>
        <w:rPr>
          <w:rFonts w:ascii="宋体" w:eastAsia="宋体" w:hAnsi="宋体" w:cs="宋体" w:hint="eastAsia"/>
          <w:color w:val="000000"/>
        </w:rPr>
        <w:t xml:space="preserve">               </w:t>
      </w:r>
      <w:r>
        <w:rPr>
          <w:rFonts w:ascii="宋体" w:eastAsia="宋体" w:hAnsi="宋体" w:cs="宋体" w:hint="eastAsia"/>
          <w:color w:val="000000"/>
        </w:rPr>
        <w:t>法定代表人（签字）：</w:t>
      </w:r>
    </w:p>
    <w:p w:rsidR="004E2DB6" w:rsidRDefault="00496EFA">
      <w:pPr>
        <w:snapToGrid w:val="0"/>
        <w:spacing w:line="360" w:lineRule="auto"/>
        <w:ind w:firstLine="573"/>
        <w:rPr>
          <w:rFonts w:ascii="宋体" w:eastAsia="宋体" w:hAnsi="宋体" w:cs="宋体"/>
          <w:color w:val="000000"/>
        </w:rPr>
      </w:pPr>
      <w:r>
        <w:rPr>
          <w:rFonts w:ascii="宋体" w:eastAsia="宋体" w:hAnsi="宋体" w:cs="宋体" w:hint="eastAsia"/>
          <w:color w:val="000000"/>
        </w:rPr>
        <w:t>或委托代理人（签字）：</w:t>
      </w:r>
      <w:r>
        <w:rPr>
          <w:rFonts w:ascii="宋体" w:eastAsia="宋体" w:hAnsi="宋体" w:cs="宋体" w:hint="eastAsia"/>
          <w:color w:val="000000"/>
        </w:rPr>
        <w:t xml:space="preserve">             </w:t>
      </w:r>
      <w:r>
        <w:rPr>
          <w:rFonts w:ascii="宋体" w:eastAsia="宋体" w:hAnsi="宋体" w:cs="宋体" w:hint="eastAsia"/>
          <w:color w:val="000000"/>
        </w:rPr>
        <w:t>或委托代理人（签字）：</w:t>
      </w:r>
    </w:p>
    <w:p w:rsidR="004E2DB6" w:rsidRDefault="00496EFA">
      <w:pPr>
        <w:snapToGrid w:val="0"/>
        <w:spacing w:line="360" w:lineRule="auto"/>
        <w:ind w:firstLine="573"/>
        <w:jc w:val="center"/>
        <w:rPr>
          <w:rFonts w:ascii="宋体" w:eastAsia="宋体" w:hAnsi="宋体" w:cs="仿宋"/>
        </w:rPr>
      </w:pPr>
      <w:r>
        <w:rPr>
          <w:rFonts w:ascii="宋体" w:eastAsia="宋体" w:hAnsi="宋体" w:cs="仿宋" w:hint="eastAsia"/>
        </w:rPr>
        <w:t>日期：</w:t>
      </w:r>
      <w:r>
        <w:rPr>
          <w:rFonts w:ascii="宋体" w:eastAsia="宋体" w:hAnsi="宋体" w:cs="仿宋" w:hint="eastAsia"/>
        </w:rPr>
        <w:t xml:space="preserve">                            </w:t>
      </w:r>
      <w:r>
        <w:rPr>
          <w:rFonts w:ascii="宋体" w:eastAsia="宋体" w:hAnsi="宋体" w:cs="仿宋" w:hint="eastAsia"/>
        </w:rPr>
        <w:t>日期：</w:t>
      </w:r>
      <w:r>
        <w:rPr>
          <w:rFonts w:ascii="宋体" w:eastAsia="宋体" w:hAnsi="宋体" w:cs="仿宋" w:hint="eastAsia"/>
        </w:rPr>
        <w:t xml:space="preserve">  </w:t>
      </w:r>
    </w:p>
    <w:p w:rsidR="004E2DB6" w:rsidRDefault="004E2DB6">
      <w:pPr>
        <w:snapToGrid w:val="0"/>
        <w:spacing w:line="360" w:lineRule="auto"/>
        <w:ind w:firstLine="573"/>
        <w:jc w:val="center"/>
        <w:rPr>
          <w:rFonts w:ascii="宋体" w:eastAsia="宋体" w:hAnsi="宋体" w:cs="仿宋"/>
        </w:rPr>
      </w:pPr>
    </w:p>
    <w:p w:rsidR="004E2DB6" w:rsidRDefault="00496EFA">
      <w:pPr>
        <w:snapToGrid w:val="0"/>
        <w:spacing w:line="360" w:lineRule="auto"/>
        <w:ind w:firstLine="573"/>
        <w:jc w:val="center"/>
        <w:rPr>
          <w:rFonts w:ascii="宋体" w:eastAsia="宋体" w:hAnsi="宋体"/>
          <w:b/>
          <w:w w:val="80"/>
          <w:sz w:val="36"/>
          <w:szCs w:val="36"/>
        </w:rPr>
      </w:pPr>
      <w:r>
        <w:rPr>
          <w:rFonts w:ascii="宋体" w:eastAsia="宋体" w:hAnsi="宋体" w:cs="仿宋" w:hint="eastAsia"/>
          <w:b/>
          <w:bCs/>
        </w:rPr>
        <w:t>注：采购单位保留调整合同条款的权利。</w:t>
      </w:r>
      <w:r>
        <w:rPr>
          <w:rFonts w:ascii="宋体" w:eastAsia="宋体" w:hAnsi="宋体"/>
          <w:b/>
          <w:w w:val="80"/>
          <w:sz w:val="36"/>
          <w:szCs w:val="36"/>
        </w:rPr>
        <w:br w:type="page"/>
      </w:r>
      <w:r>
        <w:rPr>
          <w:rFonts w:ascii="宋体" w:eastAsia="宋体" w:hAnsi="宋体" w:hint="eastAsia"/>
          <w:b/>
          <w:w w:val="80"/>
          <w:sz w:val="36"/>
          <w:szCs w:val="36"/>
        </w:rPr>
        <w:lastRenderedPageBreak/>
        <w:t>第六章</w:t>
      </w:r>
      <w:r>
        <w:rPr>
          <w:rFonts w:ascii="宋体" w:eastAsia="宋体" w:hAnsi="宋体" w:hint="eastAsia"/>
          <w:b/>
          <w:w w:val="80"/>
          <w:sz w:val="36"/>
          <w:szCs w:val="36"/>
        </w:rPr>
        <w:t xml:space="preserve">  </w:t>
      </w:r>
      <w:r>
        <w:rPr>
          <w:rFonts w:ascii="宋体" w:eastAsia="宋体" w:hAnsi="宋体" w:hint="eastAsia"/>
          <w:b/>
          <w:w w:val="80"/>
          <w:sz w:val="36"/>
          <w:szCs w:val="36"/>
        </w:rPr>
        <w:t>履约验收及付款</w:t>
      </w:r>
    </w:p>
    <w:p w:rsidR="004E2DB6" w:rsidRDefault="004E2DB6">
      <w:pPr>
        <w:pStyle w:val="2"/>
        <w:ind w:left="480" w:firstLine="480"/>
      </w:pPr>
    </w:p>
    <w:p w:rsidR="004E2DB6" w:rsidRDefault="00496EFA">
      <w:pPr>
        <w:snapToGrid w:val="0"/>
        <w:spacing w:line="420" w:lineRule="exact"/>
        <w:ind w:firstLine="573"/>
        <w:rPr>
          <w:rFonts w:ascii="宋体" w:eastAsia="宋体" w:hAnsi="宋体" w:cs="宋体"/>
          <w:color w:val="000000"/>
        </w:rPr>
      </w:pPr>
      <w:r>
        <w:rPr>
          <w:rFonts w:ascii="宋体" w:eastAsia="宋体" w:hAnsi="宋体" w:cs="宋体" w:hint="eastAsia"/>
          <w:color w:val="000000"/>
        </w:rPr>
        <w:t>一、采购人和成交人应相互配合，按政府采购合同约定积极组织本项目的实施，确保按时按期提供服务。</w:t>
      </w:r>
    </w:p>
    <w:p w:rsidR="004E2DB6" w:rsidRDefault="00496EFA">
      <w:pPr>
        <w:snapToGrid w:val="0"/>
        <w:spacing w:line="420" w:lineRule="exact"/>
        <w:ind w:firstLine="573"/>
        <w:rPr>
          <w:rFonts w:ascii="宋体" w:eastAsia="宋体" w:hAnsi="宋体" w:cs="宋体"/>
          <w:color w:val="000000"/>
        </w:rPr>
      </w:pPr>
      <w:r>
        <w:rPr>
          <w:rFonts w:ascii="宋体" w:eastAsia="宋体" w:hAnsi="宋体" w:cs="宋体" w:hint="eastAsia"/>
          <w:color w:val="000000"/>
        </w:rPr>
        <w:t>二、项目提供服务及服务完成后，成交人均应以书面形式向采购人提出或接受采购人自行安排的考核检查。</w:t>
      </w:r>
    </w:p>
    <w:p w:rsidR="004E2DB6" w:rsidRDefault="00496EFA">
      <w:pPr>
        <w:snapToGrid w:val="0"/>
        <w:spacing w:line="420" w:lineRule="exact"/>
        <w:ind w:firstLine="573"/>
        <w:rPr>
          <w:rFonts w:ascii="宋体" w:eastAsia="宋体" w:hAnsi="宋体" w:cs="宋体"/>
          <w:color w:val="000000"/>
        </w:rPr>
      </w:pPr>
      <w:r>
        <w:rPr>
          <w:rFonts w:ascii="宋体" w:eastAsia="宋体" w:hAnsi="宋体" w:cs="宋体" w:hint="eastAsia"/>
          <w:color w:val="000000"/>
        </w:rPr>
        <w:t>三、采购人、成交人不按政府采购合同规定履约，出现违约情形，应当及时纠正或补偿，造成损失的，按合同约定追究违约责任。</w:t>
      </w:r>
    </w:p>
    <w:p w:rsidR="004E2DB6" w:rsidRDefault="00496EFA">
      <w:pPr>
        <w:snapToGrid w:val="0"/>
        <w:spacing w:line="420" w:lineRule="exact"/>
        <w:ind w:firstLine="573"/>
        <w:rPr>
          <w:rFonts w:ascii="宋体" w:eastAsia="宋体" w:hAnsi="宋体" w:cs="宋体"/>
          <w:color w:val="000000"/>
        </w:rPr>
      </w:pPr>
      <w:r>
        <w:rPr>
          <w:rFonts w:ascii="宋体" w:eastAsia="宋体" w:hAnsi="宋体" w:cs="宋体" w:hint="eastAsia"/>
          <w:color w:val="000000"/>
        </w:rPr>
        <w:t>四、按双方合同的约定，及时支付货款。</w:t>
      </w:r>
    </w:p>
    <w:p w:rsidR="004E2DB6" w:rsidRDefault="004E2DB6" w:rsidP="00496EFA">
      <w:pPr>
        <w:spacing w:line="420" w:lineRule="exact"/>
        <w:ind w:firstLineChars="202" w:firstLine="485"/>
        <w:rPr>
          <w:rFonts w:ascii="宋体" w:eastAsia="宋体" w:hAnsi="宋体" w:cs="宋体"/>
          <w:color w:val="000000"/>
        </w:rPr>
      </w:pPr>
    </w:p>
    <w:p w:rsidR="004E2DB6" w:rsidRDefault="00496EFA" w:rsidP="00496EFA">
      <w:pPr>
        <w:tabs>
          <w:tab w:val="left" w:pos="1050"/>
          <w:tab w:val="right" w:leader="dot" w:pos="9402"/>
        </w:tabs>
        <w:spacing w:beforeLines="100" w:line="600" w:lineRule="exact"/>
        <w:jc w:val="center"/>
        <w:outlineLvl w:val="0"/>
        <w:rPr>
          <w:rFonts w:eastAsia="宋体" w:cs="宋体"/>
          <w:b/>
          <w:bCs/>
          <w:w w:val="80"/>
          <w:sz w:val="36"/>
          <w:szCs w:val="36"/>
        </w:rPr>
      </w:pPr>
      <w:r>
        <w:rPr>
          <w:rFonts w:eastAsia="宋体" w:cs="宋体"/>
          <w:b/>
          <w:bCs/>
          <w:w w:val="80"/>
          <w:sz w:val="36"/>
          <w:szCs w:val="36"/>
        </w:rPr>
        <w:br w:type="page"/>
      </w:r>
      <w:r>
        <w:rPr>
          <w:rFonts w:eastAsia="宋体" w:cs="宋体" w:hint="eastAsia"/>
          <w:b/>
          <w:bCs/>
          <w:w w:val="80"/>
          <w:sz w:val="36"/>
          <w:szCs w:val="36"/>
        </w:rPr>
        <w:lastRenderedPageBreak/>
        <w:t>第七章</w:t>
      </w:r>
      <w:r>
        <w:rPr>
          <w:rFonts w:eastAsia="宋体"/>
          <w:b/>
          <w:bCs/>
          <w:w w:val="80"/>
          <w:sz w:val="36"/>
          <w:szCs w:val="36"/>
        </w:rPr>
        <w:t xml:space="preserve">  </w:t>
      </w:r>
      <w:r>
        <w:rPr>
          <w:rFonts w:eastAsia="宋体" w:cs="宋体" w:hint="eastAsia"/>
          <w:b/>
          <w:bCs/>
          <w:w w:val="80"/>
          <w:sz w:val="36"/>
          <w:szCs w:val="36"/>
        </w:rPr>
        <w:t>质疑与投诉</w:t>
      </w:r>
      <w:bookmarkEnd w:id="63"/>
    </w:p>
    <w:p w:rsidR="004E2DB6" w:rsidRDefault="004E2DB6">
      <w:pPr>
        <w:pStyle w:val="2"/>
        <w:ind w:left="480" w:firstLine="480"/>
      </w:pPr>
    </w:p>
    <w:p w:rsidR="004E2DB6" w:rsidRDefault="00496EFA">
      <w:pPr>
        <w:spacing w:line="360" w:lineRule="auto"/>
        <w:ind w:firstLineChars="202" w:firstLine="487"/>
        <w:outlineLvl w:val="1"/>
        <w:rPr>
          <w:rFonts w:eastAsia="宋体"/>
          <w:b/>
          <w:bCs/>
        </w:rPr>
      </w:pPr>
      <w:r>
        <w:rPr>
          <w:rFonts w:eastAsia="宋体" w:cs="宋体" w:hint="eastAsia"/>
          <w:b/>
          <w:bCs/>
        </w:rPr>
        <w:t>一、质疑的提出</w:t>
      </w:r>
    </w:p>
    <w:p w:rsidR="004E2DB6" w:rsidRDefault="00496EFA" w:rsidP="00496EFA">
      <w:pPr>
        <w:spacing w:line="360" w:lineRule="auto"/>
        <w:ind w:firstLineChars="202" w:firstLine="485"/>
        <w:rPr>
          <w:rFonts w:eastAsia="宋体"/>
        </w:rPr>
      </w:pPr>
      <w:r>
        <w:rPr>
          <w:rFonts w:eastAsia="宋体"/>
        </w:rPr>
        <w:t>1</w:t>
      </w:r>
      <w:r>
        <w:rPr>
          <w:rFonts w:eastAsia="宋体" w:cs="宋体" w:hint="eastAsia"/>
        </w:rPr>
        <w:t>、质疑人必须是直接参加本次询价活动的当事人。</w:t>
      </w:r>
    </w:p>
    <w:p w:rsidR="004E2DB6" w:rsidRDefault="00496EFA" w:rsidP="00496EFA">
      <w:pPr>
        <w:spacing w:line="360" w:lineRule="auto"/>
        <w:ind w:firstLineChars="202" w:firstLine="485"/>
        <w:rPr>
          <w:rFonts w:eastAsia="宋体"/>
        </w:rPr>
      </w:pPr>
      <w:r>
        <w:rPr>
          <w:rFonts w:eastAsia="宋体"/>
        </w:rPr>
        <w:t>2</w:t>
      </w:r>
      <w:r>
        <w:rPr>
          <w:rFonts w:eastAsia="宋体" w:cs="宋体" w:hint="eastAsia"/>
        </w:rPr>
        <w:t>、下载询价文件的供应商应根据第二章</w:t>
      </w:r>
      <w:r>
        <w:rPr>
          <w:rFonts w:eastAsia="宋体"/>
        </w:rPr>
        <w:t>“</w:t>
      </w:r>
      <w:r>
        <w:rPr>
          <w:rFonts w:eastAsia="宋体" w:cs="宋体" w:hint="eastAsia"/>
        </w:rPr>
        <w:t>供应商须知</w:t>
      </w:r>
      <w:r>
        <w:rPr>
          <w:rFonts w:eastAsia="宋体"/>
        </w:rPr>
        <w:t>”</w:t>
      </w:r>
      <w:r>
        <w:rPr>
          <w:rFonts w:eastAsia="宋体" w:cs="宋体" w:hint="eastAsia"/>
        </w:rPr>
        <w:t>中第五条第</w:t>
      </w:r>
      <w:r>
        <w:rPr>
          <w:rFonts w:eastAsia="宋体"/>
        </w:rPr>
        <w:t>1</w:t>
      </w:r>
      <w:r>
        <w:rPr>
          <w:rFonts w:eastAsia="宋体" w:cs="宋体" w:hint="eastAsia"/>
        </w:rPr>
        <w:t>款的约定提出；</w:t>
      </w:r>
      <w:r>
        <w:rPr>
          <w:rFonts w:eastAsia="宋体" w:cs="宋体" w:hint="eastAsia"/>
        </w:rPr>
        <w:t>响应文件接收截止后，供应商未进行询价登记的，不能就响应文件接收截止后的询价过程、成交结果提出质疑；在询价过程中，凡主持人或询价小组明确提出须由供应商确认的事项，供应商当场无异议的，事后不得提出质疑。</w:t>
      </w:r>
      <w:r>
        <w:rPr>
          <w:rFonts w:eastAsia="宋体"/>
        </w:rPr>
        <w:t xml:space="preserve">  </w:t>
      </w:r>
    </w:p>
    <w:p w:rsidR="004E2DB6" w:rsidRDefault="00496EFA" w:rsidP="00496EFA">
      <w:pPr>
        <w:spacing w:line="360" w:lineRule="auto"/>
        <w:ind w:firstLineChars="202" w:firstLine="485"/>
        <w:rPr>
          <w:rFonts w:eastAsia="宋体"/>
        </w:rPr>
      </w:pPr>
      <w:r>
        <w:rPr>
          <w:rFonts w:eastAsia="宋体"/>
        </w:rPr>
        <w:t>3</w:t>
      </w:r>
      <w:r>
        <w:rPr>
          <w:rFonts w:eastAsia="宋体" w:cs="宋体" w:hint="eastAsia"/>
        </w:rPr>
        <w:t>、提出质疑时，必须坚持</w:t>
      </w:r>
      <w:r>
        <w:rPr>
          <w:rFonts w:eastAsia="宋体"/>
        </w:rPr>
        <w:t>“</w:t>
      </w:r>
      <w:r>
        <w:rPr>
          <w:rFonts w:eastAsia="宋体" w:cs="宋体" w:hint="eastAsia"/>
        </w:rPr>
        <w:t>谁主张，谁举证</w:t>
      </w:r>
      <w:r>
        <w:rPr>
          <w:rFonts w:eastAsia="宋体"/>
        </w:rPr>
        <w:t>”</w:t>
      </w:r>
      <w:r>
        <w:rPr>
          <w:rFonts w:eastAsia="宋体" w:cs="宋体" w:hint="eastAsia"/>
        </w:rPr>
        <w:t>、</w:t>
      </w:r>
      <w:r>
        <w:rPr>
          <w:rFonts w:eastAsia="宋体"/>
        </w:rPr>
        <w:t>“</w:t>
      </w:r>
      <w:r>
        <w:rPr>
          <w:rFonts w:eastAsia="宋体" w:cs="宋体" w:hint="eastAsia"/>
        </w:rPr>
        <w:t>实事求是</w:t>
      </w:r>
      <w:r>
        <w:rPr>
          <w:rFonts w:eastAsia="宋体"/>
        </w:rPr>
        <w:t>”</w:t>
      </w:r>
      <w:r>
        <w:rPr>
          <w:rFonts w:eastAsia="宋体" w:cs="宋体" w:hint="eastAsia"/>
        </w:rPr>
        <w:t>的原则，不能臆测。属于须由法定部门调查、侦查或先行作出相关认定的事项，质疑人应当依法申请具有法定职权的部门查清、认定，并将相关结果提供给采购单位。采购单位不具有法定调查、认定权限。</w:t>
      </w:r>
    </w:p>
    <w:p w:rsidR="004E2DB6" w:rsidRDefault="00496EFA" w:rsidP="00496EFA">
      <w:pPr>
        <w:spacing w:line="360" w:lineRule="auto"/>
        <w:ind w:firstLineChars="202" w:firstLine="485"/>
        <w:rPr>
          <w:rFonts w:eastAsia="宋体"/>
        </w:rPr>
      </w:pPr>
      <w:r>
        <w:rPr>
          <w:rFonts w:eastAsia="宋体"/>
        </w:rPr>
        <w:t>4</w:t>
      </w:r>
      <w:r>
        <w:rPr>
          <w:rFonts w:eastAsia="宋体" w:cs="宋体" w:hint="eastAsia"/>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4E2DB6" w:rsidRDefault="00496EFA" w:rsidP="00496EFA">
      <w:pPr>
        <w:spacing w:line="360" w:lineRule="auto"/>
        <w:ind w:firstLineChars="202" w:firstLine="485"/>
        <w:rPr>
          <w:rFonts w:eastAsia="宋体"/>
        </w:rPr>
      </w:pPr>
      <w:r>
        <w:rPr>
          <w:rFonts w:eastAsia="宋体" w:cs="宋体" w:hint="eastAsia"/>
        </w:rPr>
        <w:t>对不能提供相关佐证材料的、涉及商业秘密的、非书面形式的、非送达的、匿名的《质疑函》将不予受理。</w:t>
      </w:r>
    </w:p>
    <w:p w:rsidR="004E2DB6" w:rsidRDefault="00496EFA" w:rsidP="00496EFA">
      <w:pPr>
        <w:spacing w:line="360" w:lineRule="auto"/>
        <w:ind w:firstLineChars="202" w:firstLine="485"/>
        <w:rPr>
          <w:rFonts w:eastAsia="宋体"/>
        </w:rPr>
      </w:pPr>
      <w:r>
        <w:rPr>
          <w:rFonts w:eastAsia="宋体" w:cs="宋体" w:hint="eastAsia"/>
        </w:rPr>
        <w:t>相关佐证材料要具备客观性、关联性、合法性，无法查实的（如宣传册、媒体报道、猜测、推理等）不能作为佐证材料。</w:t>
      </w:r>
    </w:p>
    <w:p w:rsidR="004E2DB6" w:rsidRDefault="00496EFA" w:rsidP="00496EFA">
      <w:pPr>
        <w:spacing w:line="360" w:lineRule="auto"/>
        <w:ind w:firstLineChars="202" w:firstLine="485"/>
        <w:rPr>
          <w:rFonts w:eastAsia="宋体"/>
        </w:rPr>
      </w:pPr>
      <w:r>
        <w:rPr>
          <w:rFonts w:eastAsia="宋体" w:cs="宋体" w:hint="eastAsia"/>
        </w:rPr>
        <w:t>采购单位不负责搜</w:t>
      </w:r>
      <w:r>
        <w:rPr>
          <w:rFonts w:eastAsia="宋体" w:cs="宋体" w:hint="eastAsia"/>
        </w:rPr>
        <w:t>集相关佐证材料等工作。</w:t>
      </w:r>
    </w:p>
    <w:p w:rsidR="004E2DB6" w:rsidRDefault="00496EFA">
      <w:pPr>
        <w:spacing w:line="360" w:lineRule="auto"/>
        <w:ind w:firstLineChars="202" w:firstLine="487"/>
        <w:outlineLvl w:val="1"/>
        <w:rPr>
          <w:rFonts w:eastAsia="宋体"/>
          <w:b/>
          <w:bCs/>
        </w:rPr>
      </w:pPr>
      <w:r>
        <w:rPr>
          <w:rFonts w:eastAsia="宋体" w:cs="宋体" w:hint="eastAsia"/>
          <w:b/>
          <w:bCs/>
        </w:rPr>
        <w:t>二、《质疑函》的受理和回复</w:t>
      </w:r>
    </w:p>
    <w:p w:rsidR="004E2DB6" w:rsidRDefault="00496EFA" w:rsidP="00496EFA">
      <w:pPr>
        <w:spacing w:line="360" w:lineRule="auto"/>
        <w:ind w:firstLineChars="202" w:firstLine="485"/>
        <w:rPr>
          <w:rFonts w:eastAsia="宋体"/>
        </w:rPr>
      </w:pPr>
      <w:r>
        <w:rPr>
          <w:rFonts w:eastAsia="宋体"/>
        </w:rPr>
        <w:t>1</w:t>
      </w:r>
      <w:r>
        <w:rPr>
          <w:rFonts w:eastAsia="宋体" w:hint="eastAsia"/>
        </w:rPr>
        <w:t>、</w:t>
      </w:r>
      <w:r>
        <w:rPr>
          <w:rFonts w:eastAsia="宋体" w:cs="宋体" w:hint="eastAsia"/>
        </w:rPr>
        <w:t>《质疑函》须由质疑人的法定代表人或参加本次询价授权人送达采购单位。</w:t>
      </w:r>
    </w:p>
    <w:p w:rsidR="004E2DB6" w:rsidRDefault="00496EFA" w:rsidP="00496EFA">
      <w:pPr>
        <w:spacing w:line="360" w:lineRule="auto"/>
        <w:ind w:firstLineChars="202" w:firstLine="485"/>
        <w:rPr>
          <w:rFonts w:eastAsia="宋体"/>
        </w:rPr>
      </w:pPr>
      <w:r>
        <w:rPr>
          <w:rFonts w:eastAsia="宋体"/>
        </w:rPr>
        <w:t>2</w:t>
      </w:r>
      <w:r>
        <w:rPr>
          <w:rFonts w:eastAsia="宋体" w:hint="eastAsia"/>
        </w:rPr>
        <w:t>、</w:t>
      </w:r>
      <w:r>
        <w:rPr>
          <w:rFonts w:eastAsia="宋体" w:cs="宋体" w:hint="eastAsia"/>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rsidR="004E2DB6" w:rsidRDefault="00496EFA" w:rsidP="00496EFA">
      <w:pPr>
        <w:spacing w:line="360" w:lineRule="auto"/>
        <w:ind w:firstLineChars="202" w:firstLine="485"/>
        <w:rPr>
          <w:rFonts w:eastAsia="宋体"/>
        </w:rPr>
      </w:pPr>
      <w:r>
        <w:rPr>
          <w:rFonts w:eastAsia="宋体"/>
        </w:rPr>
        <w:t>3</w:t>
      </w:r>
      <w:r>
        <w:rPr>
          <w:rFonts w:eastAsia="宋体" w:hint="eastAsia"/>
        </w:rPr>
        <w:t>、</w:t>
      </w:r>
      <w:r>
        <w:rPr>
          <w:rFonts w:eastAsia="宋体" w:cs="宋体" w:hint="eastAsia"/>
        </w:rPr>
        <w:t>对不符合提出质疑要求的，出具《质疑退回通知书》并提出相关补充材料要求，质疑人未在规定的时间内提供补充佐证材料的，视同放弃质疑。</w:t>
      </w:r>
    </w:p>
    <w:p w:rsidR="004E2DB6" w:rsidRDefault="00496EFA" w:rsidP="00496EFA">
      <w:pPr>
        <w:spacing w:line="360" w:lineRule="auto"/>
        <w:ind w:firstLineChars="202" w:firstLine="485"/>
        <w:rPr>
          <w:rFonts w:eastAsia="宋体"/>
        </w:rPr>
      </w:pPr>
      <w:r>
        <w:rPr>
          <w:rFonts w:eastAsia="宋体"/>
        </w:rPr>
        <w:lastRenderedPageBreak/>
        <w:t>4</w:t>
      </w:r>
      <w:r>
        <w:rPr>
          <w:rFonts w:eastAsia="宋体" w:hint="eastAsia"/>
        </w:rPr>
        <w:t>、</w:t>
      </w:r>
      <w:r>
        <w:rPr>
          <w:rFonts w:eastAsia="宋体" w:cs="宋体" w:hint="eastAsia"/>
        </w:rPr>
        <w:t>采购单位负责将质疑人提出的质疑相关</w:t>
      </w:r>
      <w:r>
        <w:rPr>
          <w:rFonts w:eastAsia="宋体" w:cs="宋体" w:hint="eastAsia"/>
        </w:rPr>
        <w:t>材料提供给相关专家或询价小组审核，并将审核意见回复质疑人。</w:t>
      </w:r>
    </w:p>
    <w:p w:rsidR="004E2DB6" w:rsidRDefault="00496EFA" w:rsidP="00496EFA">
      <w:pPr>
        <w:spacing w:line="360" w:lineRule="auto"/>
        <w:ind w:firstLineChars="202" w:firstLine="485"/>
        <w:rPr>
          <w:rFonts w:eastAsia="宋体"/>
        </w:rPr>
      </w:pPr>
      <w:r>
        <w:rPr>
          <w:rFonts w:eastAsia="宋体" w:cs="宋体" w:hint="eastAsia"/>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4E2DB6" w:rsidRDefault="00496EFA" w:rsidP="00496EFA">
      <w:pPr>
        <w:spacing w:line="360" w:lineRule="auto"/>
        <w:ind w:firstLineChars="202" w:firstLine="485"/>
        <w:rPr>
          <w:rFonts w:eastAsia="宋体"/>
        </w:rPr>
      </w:pPr>
      <w:r>
        <w:rPr>
          <w:rFonts w:eastAsia="宋体"/>
        </w:rPr>
        <w:t>5</w:t>
      </w:r>
      <w:r>
        <w:rPr>
          <w:rFonts w:eastAsia="宋体" w:hint="eastAsia"/>
        </w:rPr>
        <w:t>、</w:t>
      </w:r>
      <w:r>
        <w:rPr>
          <w:rFonts w:eastAsia="宋体" w:cs="宋体" w:hint="eastAsia"/>
        </w:rPr>
        <w:t>因质疑情况复杂，组织论证或审查时间较长的，采购单位以书面形式通知质疑人，可适当延长质疑回复处理时间。</w:t>
      </w:r>
    </w:p>
    <w:p w:rsidR="004E2DB6" w:rsidRDefault="00496EFA">
      <w:pPr>
        <w:spacing w:line="360" w:lineRule="auto"/>
        <w:ind w:firstLineChars="202" w:firstLine="487"/>
        <w:outlineLvl w:val="1"/>
        <w:rPr>
          <w:rFonts w:eastAsia="宋体"/>
          <w:b/>
          <w:bCs/>
        </w:rPr>
      </w:pPr>
      <w:r>
        <w:rPr>
          <w:rFonts w:eastAsia="宋体" w:cs="宋体" w:hint="eastAsia"/>
          <w:b/>
          <w:bCs/>
        </w:rPr>
        <w:t>三、质疑处理</w:t>
      </w:r>
    </w:p>
    <w:p w:rsidR="004E2DB6" w:rsidRDefault="00496EFA" w:rsidP="00496EFA">
      <w:pPr>
        <w:spacing w:line="360" w:lineRule="auto"/>
        <w:ind w:firstLineChars="202" w:firstLine="485"/>
        <w:rPr>
          <w:rFonts w:eastAsia="宋体"/>
        </w:rPr>
      </w:pPr>
      <w:r>
        <w:rPr>
          <w:rFonts w:eastAsia="宋体"/>
        </w:rPr>
        <w:t>1</w:t>
      </w:r>
      <w:r>
        <w:rPr>
          <w:rFonts w:eastAsia="宋体" w:hint="eastAsia"/>
        </w:rPr>
        <w:t>、</w:t>
      </w:r>
      <w:r>
        <w:rPr>
          <w:rFonts w:eastAsia="宋体" w:cs="宋体" w:hint="eastAsia"/>
        </w:rPr>
        <w:t>质疑成立的处理。采购单位终止采购，并建议有关部门给相关当事人予以处理。</w:t>
      </w:r>
    </w:p>
    <w:p w:rsidR="004E2DB6" w:rsidRDefault="00496EFA" w:rsidP="00496EFA">
      <w:pPr>
        <w:spacing w:line="360" w:lineRule="auto"/>
        <w:ind w:firstLineChars="202" w:firstLine="485"/>
        <w:rPr>
          <w:rFonts w:eastAsia="宋体"/>
        </w:rPr>
      </w:pPr>
      <w:r>
        <w:rPr>
          <w:rFonts w:eastAsia="宋体"/>
        </w:rPr>
        <w:t>2</w:t>
      </w:r>
      <w:r>
        <w:rPr>
          <w:rFonts w:eastAsia="宋体" w:hint="eastAsia"/>
        </w:rPr>
        <w:t>、</w:t>
      </w:r>
      <w:r>
        <w:rPr>
          <w:rFonts w:eastAsia="宋体" w:cs="宋体" w:hint="eastAsia"/>
        </w:rPr>
        <w:t>质疑不成立的处理。</w:t>
      </w:r>
    </w:p>
    <w:p w:rsidR="004E2DB6" w:rsidRDefault="00496EFA" w:rsidP="00496EFA">
      <w:pPr>
        <w:spacing w:line="360" w:lineRule="auto"/>
        <w:ind w:firstLineChars="202" w:firstLine="485"/>
        <w:rPr>
          <w:rFonts w:eastAsia="宋体"/>
        </w:rPr>
      </w:pPr>
      <w:r>
        <w:rPr>
          <w:rFonts w:eastAsia="宋体" w:cs="宋体" w:hint="eastAsia"/>
        </w:rPr>
        <w:t>（</w:t>
      </w:r>
      <w:r>
        <w:rPr>
          <w:rFonts w:eastAsia="宋体"/>
        </w:rPr>
        <w:t>1</w:t>
      </w:r>
      <w:r>
        <w:rPr>
          <w:rFonts w:eastAsia="宋体" w:cs="宋体" w:hint="eastAsia"/>
        </w:rPr>
        <w:t>）质疑人书面《申请撤回质疑函》的，不作违约处理。</w:t>
      </w:r>
    </w:p>
    <w:p w:rsidR="004E2DB6" w:rsidRDefault="00496EFA" w:rsidP="00496EFA">
      <w:pPr>
        <w:spacing w:line="360" w:lineRule="auto"/>
        <w:ind w:firstLineChars="202" w:firstLine="485"/>
        <w:rPr>
          <w:rFonts w:eastAsia="宋体"/>
        </w:rPr>
      </w:pPr>
      <w:r>
        <w:rPr>
          <w:rFonts w:eastAsia="宋体" w:cs="宋体" w:hint="eastAsia"/>
        </w:rPr>
        <w:t>（</w:t>
      </w:r>
      <w:r>
        <w:rPr>
          <w:rFonts w:eastAsia="宋体"/>
        </w:rPr>
        <w:t>2</w:t>
      </w:r>
      <w:r>
        <w:rPr>
          <w:rFonts w:eastAsia="宋体" w:cs="宋体" w:hint="eastAsia"/>
        </w:rPr>
        <w:t>）质疑人在规定的时间内不配合进行质疑调查处理的，按自动撤回《质疑函》处理。</w:t>
      </w:r>
    </w:p>
    <w:p w:rsidR="004E2DB6" w:rsidRDefault="00496EFA" w:rsidP="00496EFA">
      <w:pPr>
        <w:spacing w:line="360" w:lineRule="auto"/>
        <w:ind w:firstLineChars="202" w:firstLine="485"/>
        <w:rPr>
          <w:rFonts w:eastAsia="宋体"/>
        </w:rPr>
      </w:pPr>
      <w:r>
        <w:rPr>
          <w:rFonts w:eastAsia="宋体" w:cs="宋体" w:hint="eastAsia"/>
        </w:rPr>
        <w:t>（</w:t>
      </w:r>
      <w:r>
        <w:rPr>
          <w:rFonts w:eastAsia="宋体"/>
        </w:rPr>
        <w:t>3</w:t>
      </w:r>
      <w:r>
        <w:rPr>
          <w:rFonts w:eastAsia="宋体" w:cs="宋体" w:hint="eastAsia"/>
        </w:rPr>
        <w:t>）质疑人不按《质疑函》格式就提出质疑的，作违约处理。同时，视情列入不良供应商名单。</w:t>
      </w:r>
    </w:p>
    <w:p w:rsidR="004E2DB6" w:rsidRDefault="00496EFA" w:rsidP="00496EFA">
      <w:pPr>
        <w:spacing w:line="360" w:lineRule="auto"/>
        <w:ind w:firstLineChars="202" w:firstLine="485"/>
        <w:rPr>
          <w:rFonts w:eastAsia="宋体"/>
        </w:rPr>
      </w:pPr>
      <w:r>
        <w:rPr>
          <w:rFonts w:eastAsia="宋体" w:cs="宋体" w:hint="eastAsia"/>
        </w:rPr>
        <w:t>（</w:t>
      </w:r>
      <w:r>
        <w:rPr>
          <w:rFonts w:eastAsia="宋体"/>
        </w:rPr>
        <w:t>4</w:t>
      </w:r>
      <w:r>
        <w:rPr>
          <w:rFonts w:eastAsia="宋体" w:cs="宋体" w:hint="eastAsia"/>
        </w:rPr>
        <w:t>）质疑人虽提供了相关佐证材料，但不能证明其质疑成立的，采购单位请质疑人补充相关佐证材料，仍不能证明其质疑成立的，作违约处理。并将其列入不良供应商名单。</w:t>
      </w:r>
    </w:p>
    <w:p w:rsidR="004E2DB6" w:rsidRDefault="00496EFA" w:rsidP="00496EFA">
      <w:pPr>
        <w:spacing w:line="360" w:lineRule="auto"/>
        <w:ind w:firstLineChars="202" w:firstLine="485"/>
        <w:rPr>
          <w:rFonts w:eastAsia="宋体"/>
        </w:rPr>
      </w:pPr>
      <w:r>
        <w:rPr>
          <w:rFonts w:eastAsia="宋体" w:cs="宋体" w:hint="eastAsia"/>
        </w:rPr>
        <w:t>（</w:t>
      </w:r>
      <w:r>
        <w:rPr>
          <w:rFonts w:eastAsia="宋体"/>
        </w:rPr>
        <w:t>5</w:t>
      </w:r>
      <w:r>
        <w:rPr>
          <w:rFonts w:eastAsia="宋体" w:cs="宋体" w:hint="eastAsia"/>
        </w:rPr>
        <w:t>）质疑人不能提供相关佐证材料的，采购单位已指出，质疑人仍然坚持提出质疑的，作违约处理。同时，列入不良供应商名单。</w:t>
      </w:r>
    </w:p>
    <w:p w:rsidR="004E2DB6" w:rsidRDefault="00496EFA" w:rsidP="00496EFA">
      <w:pPr>
        <w:spacing w:line="360" w:lineRule="auto"/>
        <w:ind w:firstLineChars="202" w:firstLine="485"/>
        <w:rPr>
          <w:rFonts w:eastAsia="宋体"/>
        </w:rPr>
      </w:pPr>
      <w:r>
        <w:rPr>
          <w:rFonts w:eastAsia="宋体" w:cs="宋体" w:hint="eastAsia"/>
        </w:rPr>
        <w:t>（</w:t>
      </w:r>
      <w:r>
        <w:rPr>
          <w:rFonts w:eastAsia="宋体"/>
        </w:rPr>
        <w:t>6</w:t>
      </w:r>
      <w:r>
        <w:rPr>
          <w:rFonts w:eastAsia="宋体" w:cs="宋体" w:hint="eastAsia"/>
        </w:rPr>
        <w:t>）对明显有违事实</w:t>
      </w:r>
      <w:r>
        <w:rPr>
          <w:rFonts w:eastAsia="宋体" w:cs="宋体" w:hint="eastAsia"/>
        </w:rPr>
        <w:t>的、经相关专家或询价小组认定无依据的、经其他供应商举证无依据的质疑，作违约处理，列入不良供应商名单；同时，对其中每一项不成立的质疑给予质疑人</w:t>
      </w:r>
      <w:r>
        <w:rPr>
          <w:rFonts w:eastAsia="宋体"/>
        </w:rPr>
        <w:t>1</w:t>
      </w:r>
      <w:r>
        <w:rPr>
          <w:rFonts w:eastAsia="宋体" w:cs="宋体" w:hint="eastAsia"/>
        </w:rPr>
        <w:t>年内禁入本区域内的政府采购活动的违约处理，依次类推；视情在市、省、国家级相关媒体予以披露。</w:t>
      </w:r>
    </w:p>
    <w:p w:rsidR="004E2DB6" w:rsidRDefault="00496EFA" w:rsidP="00496EFA">
      <w:pPr>
        <w:spacing w:line="360" w:lineRule="auto"/>
        <w:ind w:firstLineChars="202" w:firstLine="485"/>
        <w:rPr>
          <w:rFonts w:eastAsia="宋体"/>
        </w:rPr>
      </w:pPr>
      <w:r>
        <w:rPr>
          <w:rFonts w:eastAsia="宋体" w:cs="宋体" w:hint="eastAsia"/>
        </w:rPr>
        <w:t>（</w:t>
      </w:r>
      <w:r>
        <w:rPr>
          <w:rFonts w:eastAsia="宋体"/>
        </w:rPr>
        <w:t>7</w:t>
      </w:r>
      <w:r>
        <w:rPr>
          <w:rFonts w:eastAsia="宋体" w:cs="宋体" w:hint="eastAsia"/>
        </w:rPr>
        <w:t>）质疑人承担使用虚假材料或恶意方式质疑的法律责任。</w:t>
      </w:r>
    </w:p>
    <w:p w:rsidR="004E2DB6" w:rsidRDefault="00496EFA">
      <w:pPr>
        <w:spacing w:line="360" w:lineRule="auto"/>
        <w:ind w:firstLineChars="202" w:firstLine="487"/>
        <w:outlineLvl w:val="1"/>
        <w:rPr>
          <w:rFonts w:eastAsia="宋体"/>
        </w:rPr>
      </w:pPr>
      <w:r>
        <w:rPr>
          <w:rFonts w:eastAsia="宋体" w:cs="宋体" w:hint="eastAsia"/>
          <w:b/>
          <w:bCs/>
        </w:rPr>
        <w:t>四、无佐证材料的举报作违约处理</w:t>
      </w:r>
    </w:p>
    <w:p w:rsidR="004E2DB6" w:rsidRDefault="00496EFA" w:rsidP="00496EFA">
      <w:pPr>
        <w:spacing w:line="360" w:lineRule="auto"/>
        <w:ind w:firstLineChars="202" w:firstLine="485"/>
        <w:rPr>
          <w:rFonts w:eastAsia="宋体"/>
        </w:rPr>
      </w:pPr>
      <w:r>
        <w:rPr>
          <w:rFonts w:eastAsia="宋体" w:cs="宋体" w:hint="eastAsia"/>
        </w:rPr>
        <w:t>供应商不得进行不提供相关佐证材料（含无法查实的如宣传册、媒体报道、猜测、推理等）向有关部门的举报，否则作违约处理。同时对其在</w:t>
      </w:r>
      <w:r>
        <w:rPr>
          <w:rFonts w:eastAsia="宋体"/>
        </w:rPr>
        <w:t>1</w:t>
      </w:r>
      <w:r>
        <w:rPr>
          <w:rFonts w:eastAsia="宋体" w:cs="宋体" w:hint="eastAsia"/>
        </w:rPr>
        <w:t>至</w:t>
      </w:r>
      <w:r>
        <w:rPr>
          <w:rFonts w:eastAsia="宋体"/>
        </w:rPr>
        <w:t>3</w:t>
      </w:r>
      <w:r>
        <w:rPr>
          <w:rFonts w:eastAsia="宋体" w:cs="宋体" w:hint="eastAsia"/>
        </w:rPr>
        <w:t>年内禁入由采购单位组织的政府采购活动的违约处理。</w:t>
      </w:r>
    </w:p>
    <w:p w:rsidR="004E2DB6" w:rsidRDefault="00496EFA">
      <w:pPr>
        <w:spacing w:line="360" w:lineRule="auto"/>
        <w:ind w:firstLineChars="202" w:firstLine="487"/>
        <w:outlineLvl w:val="1"/>
        <w:rPr>
          <w:rFonts w:eastAsia="宋体"/>
        </w:rPr>
      </w:pPr>
      <w:r>
        <w:rPr>
          <w:rFonts w:eastAsia="宋体" w:cs="宋体" w:hint="eastAsia"/>
          <w:b/>
          <w:bCs/>
        </w:rPr>
        <w:t>五、投诉不成立的作违约处理</w:t>
      </w:r>
    </w:p>
    <w:p w:rsidR="004E2DB6" w:rsidRDefault="00496EFA" w:rsidP="00496EFA">
      <w:pPr>
        <w:spacing w:line="360" w:lineRule="auto"/>
        <w:ind w:firstLineChars="202" w:firstLine="485"/>
        <w:rPr>
          <w:rFonts w:eastAsia="宋体"/>
        </w:rPr>
      </w:pPr>
      <w:r>
        <w:rPr>
          <w:rFonts w:eastAsia="宋体"/>
        </w:rPr>
        <w:lastRenderedPageBreak/>
        <w:t>1.</w:t>
      </w:r>
      <w:r>
        <w:rPr>
          <w:rFonts w:eastAsia="宋体" w:cs="宋体" w:hint="eastAsia"/>
        </w:rPr>
        <w:t>供应商进行质疑后，采购单位回复质疑不成立，供应商仍进行投诉的，并最终投诉不成立的，作违约处理。采购单位有权对其在</w:t>
      </w:r>
      <w:r>
        <w:rPr>
          <w:rFonts w:eastAsia="宋体"/>
        </w:rPr>
        <w:t>1</w:t>
      </w:r>
      <w:r>
        <w:rPr>
          <w:rFonts w:eastAsia="宋体" w:cs="宋体" w:hint="eastAsia"/>
        </w:rPr>
        <w:t>至</w:t>
      </w:r>
      <w:r>
        <w:rPr>
          <w:rFonts w:eastAsia="宋体"/>
        </w:rPr>
        <w:t>3</w:t>
      </w:r>
      <w:r>
        <w:rPr>
          <w:rFonts w:eastAsia="宋体" w:cs="宋体" w:hint="eastAsia"/>
        </w:rPr>
        <w:t>年内禁入由采购单位组织的政府采购活动的违约处理。</w:t>
      </w:r>
    </w:p>
    <w:p w:rsidR="004E2DB6" w:rsidRDefault="00496EFA" w:rsidP="00496EFA">
      <w:pPr>
        <w:spacing w:line="360" w:lineRule="auto"/>
        <w:ind w:firstLineChars="202" w:firstLine="485"/>
        <w:rPr>
          <w:rFonts w:eastAsia="宋体"/>
        </w:rPr>
      </w:pPr>
      <w:r>
        <w:rPr>
          <w:rFonts w:eastAsia="宋体"/>
        </w:rPr>
        <w:t>2.</w:t>
      </w:r>
      <w:r>
        <w:rPr>
          <w:rFonts w:eastAsia="宋体" w:cs="宋体" w:hint="eastAsia"/>
        </w:rPr>
        <w:t>《质疑函》、《质疑回复函》，质疑、举报、投诉不成立的等相关情况，视情在本区人民政府网、市、省、国家级相关媒体予以披露。并建议相关政府采购机构对该供应商同步实施</w:t>
      </w:r>
      <w:r>
        <w:rPr>
          <w:rFonts w:eastAsia="宋体"/>
        </w:rPr>
        <w:t>1</w:t>
      </w:r>
      <w:r>
        <w:rPr>
          <w:rFonts w:eastAsia="宋体" w:cs="宋体" w:hint="eastAsia"/>
        </w:rPr>
        <w:t>至</w:t>
      </w:r>
      <w:r>
        <w:rPr>
          <w:rFonts w:eastAsia="宋体"/>
        </w:rPr>
        <w:t>3</w:t>
      </w:r>
      <w:r>
        <w:rPr>
          <w:rFonts w:eastAsia="宋体" w:cs="宋体" w:hint="eastAsia"/>
        </w:rPr>
        <w:t>年内禁入。</w:t>
      </w:r>
    </w:p>
    <w:p w:rsidR="004E2DB6" w:rsidRDefault="00496EFA">
      <w:pPr>
        <w:spacing w:line="360" w:lineRule="auto"/>
        <w:ind w:firstLineChars="202" w:firstLine="487"/>
        <w:outlineLvl w:val="1"/>
        <w:rPr>
          <w:rFonts w:eastAsia="宋体"/>
        </w:rPr>
      </w:pPr>
      <w:r>
        <w:rPr>
          <w:rFonts w:eastAsia="宋体" w:cs="宋体" w:hint="eastAsia"/>
          <w:b/>
          <w:bCs/>
        </w:rPr>
        <w:t>六、质疑的答复</w:t>
      </w:r>
    </w:p>
    <w:p w:rsidR="004E2DB6" w:rsidRDefault="00496EFA" w:rsidP="00496EFA">
      <w:pPr>
        <w:spacing w:line="360" w:lineRule="auto"/>
        <w:ind w:firstLineChars="202" w:firstLine="485"/>
        <w:rPr>
          <w:rFonts w:eastAsia="宋体"/>
        </w:rPr>
      </w:pPr>
      <w:r>
        <w:rPr>
          <w:rFonts w:eastAsia="宋体" w:cs="宋体" w:hint="eastAsia"/>
        </w:rPr>
        <w:t>质疑供应商对采购单位或代理机构的答复不满意或者采购单位或代理机构未在规定的时间内作出答复的，可以在答复期满后</w:t>
      </w:r>
      <w:r>
        <w:rPr>
          <w:rFonts w:eastAsia="宋体"/>
        </w:rPr>
        <w:t>15</w:t>
      </w:r>
      <w:r>
        <w:rPr>
          <w:rFonts w:eastAsia="宋体" w:cs="宋体" w:hint="eastAsia"/>
        </w:rPr>
        <w:t>个工</w:t>
      </w:r>
      <w:r>
        <w:rPr>
          <w:rFonts w:eastAsia="宋体" w:cs="宋体" w:hint="eastAsia"/>
        </w:rPr>
        <w:t>作日内向</w:t>
      </w:r>
      <w:r>
        <w:rPr>
          <w:rFonts w:eastAsia="宋体" w:cs="宋体" w:hint="eastAsia"/>
        </w:rPr>
        <w:t>有关</w:t>
      </w:r>
      <w:r>
        <w:rPr>
          <w:rFonts w:eastAsia="宋体" w:cs="宋体" w:hint="eastAsia"/>
        </w:rPr>
        <w:t>部门投诉。</w:t>
      </w:r>
    </w:p>
    <w:p w:rsidR="004E2DB6" w:rsidRDefault="00496EFA" w:rsidP="00496EFA">
      <w:pPr>
        <w:tabs>
          <w:tab w:val="left" w:pos="1050"/>
          <w:tab w:val="right" w:leader="dot" w:pos="9402"/>
        </w:tabs>
        <w:spacing w:beforeLines="100" w:line="600" w:lineRule="exact"/>
        <w:jc w:val="center"/>
        <w:outlineLvl w:val="0"/>
        <w:rPr>
          <w:rFonts w:eastAsia="宋体"/>
          <w:b/>
          <w:bCs/>
          <w:w w:val="80"/>
          <w:sz w:val="36"/>
          <w:szCs w:val="36"/>
        </w:rPr>
      </w:pPr>
      <w:bookmarkStart w:id="64" w:name="_Toc363573860"/>
      <w:r>
        <w:rPr>
          <w:rFonts w:eastAsia="宋体" w:cs="宋体"/>
          <w:b/>
          <w:bCs/>
          <w:w w:val="80"/>
          <w:sz w:val="36"/>
          <w:szCs w:val="36"/>
        </w:rPr>
        <w:br w:type="page"/>
      </w:r>
      <w:r>
        <w:rPr>
          <w:rFonts w:eastAsia="宋体" w:cs="宋体" w:hint="eastAsia"/>
          <w:b/>
          <w:bCs/>
          <w:w w:val="80"/>
          <w:sz w:val="36"/>
          <w:szCs w:val="36"/>
        </w:rPr>
        <w:lastRenderedPageBreak/>
        <w:t>第八章</w:t>
      </w:r>
      <w:r>
        <w:rPr>
          <w:rFonts w:eastAsia="宋体"/>
          <w:b/>
          <w:bCs/>
          <w:w w:val="80"/>
          <w:sz w:val="36"/>
          <w:szCs w:val="36"/>
        </w:rPr>
        <w:t xml:space="preserve">  </w:t>
      </w:r>
      <w:bookmarkEnd w:id="64"/>
      <w:r>
        <w:rPr>
          <w:rFonts w:eastAsia="宋体" w:hint="eastAsia"/>
          <w:b/>
          <w:bCs/>
          <w:w w:val="80"/>
          <w:sz w:val="36"/>
          <w:szCs w:val="36"/>
        </w:rPr>
        <w:t>询价</w:t>
      </w:r>
      <w:r>
        <w:rPr>
          <w:rFonts w:eastAsia="宋体" w:cs="宋体" w:hint="eastAsia"/>
          <w:b/>
          <w:bCs/>
          <w:w w:val="80"/>
          <w:sz w:val="36"/>
          <w:szCs w:val="36"/>
        </w:rPr>
        <w:t>响应文件组成及格式</w:t>
      </w:r>
    </w:p>
    <w:p w:rsidR="004E2DB6" w:rsidRDefault="004E2DB6">
      <w:pPr>
        <w:adjustRightInd w:val="0"/>
        <w:snapToGrid w:val="0"/>
        <w:spacing w:line="420" w:lineRule="exact"/>
        <w:ind w:firstLineChars="202" w:firstLine="487"/>
        <w:jc w:val="left"/>
        <w:outlineLvl w:val="1"/>
        <w:rPr>
          <w:rFonts w:eastAsia="宋体" w:cs="宋体"/>
          <w:b/>
          <w:bCs/>
        </w:rPr>
      </w:pPr>
    </w:p>
    <w:p w:rsidR="004E2DB6" w:rsidRDefault="00496EFA">
      <w:pPr>
        <w:adjustRightInd w:val="0"/>
        <w:snapToGrid w:val="0"/>
        <w:spacing w:line="360" w:lineRule="auto"/>
        <w:ind w:firstLineChars="202" w:firstLine="487"/>
        <w:jc w:val="left"/>
        <w:outlineLvl w:val="1"/>
        <w:rPr>
          <w:rFonts w:eastAsia="宋体"/>
          <w:b/>
          <w:bCs/>
        </w:rPr>
      </w:pPr>
      <w:r>
        <w:rPr>
          <w:rFonts w:eastAsia="宋体" w:cs="宋体" w:hint="eastAsia"/>
          <w:b/>
          <w:bCs/>
        </w:rPr>
        <w:t>一、询价响应文件</w:t>
      </w:r>
    </w:p>
    <w:p w:rsidR="004E2DB6" w:rsidRDefault="00496EFA" w:rsidP="00496EFA">
      <w:pPr>
        <w:adjustRightInd w:val="0"/>
        <w:snapToGrid w:val="0"/>
        <w:spacing w:line="360" w:lineRule="auto"/>
        <w:ind w:firstLineChars="202" w:firstLine="485"/>
        <w:jc w:val="left"/>
        <w:rPr>
          <w:rFonts w:eastAsia="宋体"/>
        </w:rPr>
      </w:pPr>
      <w:r>
        <w:rPr>
          <w:rFonts w:eastAsia="宋体"/>
        </w:rPr>
        <w:t>1.</w:t>
      </w:r>
      <w:r>
        <w:rPr>
          <w:rFonts w:eastAsia="宋体" w:hint="eastAsia"/>
        </w:rPr>
        <w:t xml:space="preserve"> A</w:t>
      </w:r>
      <w:r>
        <w:rPr>
          <w:rFonts w:eastAsia="宋体" w:cs="宋体" w:hint="eastAsia"/>
        </w:rPr>
        <w:t>资格后审材料文件（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4E2DB6" w:rsidRDefault="00496EFA" w:rsidP="00496EFA">
      <w:pPr>
        <w:adjustRightInd w:val="0"/>
        <w:snapToGrid w:val="0"/>
        <w:spacing w:line="360" w:lineRule="auto"/>
        <w:ind w:firstLineChars="202" w:firstLine="485"/>
        <w:jc w:val="left"/>
        <w:rPr>
          <w:rFonts w:eastAsia="宋体"/>
        </w:rPr>
      </w:pPr>
      <w:r>
        <w:rPr>
          <w:rFonts w:eastAsia="宋体" w:hint="eastAsia"/>
        </w:rPr>
        <w:t>2</w:t>
      </w:r>
      <w:r>
        <w:rPr>
          <w:rFonts w:eastAsia="宋体"/>
        </w:rPr>
        <w:t>.</w:t>
      </w:r>
      <w:r>
        <w:rPr>
          <w:rFonts w:eastAsia="宋体" w:hint="eastAsia"/>
        </w:rPr>
        <w:t xml:space="preserve"> B</w:t>
      </w:r>
      <w:r>
        <w:rPr>
          <w:rFonts w:eastAsia="宋体" w:cs="宋体" w:hint="eastAsia"/>
        </w:rPr>
        <w:t>技术标文件（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4E2DB6" w:rsidRDefault="00496EFA" w:rsidP="00496EFA">
      <w:pPr>
        <w:adjustRightInd w:val="0"/>
        <w:snapToGrid w:val="0"/>
        <w:spacing w:line="360" w:lineRule="auto"/>
        <w:ind w:firstLineChars="202" w:firstLine="485"/>
        <w:jc w:val="left"/>
        <w:rPr>
          <w:rFonts w:eastAsia="宋体"/>
        </w:rPr>
      </w:pPr>
      <w:r>
        <w:rPr>
          <w:rFonts w:eastAsia="宋体" w:hint="eastAsia"/>
        </w:rPr>
        <w:t>3</w:t>
      </w:r>
      <w:r>
        <w:rPr>
          <w:rFonts w:eastAsia="宋体"/>
        </w:rPr>
        <w:t>.</w:t>
      </w:r>
      <w:r>
        <w:rPr>
          <w:rFonts w:eastAsia="宋体" w:hint="eastAsia"/>
        </w:rPr>
        <w:t xml:space="preserve"> C</w:t>
      </w:r>
      <w:r>
        <w:rPr>
          <w:rFonts w:eastAsia="宋体" w:cs="宋体" w:hint="eastAsia"/>
        </w:rPr>
        <w:t>价格标文件（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4E2DB6" w:rsidRDefault="00496EFA">
      <w:pPr>
        <w:adjustRightInd w:val="0"/>
        <w:snapToGrid w:val="0"/>
        <w:spacing w:line="420" w:lineRule="exact"/>
        <w:ind w:firstLineChars="202" w:firstLine="487"/>
        <w:jc w:val="left"/>
        <w:outlineLvl w:val="1"/>
        <w:rPr>
          <w:rFonts w:eastAsia="宋体"/>
          <w:b/>
          <w:bCs/>
        </w:rPr>
      </w:pPr>
      <w:r>
        <w:rPr>
          <w:rFonts w:eastAsia="宋体" w:cs="宋体"/>
          <w:b/>
          <w:bCs/>
        </w:rPr>
        <w:br w:type="page"/>
      </w:r>
      <w:r>
        <w:rPr>
          <w:rFonts w:eastAsia="宋体" w:cs="宋体" w:hint="eastAsia"/>
          <w:b/>
          <w:bCs/>
        </w:rPr>
        <w:lastRenderedPageBreak/>
        <w:t>二、</w:t>
      </w:r>
      <w:r>
        <w:rPr>
          <w:rFonts w:eastAsia="宋体" w:cs="宋体" w:hint="eastAsia"/>
          <w:b/>
          <w:bCs/>
        </w:rPr>
        <w:t>询价</w:t>
      </w:r>
      <w:r>
        <w:rPr>
          <w:rFonts w:eastAsia="宋体" w:cs="宋体" w:hint="eastAsia"/>
          <w:b/>
          <w:bCs/>
        </w:rPr>
        <w:t>响应文件封面范例</w:t>
      </w:r>
    </w:p>
    <w:p w:rsidR="004E2DB6" w:rsidRDefault="004E2DB6" w:rsidP="00496EFA">
      <w:pPr>
        <w:spacing w:beforeLines="100" w:line="360" w:lineRule="exact"/>
        <w:jc w:val="center"/>
        <w:rPr>
          <w:rFonts w:eastAsia="宋体" w:cs="宋体"/>
          <w:w w:val="80"/>
          <w:kern w:val="44"/>
          <w:sz w:val="36"/>
          <w:szCs w:val="36"/>
        </w:rPr>
      </w:pPr>
    </w:p>
    <w:p w:rsidR="004E2DB6" w:rsidRDefault="00496EFA">
      <w:pPr>
        <w:spacing w:line="360" w:lineRule="auto"/>
        <w:jc w:val="center"/>
        <w:rPr>
          <w:rFonts w:eastAsia="宋体"/>
          <w:kern w:val="44"/>
          <w:sz w:val="36"/>
          <w:szCs w:val="36"/>
        </w:rPr>
      </w:pPr>
      <w:r>
        <w:rPr>
          <w:rFonts w:ascii="宋体" w:eastAsia="宋体" w:hAnsi="宋体" w:cs="宋体" w:hint="eastAsia"/>
          <w:sz w:val="44"/>
          <w:szCs w:val="44"/>
        </w:rPr>
        <w:t>南通市妇幼保健院</w:t>
      </w:r>
      <w:r>
        <w:rPr>
          <w:rFonts w:ascii="宋体" w:eastAsia="宋体" w:hAnsi="宋体" w:cs="宋体" w:hint="eastAsia"/>
          <w:sz w:val="44"/>
          <w:szCs w:val="44"/>
        </w:rPr>
        <w:t>北门道闸系统改造</w:t>
      </w:r>
      <w:r>
        <w:rPr>
          <w:rFonts w:ascii="宋体" w:eastAsia="宋体" w:hAnsi="宋体" w:cs="宋体" w:hint="eastAsia"/>
          <w:sz w:val="44"/>
          <w:szCs w:val="44"/>
        </w:rPr>
        <w:t>项目</w:t>
      </w:r>
      <w:r>
        <w:rPr>
          <w:rFonts w:cs="宋体" w:hint="eastAsia"/>
        </w:rPr>
        <w:t xml:space="preserve"> </w:t>
      </w:r>
    </w:p>
    <w:p w:rsidR="004E2DB6" w:rsidRDefault="004E2DB6" w:rsidP="00496EFA">
      <w:pPr>
        <w:spacing w:beforeLines="100" w:line="360" w:lineRule="exact"/>
        <w:jc w:val="center"/>
        <w:rPr>
          <w:rFonts w:eastAsia="宋体"/>
          <w:w w:val="80"/>
          <w:kern w:val="44"/>
          <w:sz w:val="36"/>
          <w:szCs w:val="36"/>
        </w:rPr>
      </w:pPr>
    </w:p>
    <w:p w:rsidR="004E2DB6" w:rsidRDefault="004E2DB6">
      <w:pPr>
        <w:pStyle w:val="2"/>
        <w:ind w:left="480" w:firstLine="480"/>
      </w:pPr>
    </w:p>
    <w:p w:rsidR="004E2DB6" w:rsidRDefault="004E2DB6">
      <w:pPr>
        <w:pStyle w:val="2"/>
        <w:ind w:left="480" w:firstLine="480"/>
      </w:pPr>
    </w:p>
    <w:p w:rsidR="004E2DB6" w:rsidRDefault="00496EFA">
      <w:pPr>
        <w:spacing w:line="600" w:lineRule="auto"/>
        <w:jc w:val="center"/>
        <w:rPr>
          <w:rFonts w:eastAsia="宋体"/>
          <w:sz w:val="52"/>
          <w:szCs w:val="52"/>
        </w:rPr>
      </w:pPr>
      <w:r>
        <w:rPr>
          <w:rFonts w:eastAsia="宋体" w:cs="宋体" w:hint="eastAsia"/>
          <w:sz w:val="52"/>
          <w:szCs w:val="52"/>
        </w:rPr>
        <w:t>询价响应文件</w:t>
      </w:r>
    </w:p>
    <w:p w:rsidR="004E2DB6" w:rsidRDefault="004E2DB6">
      <w:pPr>
        <w:spacing w:line="520" w:lineRule="exact"/>
        <w:jc w:val="center"/>
        <w:rPr>
          <w:rFonts w:eastAsia="宋体"/>
          <w:sz w:val="36"/>
          <w:szCs w:val="36"/>
        </w:rPr>
      </w:pPr>
    </w:p>
    <w:p w:rsidR="004E2DB6" w:rsidRDefault="00496EFA">
      <w:pPr>
        <w:spacing w:line="360" w:lineRule="exact"/>
        <w:ind w:firstLineChars="800" w:firstLine="1920"/>
        <w:rPr>
          <w:rFonts w:eastAsia="宋体"/>
        </w:rPr>
      </w:pPr>
      <w:r>
        <w:rPr>
          <w:rFonts w:eastAsia="宋体" w:cs="宋体" w:hint="eastAsia"/>
        </w:rPr>
        <w:t>对应询价响应文件，相应填写：</w:t>
      </w:r>
      <w:r>
        <w:rPr>
          <w:rFonts w:eastAsia="宋体"/>
        </w:rPr>
        <w:t xml:space="preserve"> A</w:t>
      </w:r>
      <w:r>
        <w:rPr>
          <w:rFonts w:eastAsia="宋体" w:cs="宋体" w:hint="eastAsia"/>
        </w:rPr>
        <w:t>资格后审材料文件</w:t>
      </w:r>
    </w:p>
    <w:p w:rsidR="004E2DB6" w:rsidRDefault="00496EFA">
      <w:pPr>
        <w:spacing w:line="360" w:lineRule="exact"/>
        <w:ind w:firstLineChars="2266" w:firstLine="5438"/>
        <w:jc w:val="left"/>
        <w:rPr>
          <w:rFonts w:eastAsia="宋体"/>
        </w:rPr>
      </w:pPr>
      <w:r>
        <w:rPr>
          <w:rFonts w:eastAsia="宋体"/>
        </w:rPr>
        <w:t>B</w:t>
      </w:r>
      <w:r>
        <w:rPr>
          <w:rFonts w:eastAsia="宋体" w:cs="宋体" w:hint="eastAsia"/>
        </w:rPr>
        <w:t>技术标文件</w:t>
      </w:r>
    </w:p>
    <w:p w:rsidR="004E2DB6" w:rsidRDefault="00496EFA">
      <w:pPr>
        <w:spacing w:line="360" w:lineRule="exact"/>
        <w:ind w:firstLineChars="2266" w:firstLine="5438"/>
        <w:jc w:val="left"/>
        <w:rPr>
          <w:rFonts w:eastAsia="宋体"/>
        </w:rPr>
      </w:pPr>
      <w:r>
        <w:rPr>
          <w:rFonts w:eastAsia="宋体"/>
        </w:rPr>
        <w:t>C</w:t>
      </w:r>
      <w:r>
        <w:rPr>
          <w:rFonts w:eastAsia="宋体" w:cs="宋体" w:hint="eastAsia"/>
        </w:rPr>
        <w:t>价格标文件</w:t>
      </w:r>
    </w:p>
    <w:p w:rsidR="004E2DB6" w:rsidRDefault="004E2DB6">
      <w:pPr>
        <w:spacing w:line="360" w:lineRule="exact"/>
        <w:jc w:val="center"/>
        <w:rPr>
          <w:rFonts w:eastAsia="宋体"/>
        </w:rPr>
      </w:pPr>
    </w:p>
    <w:p w:rsidR="004E2DB6" w:rsidRDefault="00496EFA">
      <w:pPr>
        <w:spacing w:line="360" w:lineRule="exact"/>
        <w:jc w:val="center"/>
        <w:rPr>
          <w:rFonts w:eastAsia="宋体"/>
          <w:sz w:val="28"/>
          <w:szCs w:val="28"/>
        </w:rPr>
      </w:pPr>
      <w:r>
        <w:rPr>
          <w:rFonts w:eastAsia="宋体" w:cs="宋体" w:hint="eastAsia"/>
          <w:sz w:val="28"/>
          <w:szCs w:val="28"/>
        </w:rPr>
        <w:t>项目编号：</w:t>
      </w:r>
      <w:r>
        <w:rPr>
          <w:rFonts w:eastAsia="宋体" w:cs="宋体" w:hint="eastAsia"/>
          <w:sz w:val="28"/>
          <w:szCs w:val="28"/>
        </w:rPr>
        <w:t>WLDL202202017</w:t>
      </w:r>
    </w:p>
    <w:p w:rsidR="004E2DB6" w:rsidRDefault="004E2DB6">
      <w:pPr>
        <w:spacing w:line="360" w:lineRule="exact"/>
        <w:jc w:val="center"/>
        <w:rPr>
          <w:rFonts w:eastAsia="宋体"/>
          <w:sz w:val="28"/>
          <w:szCs w:val="28"/>
        </w:rPr>
      </w:pPr>
    </w:p>
    <w:p w:rsidR="004E2DB6" w:rsidRDefault="004E2DB6">
      <w:pPr>
        <w:spacing w:line="360" w:lineRule="exact"/>
        <w:jc w:val="center"/>
        <w:rPr>
          <w:rFonts w:eastAsia="宋体"/>
        </w:rPr>
      </w:pPr>
    </w:p>
    <w:p w:rsidR="004E2DB6" w:rsidRDefault="004E2DB6">
      <w:pPr>
        <w:spacing w:line="360" w:lineRule="exact"/>
        <w:jc w:val="center"/>
        <w:rPr>
          <w:rFonts w:eastAsia="宋体"/>
        </w:rPr>
      </w:pPr>
    </w:p>
    <w:p w:rsidR="004E2DB6" w:rsidRDefault="004E2DB6">
      <w:pPr>
        <w:spacing w:line="360" w:lineRule="exact"/>
        <w:jc w:val="center"/>
        <w:rPr>
          <w:rFonts w:eastAsia="宋体"/>
        </w:rPr>
      </w:pPr>
    </w:p>
    <w:p w:rsidR="004E2DB6" w:rsidRDefault="004E2DB6">
      <w:pPr>
        <w:spacing w:line="360" w:lineRule="exact"/>
        <w:jc w:val="center"/>
        <w:rPr>
          <w:rFonts w:eastAsia="宋体"/>
        </w:rPr>
      </w:pPr>
    </w:p>
    <w:p w:rsidR="004E2DB6" w:rsidRDefault="004E2DB6">
      <w:pPr>
        <w:spacing w:line="360" w:lineRule="exact"/>
        <w:jc w:val="center"/>
        <w:rPr>
          <w:rFonts w:eastAsia="宋体"/>
        </w:rPr>
      </w:pPr>
    </w:p>
    <w:p w:rsidR="004E2DB6" w:rsidRDefault="004E2DB6">
      <w:pPr>
        <w:spacing w:line="360" w:lineRule="exact"/>
        <w:jc w:val="center"/>
        <w:rPr>
          <w:rFonts w:eastAsia="宋体"/>
        </w:rPr>
      </w:pPr>
    </w:p>
    <w:p w:rsidR="004E2DB6" w:rsidRDefault="004E2DB6">
      <w:pPr>
        <w:spacing w:line="360" w:lineRule="exact"/>
        <w:jc w:val="center"/>
        <w:rPr>
          <w:rFonts w:eastAsia="宋体"/>
        </w:rPr>
      </w:pPr>
    </w:p>
    <w:p w:rsidR="004E2DB6" w:rsidRDefault="004E2DB6">
      <w:pPr>
        <w:spacing w:line="360" w:lineRule="exact"/>
        <w:jc w:val="center"/>
        <w:rPr>
          <w:rFonts w:eastAsia="宋体"/>
        </w:rPr>
      </w:pPr>
    </w:p>
    <w:p w:rsidR="004E2DB6" w:rsidRDefault="004E2DB6">
      <w:pPr>
        <w:spacing w:line="360" w:lineRule="exact"/>
        <w:rPr>
          <w:rFonts w:eastAsia="宋体"/>
        </w:rPr>
      </w:pPr>
    </w:p>
    <w:p w:rsidR="004E2DB6" w:rsidRDefault="004E2DB6">
      <w:pPr>
        <w:pStyle w:val="2"/>
        <w:ind w:left="480" w:firstLine="480"/>
      </w:pPr>
    </w:p>
    <w:p w:rsidR="004E2DB6" w:rsidRDefault="004E2DB6">
      <w:pPr>
        <w:spacing w:line="360" w:lineRule="exact"/>
        <w:jc w:val="center"/>
        <w:rPr>
          <w:rFonts w:eastAsia="宋体"/>
        </w:rPr>
      </w:pPr>
    </w:p>
    <w:p w:rsidR="004E2DB6" w:rsidRDefault="004E2DB6">
      <w:pPr>
        <w:spacing w:line="360" w:lineRule="exact"/>
        <w:jc w:val="center"/>
        <w:rPr>
          <w:rFonts w:eastAsia="宋体"/>
        </w:rPr>
      </w:pPr>
    </w:p>
    <w:p w:rsidR="004E2DB6" w:rsidRDefault="00496EFA">
      <w:pPr>
        <w:adjustRightInd w:val="0"/>
        <w:snapToGrid w:val="0"/>
        <w:spacing w:line="480" w:lineRule="auto"/>
        <w:jc w:val="center"/>
        <w:rPr>
          <w:rFonts w:eastAsia="宋体"/>
          <w:sz w:val="28"/>
          <w:szCs w:val="28"/>
        </w:rPr>
      </w:pPr>
      <w:r>
        <w:rPr>
          <w:rFonts w:eastAsia="宋体" w:cs="宋体" w:hint="eastAsia"/>
          <w:sz w:val="28"/>
          <w:szCs w:val="28"/>
        </w:rPr>
        <w:t>供应商：参加询价响应单位全称</w:t>
      </w:r>
    </w:p>
    <w:p w:rsidR="004E2DB6" w:rsidRDefault="00496EFA">
      <w:pPr>
        <w:snapToGrid w:val="0"/>
        <w:spacing w:line="480" w:lineRule="auto"/>
        <w:jc w:val="center"/>
        <w:rPr>
          <w:rFonts w:eastAsia="宋体"/>
          <w:sz w:val="28"/>
          <w:szCs w:val="28"/>
        </w:rPr>
      </w:pPr>
      <w:r>
        <w:rPr>
          <w:rFonts w:eastAsia="宋体" w:cs="宋体" w:hint="eastAsia"/>
          <w:sz w:val="28"/>
          <w:szCs w:val="28"/>
        </w:rPr>
        <w:t>二〇二</w:t>
      </w:r>
      <w:r>
        <w:rPr>
          <w:rFonts w:eastAsia="宋体" w:cs="宋体" w:hint="eastAsia"/>
          <w:sz w:val="28"/>
          <w:szCs w:val="28"/>
        </w:rPr>
        <w:t>二</w:t>
      </w:r>
      <w:r>
        <w:rPr>
          <w:rFonts w:eastAsia="宋体" w:cs="宋体" w:hint="eastAsia"/>
          <w:sz w:val="28"/>
          <w:szCs w:val="28"/>
        </w:rPr>
        <w:t>年</w:t>
      </w:r>
      <w:r>
        <w:rPr>
          <w:rFonts w:eastAsia="宋体" w:cs="宋体" w:hint="eastAsia"/>
          <w:sz w:val="28"/>
          <w:szCs w:val="28"/>
        </w:rPr>
        <w:t xml:space="preserve">     </w:t>
      </w:r>
      <w:r>
        <w:rPr>
          <w:rFonts w:eastAsia="宋体" w:cs="宋体" w:hint="eastAsia"/>
          <w:sz w:val="28"/>
          <w:szCs w:val="28"/>
        </w:rPr>
        <w:t>月</w:t>
      </w:r>
      <w:r>
        <w:rPr>
          <w:rFonts w:eastAsia="宋体"/>
          <w:sz w:val="28"/>
          <w:szCs w:val="28"/>
        </w:rPr>
        <w:t xml:space="preserve">     </w:t>
      </w:r>
      <w:r>
        <w:rPr>
          <w:rFonts w:eastAsia="宋体" w:cs="宋体" w:hint="eastAsia"/>
          <w:sz w:val="28"/>
          <w:szCs w:val="28"/>
        </w:rPr>
        <w:t>日</w:t>
      </w:r>
    </w:p>
    <w:p w:rsidR="004E2DB6" w:rsidRDefault="004E2DB6">
      <w:pPr>
        <w:snapToGrid w:val="0"/>
        <w:spacing w:line="420" w:lineRule="exact"/>
        <w:jc w:val="center"/>
        <w:rPr>
          <w:rFonts w:eastAsia="宋体"/>
        </w:rPr>
      </w:pPr>
    </w:p>
    <w:p w:rsidR="004E2DB6" w:rsidRDefault="00496EFA">
      <w:pPr>
        <w:adjustRightInd w:val="0"/>
        <w:snapToGrid w:val="0"/>
        <w:spacing w:line="420" w:lineRule="exact"/>
        <w:jc w:val="left"/>
        <w:outlineLvl w:val="1"/>
        <w:rPr>
          <w:rFonts w:eastAsia="宋体"/>
          <w:b/>
          <w:bCs/>
        </w:rPr>
      </w:pPr>
      <w:r>
        <w:rPr>
          <w:rFonts w:eastAsia="宋体" w:cs="宋体" w:hint="eastAsia"/>
          <w:b/>
          <w:bCs/>
        </w:rPr>
        <w:lastRenderedPageBreak/>
        <w:t>三、询价响应文件内容</w:t>
      </w:r>
    </w:p>
    <w:p w:rsidR="004E2DB6" w:rsidRDefault="00496EFA">
      <w:pPr>
        <w:adjustRightInd w:val="0"/>
        <w:snapToGrid w:val="0"/>
        <w:spacing w:line="420" w:lineRule="exact"/>
        <w:ind w:firstLineChars="235" w:firstLine="566"/>
        <w:outlineLvl w:val="2"/>
        <w:rPr>
          <w:rFonts w:eastAsia="宋体"/>
          <w:b/>
          <w:bCs/>
        </w:rPr>
      </w:pPr>
      <w:r>
        <w:rPr>
          <w:rFonts w:eastAsia="宋体" w:cs="宋体" w:hint="eastAsia"/>
          <w:b/>
          <w:bCs/>
        </w:rPr>
        <w:t>A</w:t>
      </w:r>
      <w:r>
        <w:rPr>
          <w:rFonts w:eastAsia="宋体" w:cs="宋体" w:hint="eastAsia"/>
          <w:b/>
          <w:bCs/>
        </w:rPr>
        <w:t>、资格后审材料文件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4E2DB6" w:rsidRDefault="00496EFA">
      <w:pPr>
        <w:rPr>
          <w:rFonts w:eastAsia="宋体" w:cs="宋体"/>
        </w:rPr>
      </w:pPr>
      <w:r>
        <w:rPr>
          <w:rFonts w:eastAsia="宋体" w:cs="宋体" w:hint="eastAsia"/>
        </w:rPr>
        <w:br w:type="page"/>
      </w:r>
    </w:p>
    <w:p w:rsidR="004E2DB6" w:rsidRDefault="00496EFA">
      <w:pPr>
        <w:numPr>
          <w:ilvl w:val="0"/>
          <w:numId w:val="6"/>
        </w:numPr>
        <w:adjustRightInd w:val="0"/>
        <w:snapToGrid w:val="0"/>
        <w:spacing w:line="420" w:lineRule="exact"/>
        <w:ind w:firstLineChars="235" w:firstLine="564"/>
        <w:jc w:val="left"/>
        <w:outlineLvl w:val="3"/>
      </w:pPr>
      <w:r>
        <w:rPr>
          <w:rFonts w:eastAsia="宋体" w:cs="宋体" w:hint="eastAsia"/>
        </w:rPr>
        <w:lastRenderedPageBreak/>
        <w:t>1</w:t>
      </w:r>
      <w:r>
        <w:rPr>
          <w:rFonts w:eastAsia="宋体" w:cs="宋体" w:hint="eastAsia"/>
        </w:rPr>
        <w:t>、</w:t>
      </w:r>
      <w:r>
        <w:rPr>
          <w:rFonts w:eastAsia="宋体" w:cs="宋体" w:hint="eastAsia"/>
        </w:rPr>
        <w:t>目录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7229"/>
        <w:gridCol w:w="1588"/>
      </w:tblGrid>
      <w:tr w:rsidR="004E2DB6">
        <w:trPr>
          <w:trHeight w:val="758"/>
          <w:tblHeader/>
          <w:jc w:val="center"/>
        </w:trPr>
        <w:tc>
          <w:tcPr>
            <w:tcW w:w="822" w:type="dxa"/>
            <w:vAlign w:val="center"/>
          </w:tcPr>
          <w:p w:rsidR="004E2DB6" w:rsidRDefault="00496EFA">
            <w:pPr>
              <w:jc w:val="center"/>
              <w:rPr>
                <w:rFonts w:eastAsia="宋体"/>
                <w:b/>
                <w:bCs/>
              </w:rPr>
            </w:pPr>
            <w:r>
              <w:rPr>
                <w:rFonts w:eastAsia="宋体" w:cs="宋体" w:hint="eastAsia"/>
                <w:b/>
                <w:bCs/>
                <w:kern w:val="0"/>
              </w:rPr>
              <w:t>序号</w:t>
            </w:r>
          </w:p>
        </w:tc>
        <w:tc>
          <w:tcPr>
            <w:tcW w:w="7229" w:type="dxa"/>
            <w:vAlign w:val="center"/>
          </w:tcPr>
          <w:p w:rsidR="004E2DB6" w:rsidRDefault="00496EFA">
            <w:pPr>
              <w:jc w:val="center"/>
              <w:rPr>
                <w:rFonts w:eastAsia="宋体"/>
                <w:b/>
                <w:bCs/>
              </w:rPr>
            </w:pPr>
            <w:r>
              <w:rPr>
                <w:rFonts w:eastAsia="宋体" w:cs="宋体" w:hint="eastAsia"/>
                <w:b/>
                <w:bCs/>
                <w:kern w:val="0"/>
              </w:rPr>
              <w:t>资格后审材料包</w:t>
            </w:r>
            <w:r>
              <w:rPr>
                <w:rFonts w:eastAsia="宋体"/>
                <w:b/>
                <w:bCs/>
                <w:kern w:val="0"/>
              </w:rPr>
              <w:t xml:space="preserve"> </w:t>
            </w:r>
            <w:r>
              <w:rPr>
                <w:rFonts w:eastAsia="宋体" w:cs="宋体" w:hint="eastAsia"/>
                <w:b/>
                <w:bCs/>
                <w:kern w:val="0"/>
              </w:rPr>
              <w:t>清单</w:t>
            </w:r>
          </w:p>
        </w:tc>
        <w:tc>
          <w:tcPr>
            <w:tcW w:w="1588" w:type="dxa"/>
            <w:vAlign w:val="center"/>
          </w:tcPr>
          <w:p w:rsidR="004E2DB6" w:rsidRDefault="00496EFA">
            <w:pPr>
              <w:jc w:val="center"/>
              <w:rPr>
                <w:rFonts w:eastAsia="宋体" w:cs="宋体"/>
                <w:b/>
                <w:bCs/>
              </w:rPr>
            </w:pPr>
            <w:r>
              <w:rPr>
                <w:rFonts w:eastAsia="宋体" w:cs="宋体" w:hint="eastAsia"/>
                <w:b/>
                <w:bCs/>
              </w:rPr>
              <w:t>自行检查</w:t>
            </w:r>
          </w:p>
          <w:p w:rsidR="004E2DB6" w:rsidRDefault="00496EFA">
            <w:pPr>
              <w:jc w:val="center"/>
              <w:rPr>
                <w:rFonts w:eastAsia="宋体" w:cs="宋体"/>
                <w:b/>
                <w:bCs/>
              </w:rPr>
            </w:pPr>
            <w:r>
              <w:rPr>
                <w:rFonts w:eastAsia="宋体" w:cs="宋体" w:hint="eastAsia"/>
                <w:b/>
                <w:bCs/>
              </w:rPr>
              <w:t>是否提供</w:t>
            </w:r>
          </w:p>
          <w:p w:rsidR="004E2DB6" w:rsidRDefault="00496EFA">
            <w:pPr>
              <w:jc w:val="center"/>
              <w:rPr>
                <w:rFonts w:eastAsia="宋体"/>
                <w:b/>
                <w:bCs/>
              </w:rPr>
            </w:pPr>
            <w:r>
              <w:rPr>
                <w:rFonts w:eastAsia="宋体" w:cs="宋体" w:hint="eastAsia"/>
                <w:b/>
                <w:bCs/>
              </w:rPr>
              <w:t>（</w:t>
            </w:r>
            <w:r>
              <w:rPr>
                <w:rFonts w:eastAsia="宋体"/>
                <w:b/>
                <w:bCs/>
              </w:rPr>
              <w:t>√</w:t>
            </w:r>
            <w:r>
              <w:rPr>
                <w:rFonts w:eastAsia="宋体" w:cs="宋体" w:hint="eastAsia"/>
                <w:b/>
                <w:bCs/>
              </w:rPr>
              <w:t>）</w:t>
            </w:r>
          </w:p>
        </w:tc>
      </w:tr>
      <w:tr w:rsidR="004E2DB6">
        <w:trPr>
          <w:trHeight w:val="548"/>
          <w:jc w:val="center"/>
        </w:trPr>
        <w:tc>
          <w:tcPr>
            <w:tcW w:w="822" w:type="dxa"/>
            <w:vAlign w:val="center"/>
          </w:tcPr>
          <w:p w:rsidR="004E2DB6" w:rsidRDefault="00496EFA">
            <w:pPr>
              <w:spacing w:line="420" w:lineRule="exact"/>
              <w:jc w:val="center"/>
              <w:rPr>
                <w:rFonts w:ascii="宋体" w:eastAsia="宋体" w:hAnsi="宋体" w:cs="宋体"/>
              </w:rPr>
            </w:pPr>
            <w:r>
              <w:rPr>
                <w:rFonts w:ascii="宋体" w:eastAsia="宋体" w:hAnsi="宋体" w:cs="宋体" w:hint="eastAsia"/>
                <w:kern w:val="0"/>
              </w:rPr>
              <w:t>1</w:t>
            </w:r>
          </w:p>
        </w:tc>
        <w:tc>
          <w:tcPr>
            <w:tcW w:w="7229" w:type="dxa"/>
            <w:vAlign w:val="center"/>
          </w:tcPr>
          <w:p w:rsidR="004E2DB6" w:rsidRDefault="00496EFA">
            <w:pPr>
              <w:rPr>
                <w:rFonts w:ascii="宋体" w:eastAsia="宋体" w:hAnsi="宋体" w:cs="宋体"/>
                <w:kern w:val="0"/>
              </w:rPr>
            </w:pPr>
            <w:r>
              <w:rPr>
                <w:rFonts w:ascii="宋体" w:eastAsia="宋体" w:hAnsi="宋体" w:cs="宋体" w:hint="eastAsia"/>
              </w:rPr>
              <w:t>供应商须提供有效的三证合一的营业执照复印件或扫描件</w:t>
            </w:r>
            <w:r>
              <w:rPr>
                <w:rFonts w:ascii="宋体" w:eastAsia="宋体" w:hAnsi="宋体" w:cs="宋体" w:hint="eastAsia"/>
                <w:lang/>
              </w:rPr>
              <w:t>。</w:t>
            </w:r>
          </w:p>
        </w:tc>
        <w:tc>
          <w:tcPr>
            <w:tcW w:w="1588" w:type="dxa"/>
            <w:vAlign w:val="center"/>
          </w:tcPr>
          <w:p w:rsidR="004E2DB6" w:rsidRDefault="004E2DB6">
            <w:pPr>
              <w:spacing w:line="420" w:lineRule="exact"/>
              <w:rPr>
                <w:rFonts w:ascii="宋体" w:eastAsia="宋体" w:hAnsi="宋体" w:cs="宋体"/>
              </w:rPr>
            </w:pPr>
          </w:p>
        </w:tc>
      </w:tr>
      <w:tr w:rsidR="004E2DB6">
        <w:trPr>
          <w:trHeight w:val="823"/>
          <w:jc w:val="center"/>
        </w:trPr>
        <w:tc>
          <w:tcPr>
            <w:tcW w:w="822" w:type="dxa"/>
            <w:vAlign w:val="center"/>
          </w:tcPr>
          <w:p w:rsidR="004E2DB6" w:rsidRDefault="00496EFA">
            <w:pPr>
              <w:spacing w:line="420" w:lineRule="exact"/>
              <w:jc w:val="center"/>
              <w:rPr>
                <w:rFonts w:ascii="宋体" w:eastAsia="宋体" w:hAnsi="宋体" w:cs="宋体"/>
                <w:kern w:val="0"/>
              </w:rPr>
            </w:pPr>
            <w:r>
              <w:rPr>
                <w:rFonts w:ascii="宋体" w:eastAsia="宋体" w:hAnsi="宋体" w:cs="宋体" w:hint="eastAsia"/>
                <w:kern w:val="0"/>
              </w:rPr>
              <w:t>2</w:t>
            </w:r>
          </w:p>
        </w:tc>
        <w:tc>
          <w:tcPr>
            <w:tcW w:w="7229" w:type="dxa"/>
            <w:vAlign w:val="center"/>
          </w:tcPr>
          <w:p w:rsidR="004E2DB6" w:rsidRDefault="00496EFA">
            <w:pPr>
              <w:rPr>
                <w:rFonts w:ascii="宋体" w:eastAsia="宋体" w:hAnsi="宋体" w:cs="宋体"/>
                <w:lang/>
              </w:rPr>
            </w:pPr>
            <w:r>
              <w:rPr>
                <w:rFonts w:ascii="宋体" w:eastAsia="宋体" w:hAnsi="宋体" w:cs="宋体" w:hint="eastAsia"/>
              </w:rPr>
              <w:t>提供供应商的法定代表人或负责人身份证明及身份证原件的复印件或扫描件；如为被委托授权人参加询价响应的，还必须提供法定代表人或负责人签名或盖章的授权委托书及被委托授权人身份证这两项原件的复印件或扫描件（须加盖供应商公章，格式参见询价文件第八章）</w:t>
            </w:r>
            <w:r>
              <w:rPr>
                <w:rFonts w:ascii="宋体" w:eastAsia="宋体" w:hAnsi="宋体" w:cs="宋体" w:hint="eastAsia"/>
              </w:rPr>
              <w:t>。</w:t>
            </w:r>
          </w:p>
        </w:tc>
        <w:tc>
          <w:tcPr>
            <w:tcW w:w="1588" w:type="dxa"/>
            <w:vAlign w:val="center"/>
          </w:tcPr>
          <w:p w:rsidR="004E2DB6" w:rsidRDefault="004E2DB6">
            <w:pPr>
              <w:spacing w:line="420" w:lineRule="exact"/>
              <w:rPr>
                <w:rFonts w:ascii="宋体" w:eastAsia="宋体" w:hAnsi="宋体" w:cs="宋体"/>
              </w:rPr>
            </w:pPr>
          </w:p>
        </w:tc>
      </w:tr>
      <w:tr w:rsidR="004E2DB6">
        <w:trPr>
          <w:trHeight w:val="612"/>
          <w:jc w:val="center"/>
        </w:trPr>
        <w:tc>
          <w:tcPr>
            <w:tcW w:w="822" w:type="dxa"/>
            <w:vAlign w:val="center"/>
          </w:tcPr>
          <w:p w:rsidR="004E2DB6" w:rsidRDefault="00496EFA">
            <w:pPr>
              <w:spacing w:line="420" w:lineRule="exact"/>
              <w:jc w:val="center"/>
              <w:rPr>
                <w:rFonts w:ascii="宋体" w:eastAsia="宋体" w:hAnsi="宋体" w:cs="宋体"/>
              </w:rPr>
            </w:pPr>
            <w:r>
              <w:rPr>
                <w:rFonts w:ascii="宋体" w:eastAsia="宋体" w:hAnsi="宋体" w:cs="宋体" w:hint="eastAsia"/>
              </w:rPr>
              <w:t>3</w:t>
            </w:r>
          </w:p>
        </w:tc>
        <w:tc>
          <w:tcPr>
            <w:tcW w:w="7229" w:type="dxa"/>
            <w:vAlign w:val="center"/>
          </w:tcPr>
          <w:p w:rsidR="004E2DB6" w:rsidRDefault="00496EFA">
            <w:pPr>
              <w:rPr>
                <w:rFonts w:ascii="宋体" w:eastAsia="宋体" w:hAnsi="宋体" w:cs="宋体"/>
              </w:rPr>
            </w:pPr>
            <w:r>
              <w:rPr>
                <w:rFonts w:ascii="宋体" w:eastAsia="宋体" w:hAnsi="宋体" w:cs="宋体" w:hint="eastAsia"/>
              </w:rPr>
              <w:t>供应商须具备有效的电子与智能化工程专业承包二级及以上资质。</w:t>
            </w:r>
          </w:p>
        </w:tc>
        <w:tc>
          <w:tcPr>
            <w:tcW w:w="1588" w:type="dxa"/>
            <w:vAlign w:val="center"/>
          </w:tcPr>
          <w:p w:rsidR="004E2DB6" w:rsidRDefault="004E2DB6">
            <w:pPr>
              <w:spacing w:line="420" w:lineRule="exact"/>
              <w:rPr>
                <w:rFonts w:ascii="宋体" w:eastAsia="宋体" w:hAnsi="宋体" w:cs="宋体"/>
              </w:rPr>
            </w:pPr>
          </w:p>
        </w:tc>
      </w:tr>
      <w:tr w:rsidR="004E2DB6">
        <w:trPr>
          <w:trHeight w:val="625"/>
          <w:jc w:val="center"/>
        </w:trPr>
        <w:tc>
          <w:tcPr>
            <w:tcW w:w="822" w:type="dxa"/>
            <w:vAlign w:val="center"/>
          </w:tcPr>
          <w:p w:rsidR="004E2DB6" w:rsidRDefault="00496EFA">
            <w:pPr>
              <w:spacing w:line="420" w:lineRule="exact"/>
              <w:jc w:val="center"/>
              <w:rPr>
                <w:rFonts w:ascii="宋体" w:eastAsia="宋体" w:hAnsi="宋体" w:cs="宋体"/>
                <w:kern w:val="0"/>
              </w:rPr>
            </w:pPr>
            <w:r>
              <w:rPr>
                <w:rFonts w:ascii="宋体" w:eastAsia="宋体" w:hAnsi="宋体" w:cs="宋体" w:hint="eastAsia"/>
                <w:kern w:val="0"/>
              </w:rPr>
              <w:t>4</w:t>
            </w:r>
          </w:p>
        </w:tc>
        <w:tc>
          <w:tcPr>
            <w:tcW w:w="7229" w:type="dxa"/>
            <w:vAlign w:val="center"/>
          </w:tcPr>
          <w:p w:rsidR="004E2DB6" w:rsidRDefault="00496EFA">
            <w:pPr>
              <w:rPr>
                <w:rFonts w:ascii="宋体" w:eastAsia="宋体" w:hAnsi="宋体" w:cs="宋体"/>
              </w:rPr>
            </w:pPr>
            <w:r>
              <w:rPr>
                <w:rFonts w:ascii="宋体" w:eastAsia="宋体" w:hAnsi="宋体" w:cs="宋体" w:hint="eastAsia"/>
              </w:rPr>
              <w:t>供应商须具备有效的安全生产许可证。</w:t>
            </w:r>
          </w:p>
        </w:tc>
        <w:tc>
          <w:tcPr>
            <w:tcW w:w="1588" w:type="dxa"/>
            <w:vAlign w:val="center"/>
          </w:tcPr>
          <w:p w:rsidR="004E2DB6" w:rsidRDefault="004E2DB6">
            <w:pPr>
              <w:spacing w:line="420" w:lineRule="exact"/>
              <w:rPr>
                <w:rFonts w:ascii="宋体" w:eastAsia="宋体" w:hAnsi="宋体" w:cs="宋体"/>
              </w:rPr>
            </w:pPr>
          </w:p>
        </w:tc>
      </w:tr>
      <w:tr w:rsidR="004E2DB6">
        <w:trPr>
          <w:trHeight w:val="615"/>
          <w:jc w:val="center"/>
        </w:trPr>
        <w:tc>
          <w:tcPr>
            <w:tcW w:w="822" w:type="dxa"/>
            <w:vAlign w:val="center"/>
          </w:tcPr>
          <w:p w:rsidR="004E2DB6" w:rsidRDefault="00496EFA">
            <w:pPr>
              <w:spacing w:line="420" w:lineRule="exact"/>
              <w:jc w:val="center"/>
              <w:rPr>
                <w:rFonts w:ascii="宋体" w:eastAsia="宋体" w:hAnsi="宋体" w:cs="宋体"/>
                <w:kern w:val="0"/>
              </w:rPr>
            </w:pPr>
            <w:r>
              <w:rPr>
                <w:rFonts w:ascii="宋体" w:eastAsia="宋体" w:hAnsi="宋体" w:cs="宋体" w:hint="eastAsia"/>
                <w:kern w:val="0"/>
              </w:rPr>
              <w:t>5</w:t>
            </w:r>
          </w:p>
        </w:tc>
        <w:tc>
          <w:tcPr>
            <w:tcW w:w="7229" w:type="dxa"/>
            <w:vAlign w:val="center"/>
          </w:tcPr>
          <w:p w:rsidR="004E2DB6" w:rsidRDefault="00496EFA">
            <w:pPr>
              <w:rPr>
                <w:rFonts w:ascii="宋体" w:eastAsia="宋体" w:hAnsi="宋体" w:cs="宋体"/>
              </w:rPr>
            </w:pPr>
            <w:r>
              <w:rPr>
                <w:rFonts w:ascii="宋体" w:eastAsia="宋体" w:hAnsi="宋体" w:cs="宋体" w:hint="eastAsia"/>
              </w:rPr>
              <w:t>因北门道闸改造系统须与本院原有智慧停车系统兼容，供应商须提供改造系统与原系统成功对接承诺函（须加盖供应商公章，格式自拟）。</w:t>
            </w:r>
          </w:p>
        </w:tc>
        <w:tc>
          <w:tcPr>
            <w:tcW w:w="1588" w:type="dxa"/>
            <w:vAlign w:val="center"/>
          </w:tcPr>
          <w:p w:rsidR="004E2DB6" w:rsidRDefault="004E2DB6">
            <w:pPr>
              <w:spacing w:line="420" w:lineRule="exact"/>
              <w:rPr>
                <w:rFonts w:ascii="宋体" w:eastAsia="宋体" w:hAnsi="宋体" w:cs="宋体"/>
              </w:rPr>
            </w:pPr>
          </w:p>
        </w:tc>
      </w:tr>
      <w:tr w:rsidR="004E2DB6">
        <w:trPr>
          <w:trHeight w:val="425"/>
          <w:jc w:val="center"/>
        </w:trPr>
        <w:tc>
          <w:tcPr>
            <w:tcW w:w="822" w:type="dxa"/>
            <w:vAlign w:val="center"/>
          </w:tcPr>
          <w:p w:rsidR="004E2DB6" w:rsidRDefault="00496EFA">
            <w:pPr>
              <w:spacing w:line="420" w:lineRule="exact"/>
              <w:jc w:val="center"/>
              <w:rPr>
                <w:rFonts w:ascii="宋体" w:eastAsia="宋体" w:hAnsi="宋体" w:cs="宋体"/>
                <w:kern w:val="0"/>
              </w:rPr>
            </w:pPr>
            <w:r>
              <w:rPr>
                <w:rFonts w:ascii="宋体" w:eastAsia="宋体" w:hAnsi="宋体" w:cs="宋体" w:hint="eastAsia"/>
                <w:kern w:val="0"/>
              </w:rPr>
              <w:t>6</w:t>
            </w:r>
          </w:p>
        </w:tc>
        <w:tc>
          <w:tcPr>
            <w:tcW w:w="7229" w:type="dxa"/>
            <w:vAlign w:val="center"/>
          </w:tcPr>
          <w:p w:rsidR="004E2DB6" w:rsidRDefault="00496EFA">
            <w:pPr>
              <w:rPr>
                <w:rFonts w:ascii="宋体" w:eastAsia="宋体" w:hAnsi="宋体" w:cs="宋体"/>
              </w:rPr>
            </w:pPr>
            <w:r>
              <w:rPr>
                <w:rFonts w:ascii="宋体" w:eastAsia="宋体" w:hAnsi="宋体" w:cs="宋体" w:hint="eastAsia"/>
              </w:rPr>
              <w:t>供应商一般情况表（格式参见询价文件第八章）。</w:t>
            </w:r>
          </w:p>
        </w:tc>
        <w:tc>
          <w:tcPr>
            <w:tcW w:w="1588" w:type="dxa"/>
            <w:vAlign w:val="center"/>
          </w:tcPr>
          <w:p w:rsidR="004E2DB6" w:rsidRDefault="004E2DB6">
            <w:pPr>
              <w:spacing w:line="420" w:lineRule="exact"/>
              <w:rPr>
                <w:rFonts w:ascii="宋体" w:eastAsia="宋体" w:hAnsi="宋体" w:cs="宋体"/>
              </w:rPr>
            </w:pPr>
          </w:p>
        </w:tc>
      </w:tr>
      <w:tr w:rsidR="004E2DB6">
        <w:trPr>
          <w:trHeight w:val="615"/>
          <w:jc w:val="center"/>
        </w:trPr>
        <w:tc>
          <w:tcPr>
            <w:tcW w:w="822" w:type="dxa"/>
            <w:vAlign w:val="center"/>
          </w:tcPr>
          <w:p w:rsidR="004E2DB6" w:rsidRDefault="00496EFA">
            <w:pPr>
              <w:spacing w:line="420" w:lineRule="exact"/>
              <w:jc w:val="center"/>
              <w:rPr>
                <w:rFonts w:ascii="宋体" w:eastAsia="宋体" w:hAnsi="宋体" w:cs="宋体"/>
                <w:kern w:val="0"/>
              </w:rPr>
            </w:pPr>
            <w:r>
              <w:rPr>
                <w:rFonts w:ascii="宋体" w:eastAsia="宋体" w:hAnsi="宋体" w:cs="宋体" w:hint="eastAsia"/>
                <w:kern w:val="0"/>
              </w:rPr>
              <w:t>7</w:t>
            </w:r>
          </w:p>
        </w:tc>
        <w:tc>
          <w:tcPr>
            <w:tcW w:w="7229" w:type="dxa"/>
            <w:vAlign w:val="center"/>
          </w:tcPr>
          <w:p w:rsidR="004E2DB6" w:rsidRDefault="00496EFA">
            <w:pPr>
              <w:rPr>
                <w:rFonts w:ascii="宋体" w:eastAsia="宋体" w:hAnsi="宋体" w:cs="宋体"/>
              </w:rPr>
            </w:pPr>
            <w:r>
              <w:rPr>
                <w:rFonts w:ascii="宋体" w:eastAsia="宋体" w:hAnsi="宋体" w:cs="宋体" w:hint="eastAsia"/>
              </w:rPr>
              <w:t>供应商</w:t>
            </w:r>
            <w:r>
              <w:rPr>
                <w:rFonts w:ascii="宋体" w:eastAsia="宋体" w:hAnsi="宋体" w:cs="宋体" w:hint="eastAsia"/>
              </w:rPr>
              <w:t>2020</w:t>
            </w:r>
            <w:r>
              <w:rPr>
                <w:rFonts w:ascii="宋体" w:eastAsia="宋体" w:hAnsi="宋体" w:cs="宋体" w:hint="eastAsia"/>
              </w:rPr>
              <w:t>或</w:t>
            </w:r>
            <w:r>
              <w:rPr>
                <w:rFonts w:ascii="宋体" w:eastAsia="宋体" w:hAnsi="宋体" w:cs="宋体" w:hint="eastAsia"/>
              </w:rPr>
              <w:t>2021</w:t>
            </w:r>
            <w:r>
              <w:rPr>
                <w:rFonts w:ascii="宋体" w:eastAsia="宋体" w:hAnsi="宋体" w:cs="宋体" w:hint="eastAsia"/>
              </w:rPr>
              <w:t>年度财务状况报告复印件或扫描件（成立不满一年不需提供）。</w:t>
            </w:r>
          </w:p>
        </w:tc>
        <w:tc>
          <w:tcPr>
            <w:tcW w:w="1588" w:type="dxa"/>
            <w:vAlign w:val="center"/>
          </w:tcPr>
          <w:p w:rsidR="004E2DB6" w:rsidRDefault="004E2DB6">
            <w:pPr>
              <w:spacing w:line="420" w:lineRule="exact"/>
              <w:rPr>
                <w:rFonts w:ascii="宋体" w:eastAsia="宋体" w:hAnsi="宋体" w:cs="宋体"/>
              </w:rPr>
            </w:pPr>
          </w:p>
        </w:tc>
      </w:tr>
      <w:tr w:rsidR="004E2DB6">
        <w:trPr>
          <w:trHeight w:val="615"/>
          <w:jc w:val="center"/>
        </w:trPr>
        <w:tc>
          <w:tcPr>
            <w:tcW w:w="822" w:type="dxa"/>
            <w:vAlign w:val="center"/>
          </w:tcPr>
          <w:p w:rsidR="004E2DB6" w:rsidRDefault="00496EFA">
            <w:pPr>
              <w:spacing w:line="420" w:lineRule="exact"/>
              <w:jc w:val="center"/>
              <w:rPr>
                <w:rFonts w:ascii="宋体" w:eastAsia="宋体" w:hAnsi="宋体" w:cs="宋体"/>
                <w:kern w:val="0"/>
              </w:rPr>
            </w:pPr>
            <w:r>
              <w:rPr>
                <w:rFonts w:ascii="宋体" w:eastAsia="宋体" w:hAnsi="宋体" w:cs="宋体" w:hint="eastAsia"/>
                <w:kern w:val="0"/>
              </w:rPr>
              <w:t>8</w:t>
            </w:r>
          </w:p>
        </w:tc>
        <w:tc>
          <w:tcPr>
            <w:tcW w:w="7229" w:type="dxa"/>
            <w:vAlign w:val="center"/>
          </w:tcPr>
          <w:p w:rsidR="004E2DB6" w:rsidRDefault="00496EFA">
            <w:pPr>
              <w:rPr>
                <w:rFonts w:ascii="宋体" w:eastAsia="宋体" w:hAnsi="宋体" w:cs="宋体"/>
              </w:rPr>
            </w:pPr>
            <w:r>
              <w:rPr>
                <w:rFonts w:ascii="宋体" w:eastAsia="宋体" w:hAnsi="宋体" w:cs="宋体" w:hint="eastAsia"/>
              </w:rPr>
              <w:t>供应商近六个月任意一个月依法缴纳税收和社会保障资金的相关材料复印件或扫描件。</w:t>
            </w:r>
          </w:p>
        </w:tc>
        <w:tc>
          <w:tcPr>
            <w:tcW w:w="1588" w:type="dxa"/>
            <w:vAlign w:val="center"/>
          </w:tcPr>
          <w:p w:rsidR="004E2DB6" w:rsidRDefault="004E2DB6">
            <w:pPr>
              <w:spacing w:line="420" w:lineRule="exact"/>
              <w:rPr>
                <w:rFonts w:ascii="宋体" w:eastAsia="宋体" w:hAnsi="宋体" w:cs="宋体"/>
              </w:rPr>
            </w:pPr>
          </w:p>
        </w:tc>
      </w:tr>
      <w:tr w:rsidR="004E2DB6">
        <w:trPr>
          <w:trHeight w:val="615"/>
          <w:jc w:val="center"/>
        </w:trPr>
        <w:tc>
          <w:tcPr>
            <w:tcW w:w="822" w:type="dxa"/>
            <w:vAlign w:val="center"/>
          </w:tcPr>
          <w:p w:rsidR="004E2DB6" w:rsidRDefault="00496EFA">
            <w:pPr>
              <w:spacing w:line="420" w:lineRule="exact"/>
              <w:jc w:val="center"/>
              <w:rPr>
                <w:rFonts w:ascii="宋体" w:eastAsia="宋体" w:hAnsi="宋体" w:cs="宋体"/>
                <w:kern w:val="0"/>
              </w:rPr>
            </w:pPr>
            <w:r>
              <w:rPr>
                <w:rFonts w:ascii="宋体" w:eastAsia="宋体" w:hAnsi="宋体" w:cs="宋体" w:hint="eastAsia"/>
                <w:kern w:val="0"/>
              </w:rPr>
              <w:t>9</w:t>
            </w:r>
          </w:p>
        </w:tc>
        <w:tc>
          <w:tcPr>
            <w:tcW w:w="7229" w:type="dxa"/>
            <w:vAlign w:val="center"/>
          </w:tcPr>
          <w:p w:rsidR="004E2DB6" w:rsidRDefault="00496EFA">
            <w:pPr>
              <w:rPr>
                <w:rFonts w:ascii="宋体" w:eastAsia="宋体" w:hAnsi="宋体" w:cs="宋体"/>
              </w:rPr>
            </w:pPr>
            <w:r>
              <w:rPr>
                <w:rFonts w:ascii="宋体" w:eastAsia="宋体" w:hAnsi="宋体" w:cs="宋体" w:hint="eastAsia"/>
              </w:rPr>
              <w:t>供应商具有履行合同所必需的设备和专业技术能力的书面声明（格式参见第八章）。</w:t>
            </w:r>
          </w:p>
        </w:tc>
        <w:tc>
          <w:tcPr>
            <w:tcW w:w="1588" w:type="dxa"/>
            <w:vAlign w:val="center"/>
          </w:tcPr>
          <w:p w:rsidR="004E2DB6" w:rsidRDefault="004E2DB6">
            <w:pPr>
              <w:spacing w:line="420" w:lineRule="exact"/>
              <w:rPr>
                <w:rFonts w:ascii="宋体" w:eastAsia="宋体" w:hAnsi="宋体" w:cs="宋体"/>
              </w:rPr>
            </w:pPr>
          </w:p>
        </w:tc>
      </w:tr>
      <w:tr w:rsidR="004E2DB6">
        <w:trPr>
          <w:trHeight w:val="615"/>
          <w:jc w:val="center"/>
        </w:trPr>
        <w:tc>
          <w:tcPr>
            <w:tcW w:w="822" w:type="dxa"/>
            <w:vAlign w:val="center"/>
          </w:tcPr>
          <w:p w:rsidR="004E2DB6" w:rsidRDefault="00496EFA">
            <w:pPr>
              <w:spacing w:line="420" w:lineRule="exact"/>
              <w:jc w:val="center"/>
              <w:rPr>
                <w:rFonts w:ascii="宋体" w:eastAsia="宋体" w:hAnsi="宋体" w:cs="宋体"/>
                <w:kern w:val="0"/>
              </w:rPr>
            </w:pPr>
            <w:r>
              <w:rPr>
                <w:rFonts w:ascii="宋体" w:eastAsia="宋体" w:hAnsi="宋体" w:cs="宋体" w:hint="eastAsia"/>
                <w:kern w:val="0"/>
              </w:rPr>
              <w:t>10</w:t>
            </w:r>
          </w:p>
        </w:tc>
        <w:tc>
          <w:tcPr>
            <w:tcW w:w="7229" w:type="dxa"/>
            <w:vAlign w:val="center"/>
          </w:tcPr>
          <w:p w:rsidR="004E2DB6" w:rsidRDefault="00496EFA">
            <w:pPr>
              <w:rPr>
                <w:rFonts w:ascii="宋体" w:eastAsia="宋体" w:hAnsi="宋体" w:cs="宋体"/>
              </w:rPr>
            </w:pPr>
            <w:r>
              <w:rPr>
                <w:rFonts w:ascii="宋体" w:eastAsia="宋体" w:hAnsi="宋体" w:cs="宋体" w:hint="eastAsia"/>
              </w:rPr>
              <w:t>供应商须提供参与本次项目政府采购活动前三年内，在经营活动中没有重大违法记录的书面《无重大违法记录声明函》（格式参见询价文件第八章）。</w:t>
            </w:r>
          </w:p>
        </w:tc>
        <w:tc>
          <w:tcPr>
            <w:tcW w:w="1588" w:type="dxa"/>
            <w:vAlign w:val="center"/>
          </w:tcPr>
          <w:p w:rsidR="004E2DB6" w:rsidRDefault="004E2DB6">
            <w:pPr>
              <w:spacing w:line="420" w:lineRule="exact"/>
              <w:rPr>
                <w:rFonts w:ascii="宋体" w:eastAsia="宋体" w:hAnsi="宋体" w:cs="宋体"/>
              </w:rPr>
            </w:pPr>
          </w:p>
        </w:tc>
      </w:tr>
      <w:tr w:rsidR="004E2DB6">
        <w:trPr>
          <w:trHeight w:val="615"/>
          <w:jc w:val="center"/>
        </w:trPr>
        <w:tc>
          <w:tcPr>
            <w:tcW w:w="822" w:type="dxa"/>
            <w:vAlign w:val="center"/>
          </w:tcPr>
          <w:p w:rsidR="004E2DB6" w:rsidRDefault="00496EFA">
            <w:pPr>
              <w:spacing w:line="420" w:lineRule="exact"/>
              <w:jc w:val="center"/>
              <w:rPr>
                <w:rFonts w:ascii="宋体" w:eastAsia="宋体" w:hAnsi="宋体" w:cs="宋体"/>
                <w:kern w:val="0"/>
              </w:rPr>
            </w:pPr>
            <w:r>
              <w:rPr>
                <w:rFonts w:ascii="宋体" w:eastAsia="宋体" w:hAnsi="宋体" w:cs="宋体" w:hint="eastAsia"/>
                <w:kern w:val="0"/>
              </w:rPr>
              <w:t>11</w:t>
            </w:r>
          </w:p>
        </w:tc>
        <w:tc>
          <w:tcPr>
            <w:tcW w:w="7229" w:type="dxa"/>
            <w:vAlign w:val="center"/>
          </w:tcPr>
          <w:p w:rsidR="004E2DB6" w:rsidRDefault="00496EFA">
            <w:pPr>
              <w:rPr>
                <w:rFonts w:ascii="宋体" w:eastAsia="宋体" w:hAnsi="宋体" w:cs="宋体"/>
              </w:rPr>
            </w:pPr>
            <w:r>
              <w:rPr>
                <w:rFonts w:ascii="宋体" w:eastAsia="宋体" w:hAnsi="宋体" w:cs="宋体" w:hint="eastAsia"/>
              </w:rPr>
              <w:t>关于资格文件的声明函（格式参见询价文件第八章）。</w:t>
            </w:r>
          </w:p>
        </w:tc>
        <w:tc>
          <w:tcPr>
            <w:tcW w:w="1588" w:type="dxa"/>
            <w:vAlign w:val="center"/>
          </w:tcPr>
          <w:p w:rsidR="004E2DB6" w:rsidRDefault="004E2DB6">
            <w:pPr>
              <w:spacing w:line="420" w:lineRule="exact"/>
              <w:rPr>
                <w:rFonts w:ascii="宋体" w:eastAsia="宋体" w:hAnsi="宋体" w:cs="宋体"/>
              </w:rPr>
            </w:pPr>
          </w:p>
        </w:tc>
      </w:tr>
      <w:tr w:rsidR="004E2DB6">
        <w:trPr>
          <w:trHeight w:val="555"/>
          <w:jc w:val="center"/>
        </w:trPr>
        <w:tc>
          <w:tcPr>
            <w:tcW w:w="822" w:type="dxa"/>
            <w:vAlign w:val="center"/>
          </w:tcPr>
          <w:p w:rsidR="004E2DB6" w:rsidRDefault="00496EFA">
            <w:pPr>
              <w:spacing w:line="420" w:lineRule="exact"/>
              <w:jc w:val="center"/>
              <w:rPr>
                <w:rFonts w:ascii="宋体" w:eastAsia="宋体" w:hAnsi="宋体" w:cs="宋体"/>
              </w:rPr>
            </w:pPr>
            <w:r>
              <w:rPr>
                <w:rFonts w:ascii="宋体" w:eastAsia="宋体" w:hAnsi="宋体" w:cs="宋体" w:hint="eastAsia"/>
              </w:rPr>
              <w:t>备注</w:t>
            </w:r>
          </w:p>
        </w:tc>
        <w:tc>
          <w:tcPr>
            <w:tcW w:w="8817" w:type="dxa"/>
            <w:gridSpan w:val="2"/>
            <w:vAlign w:val="center"/>
          </w:tcPr>
          <w:p w:rsidR="004E2DB6" w:rsidRDefault="00496EFA">
            <w:pPr>
              <w:spacing w:line="420" w:lineRule="exact"/>
              <w:rPr>
                <w:rFonts w:ascii="宋体" w:eastAsia="宋体" w:hAnsi="宋体" w:cs="宋体"/>
              </w:rPr>
            </w:pPr>
            <w:r>
              <w:rPr>
                <w:rFonts w:ascii="宋体" w:eastAsia="宋体" w:hAnsi="宋体" w:cs="宋体" w:hint="eastAsia"/>
                <w:kern w:val="0"/>
              </w:rPr>
              <w:t>以上材料如为复印件或扫描件</w:t>
            </w:r>
            <w:r>
              <w:rPr>
                <w:rFonts w:ascii="宋体" w:eastAsia="宋体" w:hAnsi="宋体" w:cs="宋体" w:hint="eastAsia"/>
                <w:kern w:val="0"/>
              </w:rPr>
              <w:t>的</w:t>
            </w:r>
            <w:r>
              <w:rPr>
                <w:rFonts w:ascii="宋体" w:eastAsia="宋体" w:hAnsi="宋体" w:cs="宋体" w:hint="eastAsia"/>
                <w:kern w:val="0"/>
              </w:rPr>
              <w:t>均须加盖</w:t>
            </w:r>
            <w:r>
              <w:rPr>
                <w:rFonts w:ascii="宋体" w:eastAsia="宋体" w:hAnsi="宋体" w:cs="宋体" w:hint="eastAsia"/>
                <w:kern w:val="0"/>
              </w:rPr>
              <w:t>供应商</w:t>
            </w:r>
            <w:r>
              <w:rPr>
                <w:rFonts w:ascii="宋体" w:eastAsia="宋体" w:hAnsi="宋体" w:cs="宋体" w:hint="eastAsia"/>
                <w:kern w:val="0"/>
              </w:rPr>
              <w:t>公章，要求提供原件查验的，因携带原件不全而由此引起的后果由</w:t>
            </w:r>
            <w:r>
              <w:rPr>
                <w:rFonts w:ascii="宋体" w:eastAsia="宋体" w:hAnsi="宋体" w:cs="宋体" w:hint="eastAsia"/>
                <w:kern w:val="0"/>
              </w:rPr>
              <w:t>供应商</w:t>
            </w:r>
            <w:r>
              <w:rPr>
                <w:rFonts w:ascii="宋体" w:eastAsia="宋体" w:hAnsi="宋体" w:cs="宋体" w:hint="eastAsia"/>
                <w:kern w:val="0"/>
              </w:rPr>
              <w:t>自负。</w:t>
            </w:r>
          </w:p>
        </w:tc>
      </w:tr>
    </w:tbl>
    <w:p w:rsidR="004E2DB6" w:rsidRDefault="004E2DB6">
      <w:pPr>
        <w:adjustRightInd w:val="0"/>
        <w:snapToGrid w:val="0"/>
        <w:spacing w:line="420" w:lineRule="exact"/>
        <w:rPr>
          <w:rFonts w:eastAsia="宋体" w:cs="宋体"/>
        </w:rPr>
      </w:pPr>
    </w:p>
    <w:p w:rsidR="004E2DB6" w:rsidRDefault="00496EFA">
      <w:pPr>
        <w:snapToGrid w:val="0"/>
        <w:spacing w:line="360" w:lineRule="auto"/>
        <w:rPr>
          <w:rFonts w:ascii="宋体" w:eastAsia="宋体" w:hAnsi="宋体" w:cs="宋体"/>
          <w:lang w:val="zh-CN"/>
        </w:rPr>
      </w:pPr>
      <w:r>
        <w:rPr>
          <w:rFonts w:ascii="宋体" w:eastAsia="宋体" w:hAnsi="宋体" w:cs="宋体" w:hint="eastAsia"/>
        </w:rPr>
        <w:t>供应商：（单位盖章）</w:t>
      </w:r>
    </w:p>
    <w:p w:rsidR="004E2DB6" w:rsidRDefault="00496EFA">
      <w:pPr>
        <w:snapToGrid w:val="0"/>
        <w:spacing w:line="360" w:lineRule="auto"/>
        <w:rPr>
          <w:rFonts w:ascii="宋体" w:eastAsia="宋体" w:hAnsi="宋体" w:cs="宋体"/>
        </w:rPr>
      </w:pPr>
      <w:r>
        <w:rPr>
          <w:rFonts w:ascii="宋体" w:eastAsia="宋体" w:hAnsi="宋体" w:cs="宋体" w:hint="eastAsia"/>
        </w:rPr>
        <w:t>法定代表人或被委托授权人：（签字或盖章）</w:t>
      </w:r>
    </w:p>
    <w:p w:rsidR="004E2DB6" w:rsidRDefault="00496EFA">
      <w:pPr>
        <w:adjustRightInd w:val="0"/>
        <w:snapToGrid w:val="0"/>
        <w:spacing w:line="360" w:lineRule="auto"/>
        <w:rPr>
          <w:rFonts w:ascii="宋体" w:eastAsia="宋体" w:hAnsi="宋体" w:cs="宋体"/>
          <w:sz w:val="21"/>
          <w:szCs w:val="21"/>
        </w:rPr>
      </w:pPr>
      <w:r>
        <w:rPr>
          <w:rFonts w:ascii="宋体" w:eastAsia="宋体" w:hAnsi="宋体" w:cs="宋体" w:hint="eastAsia"/>
        </w:rPr>
        <w:t>日期：</w:t>
      </w:r>
      <w:r>
        <w:rPr>
          <w:rFonts w:ascii="宋体" w:eastAsia="宋体" w:hAnsi="宋体" w:cs="宋体" w:hint="eastAsia"/>
        </w:rPr>
        <w:t xml:space="preserve">        </w:t>
      </w:r>
      <w:r>
        <w:rPr>
          <w:rFonts w:ascii="宋体" w:eastAsia="宋体" w:hAnsi="宋体" w:cs="宋体" w:hint="eastAsia"/>
        </w:rPr>
        <w:t>年</w:t>
      </w:r>
      <w:r>
        <w:rPr>
          <w:rFonts w:ascii="宋体" w:eastAsia="宋体" w:hAnsi="宋体" w:cs="宋体" w:hint="eastAsia"/>
        </w:rPr>
        <w:t xml:space="preserve">      </w:t>
      </w:r>
      <w:r>
        <w:rPr>
          <w:rFonts w:ascii="宋体" w:eastAsia="宋体" w:hAnsi="宋体" w:cs="宋体" w:hint="eastAsia"/>
        </w:rPr>
        <w:t>月</w:t>
      </w:r>
      <w:r>
        <w:rPr>
          <w:rFonts w:ascii="宋体" w:eastAsia="宋体" w:hAnsi="宋体" w:cs="宋体" w:hint="eastAsia"/>
        </w:rPr>
        <w:t xml:space="preserve">     </w:t>
      </w:r>
      <w:r>
        <w:rPr>
          <w:rFonts w:ascii="宋体" w:eastAsia="宋体" w:hAnsi="宋体" w:cs="宋体" w:hint="eastAsia"/>
        </w:rPr>
        <w:t>日</w:t>
      </w:r>
    </w:p>
    <w:p w:rsidR="004E2DB6" w:rsidRDefault="00496EFA">
      <w:pPr>
        <w:adjustRightInd w:val="0"/>
        <w:snapToGrid w:val="0"/>
        <w:spacing w:line="420" w:lineRule="exact"/>
        <w:ind w:left="480" w:hangingChars="200" w:hanging="480"/>
        <w:rPr>
          <w:rFonts w:ascii="宋体" w:eastAsia="宋体" w:hAnsi="宋体" w:cs="宋体"/>
        </w:rPr>
      </w:pPr>
      <w:r>
        <w:rPr>
          <w:rFonts w:ascii="宋体" w:eastAsia="宋体" w:hAnsi="宋体" w:cs="宋体" w:hint="eastAsia"/>
        </w:rPr>
        <w:t>注：（</w:t>
      </w:r>
      <w:r>
        <w:rPr>
          <w:rFonts w:ascii="宋体" w:eastAsia="宋体" w:hAnsi="宋体" w:cs="宋体" w:hint="eastAsia"/>
        </w:rPr>
        <w:t>1</w:t>
      </w:r>
      <w:r>
        <w:rPr>
          <w:rFonts w:ascii="宋体" w:eastAsia="宋体" w:hAnsi="宋体" w:cs="宋体" w:hint="eastAsia"/>
        </w:rPr>
        <w:t>）以上由供应商填写，作为提供的“资格后审材料文件”</w:t>
      </w:r>
      <w:r>
        <w:rPr>
          <w:rFonts w:ascii="宋体" w:eastAsia="宋体" w:hAnsi="宋体" w:cs="宋体" w:hint="eastAsia"/>
        </w:rPr>
        <w:t xml:space="preserve"> </w:t>
      </w:r>
      <w:r>
        <w:rPr>
          <w:rFonts w:ascii="宋体" w:eastAsia="宋体" w:hAnsi="宋体" w:cs="宋体" w:hint="eastAsia"/>
        </w:rPr>
        <w:t>内的资料首页清单目录</w:t>
      </w:r>
      <w:r>
        <w:rPr>
          <w:rFonts w:ascii="宋体" w:eastAsia="宋体" w:hAnsi="宋体" w:cs="宋体" w:hint="eastAsia"/>
        </w:rPr>
        <w:t>。</w:t>
      </w:r>
    </w:p>
    <w:p w:rsidR="004E2DB6" w:rsidRDefault="00496EFA">
      <w:pPr>
        <w:adjustRightInd w:val="0"/>
        <w:snapToGrid w:val="0"/>
        <w:spacing w:line="420" w:lineRule="exact"/>
        <w:ind w:leftChars="174" w:left="418"/>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）所有资格证明复印件</w:t>
      </w:r>
      <w:r>
        <w:rPr>
          <w:rFonts w:ascii="宋体" w:eastAsia="宋体" w:hAnsi="宋体" w:cs="宋体" w:hint="eastAsia"/>
          <w:lang/>
        </w:rPr>
        <w:t>或扫描件</w:t>
      </w:r>
      <w:r>
        <w:rPr>
          <w:rFonts w:ascii="宋体" w:eastAsia="宋体" w:hAnsi="宋体" w:cs="宋体" w:hint="eastAsia"/>
        </w:rPr>
        <w:t>、相关的格式文件及表格，须加盖公章装订成册，正本</w:t>
      </w:r>
      <w:r>
        <w:rPr>
          <w:rFonts w:ascii="宋体" w:eastAsia="宋体" w:hAnsi="宋体" w:cs="宋体" w:hint="eastAsia"/>
        </w:rPr>
        <w:t>1</w:t>
      </w:r>
      <w:r>
        <w:rPr>
          <w:rFonts w:ascii="宋体" w:eastAsia="宋体" w:hAnsi="宋体" w:cs="宋体" w:hint="eastAsia"/>
        </w:rPr>
        <w:t>份副本</w:t>
      </w:r>
      <w:r>
        <w:rPr>
          <w:rFonts w:ascii="宋体" w:eastAsia="宋体" w:hAnsi="宋体" w:cs="宋体" w:hint="eastAsia"/>
        </w:rPr>
        <w:t>2</w:t>
      </w:r>
      <w:r>
        <w:rPr>
          <w:rFonts w:ascii="宋体" w:eastAsia="宋体" w:hAnsi="宋体" w:cs="宋体" w:hint="eastAsia"/>
        </w:rPr>
        <w:t>份，供审查及留存！</w:t>
      </w:r>
    </w:p>
    <w:p w:rsidR="004E2DB6" w:rsidRDefault="00496EFA">
      <w:pPr>
        <w:rPr>
          <w:rFonts w:eastAsia="宋体" w:cs="宋体"/>
        </w:rPr>
      </w:pPr>
      <w:r>
        <w:rPr>
          <w:rFonts w:eastAsia="宋体" w:cs="宋体" w:hint="eastAsia"/>
        </w:rPr>
        <w:lastRenderedPageBreak/>
        <w:br w:type="page"/>
      </w:r>
    </w:p>
    <w:p w:rsidR="004E2DB6" w:rsidRDefault="00496EFA">
      <w:pPr>
        <w:numPr>
          <w:ilvl w:val="0"/>
          <w:numId w:val="7"/>
        </w:numPr>
        <w:adjustRightInd w:val="0"/>
        <w:snapToGrid w:val="0"/>
        <w:spacing w:line="420" w:lineRule="exact"/>
        <w:outlineLvl w:val="3"/>
        <w:rPr>
          <w:rFonts w:eastAsia="宋体"/>
          <w:b/>
          <w:bCs/>
        </w:rPr>
      </w:pPr>
      <w:r>
        <w:rPr>
          <w:rFonts w:eastAsia="宋体"/>
          <w:b/>
          <w:bCs/>
        </w:rPr>
        <w:lastRenderedPageBreak/>
        <w:t>2</w:t>
      </w:r>
      <w:r>
        <w:rPr>
          <w:rFonts w:eastAsia="宋体" w:cs="宋体" w:hint="eastAsia"/>
          <w:b/>
          <w:bCs/>
        </w:rPr>
        <w:t>、资格后审材料相关格式文件</w:t>
      </w:r>
    </w:p>
    <w:p w:rsidR="004E2DB6" w:rsidRDefault="00496EFA" w:rsidP="00496EFA">
      <w:pPr>
        <w:snapToGrid w:val="0"/>
        <w:spacing w:beforeLines="100" w:line="420" w:lineRule="exact"/>
        <w:jc w:val="center"/>
        <w:outlineLvl w:val="4"/>
        <w:rPr>
          <w:rFonts w:eastAsia="宋体"/>
          <w:b/>
          <w:bCs/>
        </w:rPr>
      </w:pPr>
      <w:r>
        <w:rPr>
          <w:rFonts w:eastAsia="宋体" w:cs="宋体" w:hint="eastAsia"/>
          <w:b/>
          <w:bCs/>
        </w:rPr>
        <w:t>1</w:t>
      </w:r>
      <w:r>
        <w:rPr>
          <w:rFonts w:eastAsia="宋体" w:cs="宋体" w:hint="eastAsia"/>
          <w:b/>
          <w:bCs/>
        </w:rPr>
        <w:t>、</w:t>
      </w:r>
      <w:r>
        <w:rPr>
          <w:rFonts w:eastAsia="宋体" w:cs="宋体" w:hint="eastAsia"/>
          <w:b/>
          <w:bCs/>
        </w:rPr>
        <w:t>法定代表人身份证明</w:t>
      </w:r>
    </w:p>
    <w:p w:rsidR="004E2DB6" w:rsidRDefault="00496EFA" w:rsidP="00496EFA">
      <w:pPr>
        <w:snapToGrid w:val="0"/>
        <w:spacing w:beforeLines="100" w:afterLines="100" w:line="420" w:lineRule="exact"/>
        <w:rPr>
          <w:rFonts w:eastAsia="宋体"/>
        </w:rPr>
      </w:pPr>
      <w:bookmarkStart w:id="65" w:name="_Hlk49178957"/>
      <w:r>
        <w:rPr>
          <w:rFonts w:eastAsia="宋体" w:cs="宋体" w:hint="eastAsia"/>
          <w:u w:val="single"/>
        </w:rPr>
        <w:t>南通市妇幼保健院</w:t>
      </w:r>
      <w:r>
        <w:rPr>
          <w:rFonts w:eastAsia="宋体" w:cs="宋体" w:hint="eastAsia"/>
        </w:rPr>
        <w:t>：</w:t>
      </w:r>
      <w:bookmarkEnd w:id="65"/>
    </w:p>
    <w:p w:rsidR="004E2DB6" w:rsidRDefault="00496EFA">
      <w:pPr>
        <w:snapToGrid w:val="0"/>
        <w:spacing w:line="420" w:lineRule="exact"/>
        <w:ind w:firstLineChars="200" w:firstLine="480"/>
        <w:rPr>
          <w:rFonts w:eastAsia="宋体"/>
        </w:rPr>
      </w:pPr>
      <w:r>
        <w:rPr>
          <w:rFonts w:eastAsia="宋体"/>
          <w:u w:val="single"/>
        </w:rPr>
        <w:t xml:space="preserve">          </w:t>
      </w:r>
      <w:r>
        <w:rPr>
          <w:rFonts w:eastAsia="宋体" w:cs="宋体" w:hint="eastAsia"/>
        </w:rPr>
        <w:t>（先生／女士）现任我单位</w:t>
      </w:r>
      <w:r>
        <w:rPr>
          <w:rFonts w:eastAsia="宋体" w:cs="宋体" w:hint="eastAsia"/>
          <w:u w:val="single"/>
        </w:rPr>
        <w:t xml:space="preserve">　　　　　　　</w:t>
      </w:r>
      <w:r>
        <w:rPr>
          <w:rFonts w:eastAsia="宋体" w:cs="宋体" w:hint="eastAsia"/>
        </w:rPr>
        <w:t>职务，为法定代表人，特此证明。</w:t>
      </w:r>
    </w:p>
    <w:p w:rsidR="004E2DB6" w:rsidRDefault="00496EFA">
      <w:pPr>
        <w:snapToGrid w:val="0"/>
        <w:spacing w:line="420" w:lineRule="exact"/>
        <w:ind w:firstLineChars="200" w:firstLine="480"/>
        <w:rPr>
          <w:rFonts w:eastAsia="宋体"/>
          <w:u w:val="single"/>
        </w:rPr>
      </w:pPr>
      <w:r>
        <w:rPr>
          <w:rFonts w:eastAsia="宋体" w:cs="宋体" w:hint="eastAsia"/>
        </w:rPr>
        <w:t>身份证号码：</w:t>
      </w:r>
      <w:r>
        <w:rPr>
          <w:rFonts w:eastAsia="宋体"/>
          <w:u w:val="single"/>
        </w:rPr>
        <w:t xml:space="preserve">                          </w:t>
      </w:r>
      <w:r>
        <w:rPr>
          <w:rFonts w:eastAsia="宋体" w:hint="eastAsia"/>
          <w:u w:val="single"/>
        </w:rPr>
        <w:t>。</w:t>
      </w:r>
    </w:p>
    <w:p w:rsidR="004E2DB6" w:rsidRDefault="004E2DB6">
      <w:pPr>
        <w:pStyle w:val="2"/>
        <w:ind w:left="480" w:firstLine="480"/>
      </w:pPr>
    </w:p>
    <w:p w:rsidR="004E2DB6" w:rsidRDefault="004E2DB6">
      <w:pPr>
        <w:pStyle w:val="2"/>
        <w:ind w:left="480" w:firstLine="480"/>
      </w:pPr>
    </w:p>
    <w:p w:rsidR="004E2DB6" w:rsidRDefault="00496EFA" w:rsidP="00496EFA">
      <w:pPr>
        <w:snapToGrid w:val="0"/>
        <w:spacing w:line="420" w:lineRule="exact"/>
        <w:ind w:right="1440" w:firstLineChars="202" w:firstLine="485"/>
        <w:jc w:val="right"/>
        <w:rPr>
          <w:rFonts w:eastAsia="宋体"/>
        </w:rPr>
      </w:pPr>
      <w:r>
        <w:rPr>
          <w:rFonts w:eastAsia="宋体" w:cs="宋体" w:hint="eastAsia"/>
        </w:rPr>
        <w:t>供应商（盖章）</w:t>
      </w:r>
    </w:p>
    <w:p w:rsidR="004E2DB6" w:rsidRDefault="00496EFA" w:rsidP="00496EFA">
      <w:pPr>
        <w:snapToGrid w:val="0"/>
        <w:spacing w:line="420" w:lineRule="exact"/>
        <w:ind w:right="960" w:firstLineChars="202" w:firstLine="485"/>
        <w:jc w:val="center"/>
        <w:rPr>
          <w:rFonts w:eastAsia="宋体"/>
        </w:rPr>
      </w:pPr>
      <w:r>
        <w:rPr>
          <w:rFonts w:eastAsia="宋体" w:cs="宋体" w:hint="eastAsia"/>
        </w:rPr>
        <w:t xml:space="preserve">                                              </w:t>
      </w: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rsidR="004E2DB6" w:rsidRDefault="004E2DB6" w:rsidP="00496EFA">
      <w:pPr>
        <w:snapToGrid w:val="0"/>
        <w:spacing w:line="420" w:lineRule="exact"/>
        <w:ind w:firstLineChars="202" w:firstLine="485"/>
        <w:jc w:val="left"/>
        <w:rPr>
          <w:rFonts w:eastAsia="宋体"/>
        </w:rPr>
      </w:pPr>
    </w:p>
    <w:tbl>
      <w:tblPr>
        <w:tblStyle w:val="af4"/>
        <w:tblpPr w:leftFromText="180" w:rightFromText="180" w:vertAnchor="text" w:tblpX="1161" w:tblpY="340"/>
        <w:tblOverlap w:val="never"/>
        <w:tblW w:w="0" w:type="auto"/>
        <w:tblLook w:val="04A0"/>
      </w:tblPr>
      <w:tblGrid>
        <w:gridCol w:w="7580"/>
      </w:tblGrid>
      <w:tr w:rsidR="004E2DB6">
        <w:trPr>
          <w:trHeight w:val="3212"/>
        </w:trPr>
        <w:tc>
          <w:tcPr>
            <w:tcW w:w="7580" w:type="dxa"/>
          </w:tcPr>
          <w:p w:rsidR="004E2DB6" w:rsidRDefault="004E2DB6">
            <w:pPr>
              <w:snapToGrid w:val="0"/>
              <w:spacing w:line="420" w:lineRule="exact"/>
              <w:jc w:val="center"/>
              <w:rPr>
                <w:rFonts w:eastAsia="宋体" w:cs="宋体"/>
                <w:b/>
                <w:bCs/>
              </w:rPr>
            </w:pPr>
          </w:p>
          <w:p w:rsidR="004E2DB6" w:rsidRDefault="004E2DB6">
            <w:pPr>
              <w:snapToGrid w:val="0"/>
              <w:spacing w:line="420" w:lineRule="exact"/>
              <w:jc w:val="center"/>
              <w:rPr>
                <w:rFonts w:eastAsia="宋体" w:cs="宋体"/>
                <w:b/>
                <w:bCs/>
              </w:rPr>
            </w:pPr>
          </w:p>
          <w:p w:rsidR="004E2DB6" w:rsidRDefault="004E2DB6">
            <w:pPr>
              <w:snapToGrid w:val="0"/>
              <w:spacing w:line="420" w:lineRule="exact"/>
              <w:jc w:val="center"/>
              <w:rPr>
                <w:rFonts w:eastAsia="宋体" w:cs="宋体"/>
                <w:b/>
                <w:bCs/>
              </w:rPr>
            </w:pPr>
          </w:p>
          <w:p w:rsidR="004E2DB6" w:rsidRDefault="00496EFA">
            <w:pPr>
              <w:snapToGrid w:val="0"/>
              <w:spacing w:line="420" w:lineRule="exact"/>
              <w:jc w:val="center"/>
              <w:textAlignment w:val="baseline"/>
              <w:rPr>
                <w:rFonts w:ascii="宋体" w:eastAsia="宋体" w:hAnsi="宋体" w:cs="宋体"/>
                <w:b/>
                <w:bCs/>
              </w:rPr>
            </w:pPr>
            <w:r>
              <w:rPr>
                <w:rFonts w:ascii="宋体" w:eastAsia="宋体" w:hAnsi="宋体" w:cs="宋体" w:hint="eastAsia"/>
                <w:b/>
                <w:bCs/>
              </w:rPr>
              <w:t>法定代表人身份证</w:t>
            </w:r>
            <w:r>
              <w:rPr>
                <w:rFonts w:ascii="宋体" w:eastAsia="宋体" w:hAnsi="宋体" w:cs="宋体" w:hint="eastAsia"/>
                <w:b/>
              </w:rPr>
              <w:t>（正、反面）</w:t>
            </w:r>
            <w:r>
              <w:rPr>
                <w:rFonts w:ascii="宋体" w:eastAsia="宋体" w:hAnsi="宋体" w:cs="宋体" w:hint="eastAsia"/>
                <w:b/>
                <w:bCs/>
              </w:rPr>
              <w:t>复印件或扫描件</w:t>
            </w:r>
          </w:p>
          <w:p w:rsidR="004E2DB6" w:rsidRDefault="004E2DB6">
            <w:pPr>
              <w:snapToGrid w:val="0"/>
              <w:spacing w:line="420" w:lineRule="exact"/>
              <w:jc w:val="left"/>
              <w:rPr>
                <w:rFonts w:eastAsia="宋体"/>
              </w:rPr>
            </w:pPr>
          </w:p>
        </w:tc>
      </w:tr>
    </w:tbl>
    <w:p w:rsidR="004E2DB6" w:rsidRDefault="004E2DB6" w:rsidP="00496EFA">
      <w:pPr>
        <w:snapToGrid w:val="0"/>
        <w:spacing w:line="420" w:lineRule="exact"/>
        <w:ind w:firstLineChars="202" w:firstLine="485"/>
        <w:jc w:val="left"/>
        <w:rPr>
          <w:rFonts w:eastAsia="宋体"/>
        </w:rPr>
      </w:pPr>
    </w:p>
    <w:p w:rsidR="004E2DB6" w:rsidRDefault="004E2DB6">
      <w:pPr>
        <w:pStyle w:val="2"/>
        <w:ind w:left="480" w:firstLine="480"/>
      </w:pPr>
    </w:p>
    <w:p w:rsidR="004E2DB6" w:rsidRDefault="004E2DB6">
      <w:pPr>
        <w:snapToGrid w:val="0"/>
        <w:spacing w:line="420" w:lineRule="exact"/>
        <w:jc w:val="center"/>
        <w:rPr>
          <w:rFonts w:eastAsia="宋体"/>
          <w:b/>
          <w:bCs/>
        </w:rPr>
      </w:pPr>
    </w:p>
    <w:p w:rsidR="004E2DB6" w:rsidRDefault="004E2DB6">
      <w:pPr>
        <w:snapToGrid w:val="0"/>
        <w:spacing w:line="420" w:lineRule="exact"/>
        <w:jc w:val="center"/>
        <w:rPr>
          <w:rFonts w:eastAsia="宋体"/>
          <w:b/>
          <w:bCs/>
        </w:rPr>
      </w:pPr>
    </w:p>
    <w:p w:rsidR="004E2DB6" w:rsidRDefault="004E2DB6">
      <w:pPr>
        <w:snapToGrid w:val="0"/>
        <w:spacing w:line="420" w:lineRule="exact"/>
        <w:jc w:val="center"/>
        <w:rPr>
          <w:rFonts w:eastAsia="宋体"/>
          <w:b/>
          <w:bCs/>
        </w:rPr>
      </w:pPr>
    </w:p>
    <w:p w:rsidR="004E2DB6" w:rsidRDefault="004E2DB6">
      <w:pPr>
        <w:snapToGrid w:val="0"/>
        <w:spacing w:line="420" w:lineRule="exact"/>
        <w:jc w:val="center"/>
        <w:rPr>
          <w:rFonts w:eastAsia="宋体"/>
          <w:b/>
          <w:bCs/>
        </w:rPr>
      </w:pPr>
    </w:p>
    <w:p w:rsidR="004E2DB6" w:rsidRDefault="004E2DB6">
      <w:pPr>
        <w:snapToGrid w:val="0"/>
        <w:spacing w:line="420" w:lineRule="exact"/>
        <w:jc w:val="center"/>
        <w:rPr>
          <w:rFonts w:eastAsia="宋体"/>
          <w:b/>
          <w:bCs/>
        </w:rPr>
      </w:pPr>
    </w:p>
    <w:p w:rsidR="004E2DB6" w:rsidRDefault="004E2DB6">
      <w:pPr>
        <w:snapToGrid w:val="0"/>
        <w:spacing w:line="420" w:lineRule="exact"/>
        <w:jc w:val="center"/>
        <w:rPr>
          <w:rFonts w:eastAsia="宋体"/>
        </w:rPr>
      </w:pPr>
    </w:p>
    <w:p w:rsidR="004E2DB6" w:rsidRDefault="004E2DB6">
      <w:pPr>
        <w:snapToGrid w:val="0"/>
        <w:spacing w:line="420" w:lineRule="exact"/>
        <w:jc w:val="center"/>
        <w:rPr>
          <w:rFonts w:eastAsia="宋体"/>
        </w:rPr>
      </w:pPr>
    </w:p>
    <w:p w:rsidR="004E2DB6" w:rsidRDefault="004E2DB6">
      <w:pPr>
        <w:snapToGrid w:val="0"/>
        <w:spacing w:line="420" w:lineRule="exact"/>
        <w:jc w:val="center"/>
        <w:rPr>
          <w:rFonts w:eastAsia="宋体"/>
        </w:rPr>
      </w:pPr>
    </w:p>
    <w:p w:rsidR="004E2DB6" w:rsidRDefault="004E2DB6">
      <w:pPr>
        <w:snapToGrid w:val="0"/>
        <w:spacing w:line="420" w:lineRule="exact"/>
        <w:jc w:val="center"/>
        <w:rPr>
          <w:rFonts w:eastAsia="宋体"/>
        </w:rPr>
      </w:pPr>
    </w:p>
    <w:p w:rsidR="004E2DB6" w:rsidRDefault="004E2DB6">
      <w:pPr>
        <w:snapToGrid w:val="0"/>
        <w:spacing w:line="420" w:lineRule="exact"/>
        <w:jc w:val="center"/>
        <w:rPr>
          <w:rFonts w:eastAsia="宋体"/>
        </w:rPr>
      </w:pPr>
    </w:p>
    <w:p w:rsidR="004E2DB6" w:rsidRDefault="004E2DB6">
      <w:pPr>
        <w:snapToGrid w:val="0"/>
        <w:spacing w:line="420" w:lineRule="exact"/>
        <w:jc w:val="center"/>
        <w:rPr>
          <w:rFonts w:eastAsia="宋体"/>
        </w:rPr>
      </w:pPr>
    </w:p>
    <w:p w:rsidR="004E2DB6" w:rsidRDefault="00496EFA">
      <w:pPr>
        <w:snapToGrid w:val="0"/>
        <w:spacing w:line="420" w:lineRule="exact"/>
        <w:jc w:val="left"/>
        <w:rPr>
          <w:rFonts w:eastAsia="宋体"/>
        </w:rPr>
      </w:pPr>
      <w:r>
        <w:rPr>
          <w:rFonts w:eastAsia="宋体" w:cs="宋体" w:hint="eastAsia"/>
        </w:rPr>
        <w:t>注：</w:t>
      </w:r>
    </w:p>
    <w:p w:rsidR="004E2DB6" w:rsidRDefault="00496EFA">
      <w:pPr>
        <w:snapToGrid w:val="0"/>
        <w:spacing w:line="420" w:lineRule="exact"/>
        <w:jc w:val="left"/>
        <w:rPr>
          <w:rFonts w:eastAsia="宋体"/>
        </w:rPr>
      </w:pPr>
      <w:r>
        <w:rPr>
          <w:rFonts w:eastAsia="宋体" w:cs="宋体" w:hint="eastAsia"/>
        </w:rPr>
        <w:t>（</w:t>
      </w:r>
      <w:r>
        <w:rPr>
          <w:rFonts w:eastAsia="宋体"/>
        </w:rPr>
        <w:t>1</w:t>
      </w:r>
      <w:r>
        <w:rPr>
          <w:rFonts w:eastAsia="宋体" w:cs="宋体" w:hint="eastAsia"/>
        </w:rPr>
        <w:t>）提供法定代表人的身份证（正、反面）复印件</w:t>
      </w:r>
      <w:r>
        <w:rPr>
          <w:rFonts w:eastAsia="宋体" w:cs="宋体" w:hint="eastAsia"/>
        </w:rPr>
        <w:t>或扫描件</w:t>
      </w:r>
      <w:r>
        <w:rPr>
          <w:rFonts w:eastAsia="宋体" w:cs="宋体" w:hint="eastAsia"/>
        </w:rPr>
        <w:t>并加盖公章。</w:t>
      </w:r>
    </w:p>
    <w:p w:rsidR="004E2DB6" w:rsidRDefault="00496EFA">
      <w:pPr>
        <w:snapToGrid w:val="0"/>
        <w:spacing w:line="420" w:lineRule="exact"/>
        <w:jc w:val="left"/>
        <w:rPr>
          <w:rFonts w:eastAsia="宋体"/>
        </w:rPr>
      </w:pPr>
      <w:r>
        <w:rPr>
          <w:rFonts w:eastAsia="宋体" w:cs="宋体" w:hint="eastAsia"/>
        </w:rPr>
        <w:t>（</w:t>
      </w:r>
      <w:r>
        <w:rPr>
          <w:rFonts w:eastAsia="宋体"/>
        </w:rPr>
        <w:t>2</w:t>
      </w:r>
      <w:r>
        <w:rPr>
          <w:rFonts w:eastAsia="宋体" w:cs="宋体" w:hint="eastAsia"/>
        </w:rPr>
        <w:t>）如为法定代表人参加项目询价响应，须将身份证原件带至询价现场备查。</w:t>
      </w:r>
    </w:p>
    <w:p w:rsidR="004E2DB6" w:rsidRDefault="00496EFA">
      <w:pPr>
        <w:snapToGrid w:val="0"/>
        <w:spacing w:line="420" w:lineRule="exact"/>
        <w:jc w:val="center"/>
        <w:outlineLvl w:val="4"/>
        <w:rPr>
          <w:rFonts w:eastAsia="宋体"/>
          <w:b/>
          <w:bCs/>
        </w:rPr>
      </w:pPr>
      <w:r>
        <w:rPr>
          <w:rFonts w:eastAsia="宋体"/>
          <w:b/>
          <w:bCs/>
        </w:rPr>
        <w:br w:type="page"/>
      </w:r>
    </w:p>
    <w:p w:rsidR="004E2DB6" w:rsidRDefault="004E2DB6">
      <w:pPr>
        <w:snapToGrid w:val="0"/>
        <w:spacing w:line="420" w:lineRule="exact"/>
        <w:jc w:val="center"/>
        <w:outlineLvl w:val="4"/>
        <w:rPr>
          <w:rFonts w:eastAsia="宋体"/>
          <w:b/>
          <w:bCs/>
        </w:rPr>
      </w:pPr>
    </w:p>
    <w:p w:rsidR="004E2DB6" w:rsidRDefault="00496EFA">
      <w:pPr>
        <w:snapToGrid w:val="0"/>
        <w:spacing w:line="420" w:lineRule="exact"/>
        <w:jc w:val="center"/>
        <w:outlineLvl w:val="4"/>
        <w:rPr>
          <w:rFonts w:eastAsia="宋体"/>
          <w:b/>
          <w:bCs/>
        </w:rPr>
      </w:pPr>
      <w:r>
        <w:rPr>
          <w:rFonts w:eastAsia="宋体" w:hint="eastAsia"/>
          <w:b/>
          <w:bCs/>
        </w:rPr>
        <w:t>2</w:t>
      </w:r>
      <w:r>
        <w:rPr>
          <w:rFonts w:eastAsia="宋体" w:hint="eastAsia"/>
          <w:b/>
          <w:bCs/>
        </w:rPr>
        <w:t>、</w:t>
      </w:r>
      <w:r>
        <w:rPr>
          <w:rFonts w:eastAsia="宋体" w:cs="宋体" w:hint="eastAsia"/>
          <w:b/>
          <w:bCs/>
        </w:rPr>
        <w:t>法定代表人授权委托书</w:t>
      </w:r>
    </w:p>
    <w:p w:rsidR="004E2DB6" w:rsidRDefault="00496EFA" w:rsidP="00496EFA">
      <w:pPr>
        <w:snapToGrid w:val="0"/>
        <w:spacing w:beforeLines="100" w:afterLines="100" w:line="420" w:lineRule="exact"/>
        <w:rPr>
          <w:rFonts w:eastAsia="宋体"/>
        </w:rPr>
      </w:pPr>
      <w:r>
        <w:rPr>
          <w:rFonts w:eastAsia="宋体" w:cs="宋体" w:hint="eastAsia"/>
          <w:u w:val="single"/>
        </w:rPr>
        <w:t>南通市妇幼保健院</w:t>
      </w:r>
      <w:r>
        <w:rPr>
          <w:rFonts w:eastAsia="宋体" w:cs="宋体" w:hint="eastAsia"/>
        </w:rPr>
        <w:t>：</w:t>
      </w:r>
    </w:p>
    <w:p w:rsidR="004E2DB6" w:rsidRDefault="00496EFA" w:rsidP="00496EFA">
      <w:pPr>
        <w:snapToGrid w:val="0"/>
        <w:spacing w:line="360" w:lineRule="auto"/>
        <w:ind w:firstLineChars="202" w:firstLine="485"/>
        <w:rPr>
          <w:rFonts w:eastAsia="宋体"/>
        </w:rPr>
      </w:pPr>
      <w:r>
        <w:rPr>
          <w:rFonts w:eastAsia="宋体" w:cs="宋体" w:hint="eastAsia"/>
        </w:rPr>
        <w:t>本授权委托书声明：我</w:t>
      </w:r>
      <w:r>
        <w:rPr>
          <w:rFonts w:eastAsia="宋体"/>
          <w:u w:val="single"/>
        </w:rPr>
        <w:t xml:space="preserve">   </w:t>
      </w:r>
      <w:r>
        <w:rPr>
          <w:rFonts w:eastAsia="宋体" w:hint="eastAsia"/>
          <w:u w:val="single"/>
        </w:rPr>
        <w:t xml:space="preserve">    </w:t>
      </w:r>
      <w:r>
        <w:rPr>
          <w:rFonts w:eastAsia="宋体" w:cs="宋体" w:hint="eastAsia"/>
          <w:u w:val="single"/>
        </w:rPr>
        <w:t xml:space="preserve">　</w:t>
      </w:r>
      <w:r>
        <w:rPr>
          <w:rFonts w:eastAsia="宋体" w:cs="宋体" w:hint="eastAsia"/>
        </w:rPr>
        <w:t>（姓名）系</w:t>
      </w:r>
      <w:r>
        <w:rPr>
          <w:rFonts w:eastAsia="宋体"/>
          <w:u w:val="single"/>
        </w:rPr>
        <w:t xml:space="preserve">  </w:t>
      </w:r>
      <w:r>
        <w:rPr>
          <w:rFonts w:eastAsia="宋体" w:hint="eastAsia"/>
          <w:u w:val="single"/>
        </w:rPr>
        <w:t xml:space="preserve">                     </w:t>
      </w:r>
      <w:r>
        <w:rPr>
          <w:rFonts w:eastAsia="宋体"/>
          <w:u w:val="single"/>
        </w:rPr>
        <w:t xml:space="preserve">   </w:t>
      </w:r>
      <w:r>
        <w:rPr>
          <w:rFonts w:eastAsia="宋体" w:cs="宋体" w:hint="eastAsia"/>
          <w:u w:val="single"/>
        </w:rPr>
        <w:t xml:space="preserve">　</w:t>
      </w:r>
      <w:r>
        <w:rPr>
          <w:rFonts w:eastAsia="宋体" w:cs="宋体" w:hint="eastAsia"/>
        </w:rPr>
        <w:t>（供应商名称）的法定代表人，现授权委托</w:t>
      </w:r>
      <w:r>
        <w:rPr>
          <w:rFonts w:eastAsia="宋体" w:cs="宋体" w:hint="eastAsia"/>
          <w:u w:val="single"/>
        </w:rPr>
        <w:t xml:space="preserve">　</w:t>
      </w:r>
      <w:r>
        <w:rPr>
          <w:rFonts w:eastAsia="宋体" w:cs="宋体" w:hint="eastAsia"/>
          <w:u w:val="single"/>
        </w:rPr>
        <w:t xml:space="preserve">   </w:t>
      </w:r>
      <w:r>
        <w:rPr>
          <w:rFonts w:eastAsia="宋体" w:cs="宋体" w:hint="eastAsia"/>
          <w:u w:val="single"/>
        </w:rPr>
        <w:t xml:space="preserve">　</w:t>
      </w:r>
      <w:r>
        <w:rPr>
          <w:rFonts w:eastAsia="宋体"/>
          <w:u w:val="single"/>
        </w:rPr>
        <w:t xml:space="preserve">   </w:t>
      </w:r>
      <w:r>
        <w:rPr>
          <w:rFonts w:eastAsia="宋体" w:cs="宋体" w:hint="eastAsia"/>
        </w:rPr>
        <w:t>（姓名）为我公司为被</w:t>
      </w:r>
      <w:r>
        <w:rPr>
          <w:rFonts w:eastAsia="宋体" w:cs="宋体" w:hint="eastAsia"/>
        </w:rPr>
        <w:t>委托</w:t>
      </w:r>
      <w:r>
        <w:rPr>
          <w:rFonts w:eastAsia="宋体" w:cs="宋体" w:hint="eastAsia"/>
        </w:rPr>
        <w:t>授权</w:t>
      </w:r>
      <w:r>
        <w:rPr>
          <w:rFonts w:eastAsia="宋体" w:cs="宋体" w:hint="eastAsia"/>
        </w:rPr>
        <w:t>人</w:t>
      </w:r>
      <w:r>
        <w:rPr>
          <w:rFonts w:eastAsia="宋体" w:cs="宋体" w:hint="eastAsia"/>
        </w:rPr>
        <w:t>，以本公司的名义参加本项目的询价响应活动。被委托</w:t>
      </w:r>
      <w:r>
        <w:rPr>
          <w:rFonts w:eastAsia="宋体" w:cs="宋体" w:hint="eastAsia"/>
        </w:rPr>
        <w:t>授权</w:t>
      </w:r>
      <w:r>
        <w:rPr>
          <w:rFonts w:eastAsia="宋体" w:cs="宋体" w:hint="eastAsia"/>
        </w:rPr>
        <w:t>人在开标、评标、合同询价过程中所签署的一切文件和处理与之有关的一切事务，我均予以承认。</w:t>
      </w:r>
    </w:p>
    <w:p w:rsidR="004E2DB6" w:rsidRDefault="00496EFA" w:rsidP="00496EFA">
      <w:pPr>
        <w:snapToGrid w:val="0"/>
        <w:spacing w:line="360" w:lineRule="auto"/>
        <w:ind w:firstLineChars="202" w:firstLine="485"/>
        <w:rPr>
          <w:rFonts w:eastAsia="宋体"/>
        </w:rPr>
      </w:pPr>
      <w:r>
        <w:rPr>
          <w:rFonts w:eastAsia="宋体" w:cs="宋体" w:hint="eastAsia"/>
        </w:rPr>
        <w:t>被委托</w:t>
      </w:r>
      <w:r>
        <w:rPr>
          <w:rFonts w:eastAsia="宋体" w:cs="宋体" w:hint="eastAsia"/>
        </w:rPr>
        <w:t>授权</w:t>
      </w:r>
      <w:r>
        <w:rPr>
          <w:rFonts w:eastAsia="宋体" w:cs="宋体" w:hint="eastAsia"/>
        </w:rPr>
        <w:t>人无转委权。特此委托。</w:t>
      </w:r>
    </w:p>
    <w:p w:rsidR="004E2DB6" w:rsidRDefault="00496EFA">
      <w:pPr>
        <w:snapToGrid w:val="0"/>
        <w:spacing w:line="360" w:lineRule="auto"/>
        <w:ind w:firstLineChars="405" w:firstLine="972"/>
        <w:rPr>
          <w:rFonts w:eastAsia="宋体"/>
        </w:rPr>
      </w:pPr>
      <w:r>
        <w:rPr>
          <w:rFonts w:eastAsia="宋体" w:cs="宋体" w:hint="eastAsia"/>
        </w:rPr>
        <w:t>法定代表人签字：</w:t>
      </w:r>
    </w:p>
    <w:p w:rsidR="004E2DB6" w:rsidRDefault="00496EFA">
      <w:pPr>
        <w:snapToGrid w:val="0"/>
        <w:spacing w:line="360" w:lineRule="auto"/>
        <w:ind w:firstLineChars="405" w:firstLine="972"/>
        <w:rPr>
          <w:rFonts w:eastAsia="宋体"/>
        </w:rPr>
      </w:pPr>
      <w:r>
        <w:rPr>
          <w:rFonts w:eastAsia="宋体" w:cs="宋体" w:hint="eastAsia"/>
        </w:rPr>
        <w:t>被委托</w:t>
      </w:r>
      <w:r>
        <w:rPr>
          <w:rFonts w:eastAsia="宋体" w:cs="宋体" w:hint="eastAsia"/>
        </w:rPr>
        <w:t>授权</w:t>
      </w:r>
      <w:r>
        <w:rPr>
          <w:rFonts w:eastAsia="宋体" w:cs="宋体" w:hint="eastAsia"/>
        </w:rPr>
        <w:t>人身份证号：</w:t>
      </w:r>
    </w:p>
    <w:p w:rsidR="004E2DB6" w:rsidRDefault="00496EFA">
      <w:pPr>
        <w:snapToGrid w:val="0"/>
        <w:spacing w:line="360" w:lineRule="auto"/>
        <w:ind w:firstLineChars="405" w:firstLine="972"/>
        <w:rPr>
          <w:rFonts w:eastAsia="宋体"/>
        </w:rPr>
      </w:pPr>
      <w:r>
        <w:rPr>
          <w:rFonts w:eastAsia="宋体" w:cs="宋体" w:hint="eastAsia"/>
        </w:rPr>
        <w:t>被委托</w:t>
      </w:r>
      <w:r>
        <w:rPr>
          <w:rFonts w:eastAsia="宋体" w:cs="宋体" w:hint="eastAsia"/>
        </w:rPr>
        <w:t>授权</w:t>
      </w:r>
      <w:r>
        <w:rPr>
          <w:rFonts w:eastAsia="宋体" w:cs="宋体" w:hint="eastAsia"/>
        </w:rPr>
        <w:t>人签字：</w:t>
      </w:r>
    </w:p>
    <w:p w:rsidR="004E2DB6" w:rsidRDefault="00496EFA" w:rsidP="00496EFA">
      <w:pPr>
        <w:snapToGrid w:val="0"/>
        <w:spacing w:line="420" w:lineRule="exact"/>
        <w:ind w:firstLineChars="202" w:firstLine="485"/>
        <w:jc w:val="right"/>
        <w:rPr>
          <w:rFonts w:eastAsia="宋体"/>
        </w:rPr>
      </w:pPr>
      <w:r>
        <w:rPr>
          <w:rFonts w:eastAsia="宋体" w:cs="宋体" w:hint="eastAsia"/>
        </w:rPr>
        <w:t>供应商（盖章）</w:t>
      </w:r>
    </w:p>
    <w:p w:rsidR="004E2DB6" w:rsidRDefault="00496EFA" w:rsidP="00496EFA">
      <w:pPr>
        <w:snapToGrid w:val="0"/>
        <w:spacing w:line="420" w:lineRule="exact"/>
        <w:ind w:firstLineChars="202" w:firstLine="485"/>
        <w:jc w:val="right"/>
        <w:rPr>
          <w:rFonts w:eastAsia="宋体"/>
        </w:rPr>
      </w:pPr>
      <w:r>
        <w:rPr>
          <w:rFonts w:eastAsia="宋体" w:cs="宋体" w:hint="eastAsia"/>
        </w:rPr>
        <w:t>年</w:t>
      </w:r>
      <w:r>
        <w:rPr>
          <w:rFonts w:eastAsia="宋体"/>
        </w:rPr>
        <w:t xml:space="preserve">    </w:t>
      </w:r>
      <w:r>
        <w:rPr>
          <w:rFonts w:eastAsia="宋体" w:cs="宋体" w:hint="eastAsia"/>
        </w:rPr>
        <w:t>月</w:t>
      </w:r>
      <w:r>
        <w:rPr>
          <w:rFonts w:eastAsia="宋体"/>
        </w:rPr>
        <w:t xml:space="preserve">    </w:t>
      </w:r>
      <w:r>
        <w:rPr>
          <w:rFonts w:eastAsia="宋体" w:cs="宋体" w:hint="eastAsia"/>
        </w:rPr>
        <w:t>日</w:t>
      </w:r>
    </w:p>
    <w:p w:rsidR="004E2DB6" w:rsidRDefault="004E2DB6" w:rsidP="00496EFA">
      <w:pPr>
        <w:snapToGrid w:val="0"/>
        <w:spacing w:line="420" w:lineRule="exact"/>
        <w:ind w:firstLineChars="202" w:firstLine="485"/>
        <w:jc w:val="left"/>
        <w:rPr>
          <w:rFonts w:eastAsia="宋体"/>
        </w:rPr>
      </w:pPr>
    </w:p>
    <w:tbl>
      <w:tblPr>
        <w:tblStyle w:val="af4"/>
        <w:tblpPr w:leftFromText="180" w:rightFromText="180" w:vertAnchor="text" w:tblpX="513" w:tblpY="92"/>
        <w:tblOverlap w:val="never"/>
        <w:tblW w:w="0" w:type="auto"/>
        <w:tblLook w:val="04A0"/>
      </w:tblPr>
      <w:tblGrid>
        <w:gridCol w:w="8240"/>
      </w:tblGrid>
      <w:tr w:rsidR="004E2DB6">
        <w:trPr>
          <w:trHeight w:val="3456"/>
        </w:trPr>
        <w:tc>
          <w:tcPr>
            <w:tcW w:w="8240" w:type="dxa"/>
          </w:tcPr>
          <w:p w:rsidR="004E2DB6" w:rsidRDefault="004E2DB6">
            <w:pPr>
              <w:snapToGrid w:val="0"/>
              <w:spacing w:line="420" w:lineRule="exact"/>
              <w:jc w:val="left"/>
            </w:pPr>
          </w:p>
          <w:p w:rsidR="004E2DB6" w:rsidRDefault="004E2DB6" w:rsidP="00496EFA">
            <w:pPr>
              <w:pStyle w:val="2"/>
              <w:ind w:left="480" w:firstLine="482"/>
              <w:rPr>
                <w:rFonts w:eastAsia="宋体" w:cs="宋体"/>
                <w:b/>
                <w:bCs/>
              </w:rPr>
            </w:pPr>
          </w:p>
          <w:p w:rsidR="004E2DB6" w:rsidRDefault="00496EFA">
            <w:pPr>
              <w:snapToGrid w:val="0"/>
              <w:spacing w:line="420" w:lineRule="exact"/>
              <w:jc w:val="center"/>
              <w:textAlignment w:val="baseline"/>
              <w:rPr>
                <w:rFonts w:ascii="宋体" w:eastAsia="宋体" w:hAnsi="宋体" w:cs="宋体"/>
                <w:b/>
                <w:bCs/>
              </w:rPr>
            </w:pPr>
            <w:r>
              <w:rPr>
                <w:rFonts w:ascii="宋体" w:eastAsia="宋体" w:hAnsi="宋体" w:cs="宋体" w:hint="eastAsia"/>
                <w:b/>
                <w:bCs/>
              </w:rPr>
              <w:t>被委托</w:t>
            </w:r>
            <w:r>
              <w:rPr>
                <w:rFonts w:ascii="宋体" w:eastAsia="宋体" w:hAnsi="宋体" w:cs="宋体" w:hint="eastAsia"/>
                <w:b/>
                <w:bCs/>
              </w:rPr>
              <w:t>授权</w:t>
            </w:r>
            <w:r>
              <w:rPr>
                <w:rFonts w:ascii="宋体" w:eastAsia="宋体" w:hAnsi="宋体" w:cs="宋体" w:hint="eastAsia"/>
                <w:b/>
                <w:bCs/>
              </w:rPr>
              <w:t>人身份证</w:t>
            </w:r>
            <w:r>
              <w:rPr>
                <w:rFonts w:ascii="宋体" w:eastAsia="宋体" w:hAnsi="宋体" w:cs="宋体" w:hint="eastAsia"/>
                <w:b/>
              </w:rPr>
              <w:t>（正、反面）</w:t>
            </w:r>
            <w:r>
              <w:rPr>
                <w:rFonts w:ascii="宋体" w:eastAsia="宋体" w:hAnsi="宋体" w:cs="宋体" w:hint="eastAsia"/>
                <w:b/>
                <w:bCs/>
              </w:rPr>
              <w:t>复印件或扫描件</w:t>
            </w:r>
          </w:p>
          <w:p w:rsidR="004E2DB6" w:rsidRDefault="004E2DB6">
            <w:pPr>
              <w:pStyle w:val="2"/>
              <w:ind w:leftChars="0" w:left="0" w:firstLineChars="1100" w:firstLine="2640"/>
            </w:pPr>
          </w:p>
        </w:tc>
      </w:tr>
    </w:tbl>
    <w:p w:rsidR="004E2DB6" w:rsidRDefault="004E2DB6">
      <w:pPr>
        <w:snapToGrid w:val="0"/>
        <w:spacing w:line="420" w:lineRule="exact"/>
        <w:rPr>
          <w:rFonts w:eastAsia="宋体"/>
          <w:b/>
          <w:bCs/>
        </w:rPr>
      </w:pPr>
    </w:p>
    <w:p w:rsidR="004E2DB6" w:rsidRDefault="004E2DB6">
      <w:pPr>
        <w:snapToGrid w:val="0"/>
        <w:spacing w:line="420" w:lineRule="exact"/>
        <w:jc w:val="left"/>
        <w:rPr>
          <w:rFonts w:eastAsia="宋体" w:cs="宋体"/>
        </w:rPr>
      </w:pPr>
    </w:p>
    <w:p w:rsidR="004E2DB6" w:rsidRDefault="004E2DB6">
      <w:pPr>
        <w:snapToGrid w:val="0"/>
        <w:spacing w:line="420" w:lineRule="exact"/>
        <w:jc w:val="left"/>
        <w:rPr>
          <w:rFonts w:eastAsia="宋体" w:cs="宋体"/>
        </w:rPr>
      </w:pPr>
    </w:p>
    <w:p w:rsidR="004E2DB6" w:rsidRDefault="00496EFA">
      <w:pPr>
        <w:snapToGrid w:val="0"/>
        <w:spacing w:line="420" w:lineRule="exact"/>
        <w:jc w:val="left"/>
        <w:rPr>
          <w:rFonts w:eastAsia="宋体"/>
        </w:rPr>
      </w:pPr>
      <w:r>
        <w:rPr>
          <w:rFonts w:eastAsia="宋体" w:cs="宋体" w:hint="eastAsia"/>
        </w:rPr>
        <w:t>注</w:t>
      </w:r>
      <w:r>
        <w:rPr>
          <w:rFonts w:eastAsia="宋体" w:cs="宋体" w:hint="eastAsia"/>
        </w:rPr>
        <w:t>：</w:t>
      </w:r>
      <w:r>
        <w:rPr>
          <w:rFonts w:eastAsia="宋体" w:cs="宋体" w:hint="eastAsia"/>
        </w:rPr>
        <w:t>提供被委托</w:t>
      </w:r>
      <w:r>
        <w:rPr>
          <w:rFonts w:eastAsia="宋体" w:cs="宋体" w:hint="eastAsia"/>
        </w:rPr>
        <w:t>授权</w:t>
      </w:r>
      <w:r>
        <w:rPr>
          <w:rFonts w:eastAsia="宋体" w:cs="宋体" w:hint="eastAsia"/>
        </w:rPr>
        <w:t>人的身份证（正、反面）复印件</w:t>
      </w:r>
      <w:r>
        <w:rPr>
          <w:rFonts w:eastAsia="宋体" w:cs="宋体" w:hint="eastAsia"/>
        </w:rPr>
        <w:t>或扫描件</w:t>
      </w:r>
      <w:r>
        <w:rPr>
          <w:rFonts w:eastAsia="宋体" w:cs="宋体" w:hint="eastAsia"/>
        </w:rPr>
        <w:t>盖公章，将身份证原件带至开标现场备查。</w:t>
      </w:r>
    </w:p>
    <w:p w:rsidR="004E2DB6" w:rsidRDefault="00496EFA">
      <w:pPr>
        <w:rPr>
          <w:rFonts w:eastAsia="宋体"/>
        </w:rPr>
      </w:pPr>
      <w:r>
        <w:rPr>
          <w:rFonts w:eastAsia="宋体"/>
        </w:rPr>
        <w:br w:type="page"/>
      </w:r>
    </w:p>
    <w:p w:rsidR="004E2DB6" w:rsidRDefault="004E2DB6">
      <w:pPr>
        <w:rPr>
          <w:rFonts w:eastAsia="宋体" w:cs="宋体"/>
          <w:b/>
          <w:bCs/>
        </w:rPr>
      </w:pPr>
    </w:p>
    <w:p w:rsidR="004E2DB6" w:rsidRDefault="00496EFA">
      <w:pPr>
        <w:jc w:val="center"/>
        <w:rPr>
          <w:rFonts w:ascii="宋体" w:eastAsia="宋体" w:hAnsi="宋体" w:cs="宋体"/>
        </w:rPr>
      </w:pPr>
      <w:r>
        <w:rPr>
          <w:rFonts w:ascii="宋体" w:eastAsia="宋体" w:hAnsi="宋体" w:cs="宋体" w:hint="eastAsia"/>
          <w:b/>
          <w:bCs/>
          <w:color w:val="000000"/>
          <w:sz w:val="28"/>
          <w:szCs w:val="28"/>
        </w:rPr>
        <w:t>3</w:t>
      </w:r>
      <w:r>
        <w:rPr>
          <w:rFonts w:ascii="宋体" w:eastAsia="宋体" w:hAnsi="宋体" w:cs="宋体" w:hint="eastAsia"/>
          <w:b/>
          <w:bCs/>
          <w:color w:val="000000"/>
          <w:sz w:val="28"/>
          <w:szCs w:val="28"/>
        </w:rPr>
        <w:t>、</w:t>
      </w:r>
      <w:r>
        <w:rPr>
          <w:rFonts w:ascii="宋体" w:eastAsia="宋体" w:hAnsi="宋体" w:cs="宋体" w:hint="eastAsia"/>
          <w:b/>
          <w:bCs/>
          <w:color w:val="000000"/>
          <w:sz w:val="28"/>
          <w:szCs w:val="28"/>
        </w:rPr>
        <w:t>供应商一般情况表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08"/>
        <w:gridCol w:w="851"/>
        <w:gridCol w:w="849"/>
        <w:gridCol w:w="568"/>
        <w:gridCol w:w="1307"/>
        <w:gridCol w:w="159"/>
        <w:gridCol w:w="1320"/>
        <w:gridCol w:w="1467"/>
      </w:tblGrid>
      <w:tr w:rsidR="004E2DB6">
        <w:trPr>
          <w:cantSplit/>
          <w:trHeight w:val="286"/>
          <w:jc w:val="center"/>
        </w:trPr>
        <w:tc>
          <w:tcPr>
            <w:tcW w:w="2235" w:type="dxa"/>
            <w:vAlign w:val="center"/>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企业名称</w:t>
            </w:r>
          </w:p>
        </w:tc>
        <w:tc>
          <w:tcPr>
            <w:tcW w:w="7229" w:type="dxa"/>
            <w:gridSpan w:val="8"/>
          </w:tcPr>
          <w:p w:rsidR="004E2DB6" w:rsidRDefault="004E2DB6" w:rsidP="00496EFA">
            <w:pPr>
              <w:spacing w:line="520" w:lineRule="exact"/>
              <w:ind w:firstLineChars="202" w:firstLine="485"/>
              <w:rPr>
                <w:rFonts w:ascii="宋体" w:eastAsia="宋体" w:hAnsi="宋体" w:cs="宋体"/>
                <w:color w:val="000000"/>
              </w:rPr>
            </w:pPr>
          </w:p>
        </w:tc>
      </w:tr>
      <w:tr w:rsidR="004E2DB6">
        <w:trPr>
          <w:cantSplit/>
          <w:jc w:val="center"/>
        </w:trPr>
        <w:tc>
          <w:tcPr>
            <w:tcW w:w="2235" w:type="dxa"/>
            <w:vAlign w:val="center"/>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总部地址</w:t>
            </w:r>
          </w:p>
        </w:tc>
        <w:tc>
          <w:tcPr>
            <w:tcW w:w="7229" w:type="dxa"/>
            <w:gridSpan w:val="8"/>
          </w:tcPr>
          <w:p w:rsidR="004E2DB6" w:rsidRDefault="004E2DB6" w:rsidP="00496EFA">
            <w:pPr>
              <w:spacing w:line="520" w:lineRule="exact"/>
              <w:ind w:firstLineChars="202" w:firstLine="485"/>
              <w:rPr>
                <w:rFonts w:ascii="宋体" w:eastAsia="宋体" w:hAnsi="宋体" w:cs="宋体"/>
                <w:color w:val="000000"/>
              </w:rPr>
            </w:pPr>
          </w:p>
        </w:tc>
      </w:tr>
      <w:tr w:rsidR="004E2DB6">
        <w:trPr>
          <w:cantSplit/>
          <w:jc w:val="center"/>
        </w:trPr>
        <w:tc>
          <w:tcPr>
            <w:tcW w:w="2235" w:type="dxa"/>
            <w:vAlign w:val="center"/>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分支机构</w:t>
            </w:r>
          </w:p>
        </w:tc>
        <w:tc>
          <w:tcPr>
            <w:tcW w:w="7229" w:type="dxa"/>
            <w:gridSpan w:val="8"/>
          </w:tcPr>
          <w:p w:rsidR="004E2DB6" w:rsidRDefault="004E2DB6" w:rsidP="00496EFA">
            <w:pPr>
              <w:spacing w:line="520" w:lineRule="exact"/>
              <w:ind w:firstLineChars="202" w:firstLine="485"/>
              <w:rPr>
                <w:rFonts w:ascii="宋体" w:eastAsia="宋体" w:hAnsi="宋体" w:cs="宋体"/>
                <w:color w:val="000000"/>
              </w:rPr>
            </w:pPr>
          </w:p>
        </w:tc>
      </w:tr>
      <w:tr w:rsidR="004E2DB6">
        <w:trPr>
          <w:cantSplit/>
          <w:jc w:val="center"/>
        </w:trPr>
        <w:tc>
          <w:tcPr>
            <w:tcW w:w="2235" w:type="dxa"/>
            <w:vAlign w:val="center"/>
          </w:tcPr>
          <w:p w:rsidR="004E2DB6" w:rsidRDefault="00496EFA">
            <w:pPr>
              <w:spacing w:line="520" w:lineRule="exact"/>
              <w:rPr>
                <w:rFonts w:ascii="宋体" w:eastAsia="宋体" w:hAnsi="宋体" w:cs="宋体"/>
                <w:color w:val="000000"/>
              </w:rPr>
            </w:pPr>
            <w:r>
              <w:rPr>
                <w:rFonts w:ascii="宋体" w:eastAsia="宋体" w:hAnsi="宋体" w:cs="宋体" w:hint="eastAsia"/>
                <w:color w:val="000000"/>
              </w:rPr>
              <w:t>当地代表处地址</w:t>
            </w:r>
          </w:p>
        </w:tc>
        <w:tc>
          <w:tcPr>
            <w:tcW w:w="7229" w:type="dxa"/>
            <w:gridSpan w:val="8"/>
          </w:tcPr>
          <w:p w:rsidR="004E2DB6" w:rsidRDefault="004E2DB6" w:rsidP="00496EFA">
            <w:pPr>
              <w:spacing w:line="520" w:lineRule="exact"/>
              <w:ind w:firstLineChars="202" w:firstLine="485"/>
              <w:rPr>
                <w:rFonts w:ascii="宋体" w:eastAsia="宋体" w:hAnsi="宋体" w:cs="宋体"/>
                <w:color w:val="000000"/>
              </w:rPr>
            </w:pPr>
          </w:p>
        </w:tc>
      </w:tr>
      <w:tr w:rsidR="004E2DB6">
        <w:trPr>
          <w:jc w:val="center"/>
        </w:trPr>
        <w:tc>
          <w:tcPr>
            <w:tcW w:w="2235" w:type="dxa"/>
            <w:vAlign w:val="center"/>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电话</w:t>
            </w:r>
          </w:p>
        </w:tc>
        <w:tc>
          <w:tcPr>
            <w:tcW w:w="2408" w:type="dxa"/>
            <w:gridSpan w:val="3"/>
          </w:tcPr>
          <w:p w:rsidR="004E2DB6" w:rsidRDefault="004E2DB6" w:rsidP="00496EFA">
            <w:pPr>
              <w:spacing w:line="520" w:lineRule="exact"/>
              <w:ind w:firstLineChars="202" w:firstLine="485"/>
              <w:rPr>
                <w:rFonts w:ascii="宋体" w:eastAsia="宋体" w:hAnsi="宋体" w:cs="宋体"/>
                <w:color w:val="000000"/>
              </w:rPr>
            </w:pPr>
          </w:p>
        </w:tc>
        <w:tc>
          <w:tcPr>
            <w:tcW w:w="1875" w:type="dxa"/>
            <w:gridSpan w:val="2"/>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联系人</w:t>
            </w:r>
          </w:p>
        </w:tc>
        <w:tc>
          <w:tcPr>
            <w:tcW w:w="2946" w:type="dxa"/>
            <w:gridSpan w:val="3"/>
          </w:tcPr>
          <w:p w:rsidR="004E2DB6" w:rsidRDefault="004E2DB6" w:rsidP="00496EFA">
            <w:pPr>
              <w:spacing w:line="520" w:lineRule="exact"/>
              <w:ind w:firstLineChars="202" w:firstLine="485"/>
              <w:rPr>
                <w:rFonts w:ascii="宋体" w:eastAsia="宋体" w:hAnsi="宋体" w:cs="宋体"/>
                <w:color w:val="000000"/>
              </w:rPr>
            </w:pPr>
          </w:p>
        </w:tc>
      </w:tr>
      <w:tr w:rsidR="004E2DB6">
        <w:trPr>
          <w:jc w:val="center"/>
        </w:trPr>
        <w:tc>
          <w:tcPr>
            <w:tcW w:w="2235" w:type="dxa"/>
            <w:vAlign w:val="center"/>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传真</w:t>
            </w:r>
          </w:p>
        </w:tc>
        <w:tc>
          <w:tcPr>
            <w:tcW w:w="2408" w:type="dxa"/>
            <w:gridSpan w:val="3"/>
          </w:tcPr>
          <w:p w:rsidR="004E2DB6" w:rsidRDefault="004E2DB6" w:rsidP="00496EFA">
            <w:pPr>
              <w:spacing w:line="520" w:lineRule="exact"/>
              <w:ind w:firstLineChars="202" w:firstLine="485"/>
              <w:rPr>
                <w:rFonts w:ascii="宋体" w:eastAsia="宋体" w:hAnsi="宋体" w:cs="宋体"/>
                <w:color w:val="000000"/>
              </w:rPr>
            </w:pPr>
          </w:p>
        </w:tc>
        <w:tc>
          <w:tcPr>
            <w:tcW w:w="1875" w:type="dxa"/>
            <w:gridSpan w:val="2"/>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电子邮件</w:t>
            </w:r>
          </w:p>
        </w:tc>
        <w:tc>
          <w:tcPr>
            <w:tcW w:w="2946" w:type="dxa"/>
            <w:gridSpan w:val="3"/>
          </w:tcPr>
          <w:p w:rsidR="004E2DB6" w:rsidRDefault="004E2DB6" w:rsidP="00496EFA">
            <w:pPr>
              <w:spacing w:line="520" w:lineRule="exact"/>
              <w:ind w:firstLineChars="202" w:firstLine="485"/>
              <w:rPr>
                <w:rFonts w:ascii="宋体" w:eastAsia="宋体" w:hAnsi="宋体" w:cs="宋体"/>
                <w:color w:val="000000"/>
              </w:rPr>
            </w:pPr>
          </w:p>
        </w:tc>
      </w:tr>
      <w:tr w:rsidR="004E2DB6">
        <w:trPr>
          <w:jc w:val="center"/>
        </w:trPr>
        <w:tc>
          <w:tcPr>
            <w:tcW w:w="2235" w:type="dxa"/>
            <w:vAlign w:val="center"/>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注册地</w:t>
            </w:r>
          </w:p>
        </w:tc>
        <w:tc>
          <w:tcPr>
            <w:tcW w:w="2408" w:type="dxa"/>
            <w:gridSpan w:val="3"/>
          </w:tcPr>
          <w:p w:rsidR="004E2DB6" w:rsidRDefault="004E2DB6" w:rsidP="00496EFA">
            <w:pPr>
              <w:spacing w:line="520" w:lineRule="exact"/>
              <w:ind w:firstLineChars="202" w:firstLine="485"/>
              <w:rPr>
                <w:rFonts w:ascii="宋体" w:eastAsia="宋体" w:hAnsi="宋体" w:cs="宋体"/>
                <w:color w:val="000000"/>
              </w:rPr>
            </w:pPr>
          </w:p>
        </w:tc>
        <w:tc>
          <w:tcPr>
            <w:tcW w:w="1875" w:type="dxa"/>
            <w:gridSpan w:val="2"/>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注册年份</w:t>
            </w:r>
          </w:p>
        </w:tc>
        <w:tc>
          <w:tcPr>
            <w:tcW w:w="2946" w:type="dxa"/>
            <w:gridSpan w:val="3"/>
          </w:tcPr>
          <w:p w:rsidR="004E2DB6" w:rsidRDefault="004E2DB6" w:rsidP="00496EFA">
            <w:pPr>
              <w:spacing w:line="520" w:lineRule="exact"/>
              <w:ind w:firstLineChars="202" w:firstLine="485"/>
              <w:rPr>
                <w:rFonts w:ascii="宋体" w:eastAsia="宋体" w:hAnsi="宋体" w:cs="宋体"/>
                <w:color w:val="000000"/>
              </w:rPr>
            </w:pPr>
          </w:p>
        </w:tc>
      </w:tr>
      <w:tr w:rsidR="004E2DB6">
        <w:trPr>
          <w:cantSplit/>
          <w:jc w:val="center"/>
        </w:trPr>
        <w:tc>
          <w:tcPr>
            <w:tcW w:w="2235" w:type="dxa"/>
            <w:vAlign w:val="center"/>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资质等级</w:t>
            </w:r>
          </w:p>
        </w:tc>
        <w:tc>
          <w:tcPr>
            <w:tcW w:w="7229" w:type="dxa"/>
            <w:gridSpan w:val="8"/>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公司具备的相关资质等级及相应的证书号</w:t>
            </w:r>
          </w:p>
        </w:tc>
      </w:tr>
      <w:tr w:rsidR="004E2DB6">
        <w:trPr>
          <w:cantSplit/>
          <w:jc w:val="center"/>
        </w:trPr>
        <w:tc>
          <w:tcPr>
            <w:tcW w:w="2235" w:type="dxa"/>
            <w:vAlign w:val="center"/>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质量管理体系</w:t>
            </w:r>
          </w:p>
        </w:tc>
        <w:tc>
          <w:tcPr>
            <w:tcW w:w="7229" w:type="dxa"/>
            <w:gridSpan w:val="8"/>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公司</w:t>
            </w:r>
            <w:r>
              <w:rPr>
                <w:rFonts w:ascii="宋体" w:eastAsia="宋体" w:hAnsi="宋体" w:cs="宋体" w:hint="eastAsia"/>
                <w:color w:val="000000"/>
              </w:rPr>
              <w:t xml:space="preserve">   </w:t>
            </w:r>
            <w:r>
              <w:rPr>
                <w:rFonts w:ascii="宋体" w:eastAsia="宋体" w:hAnsi="宋体" w:cs="宋体" w:hint="eastAsia"/>
                <w:color w:val="000000"/>
              </w:rPr>
              <w:t>（是否通过，何种）</w:t>
            </w:r>
            <w:r>
              <w:rPr>
                <w:rFonts w:ascii="宋体" w:eastAsia="宋体" w:hAnsi="宋体" w:cs="宋体" w:hint="eastAsia"/>
                <w:color w:val="000000"/>
              </w:rPr>
              <w:t xml:space="preserve">   </w:t>
            </w:r>
            <w:r>
              <w:rPr>
                <w:rFonts w:ascii="宋体" w:eastAsia="宋体" w:hAnsi="宋体" w:cs="宋体" w:hint="eastAsia"/>
                <w:color w:val="000000"/>
              </w:rPr>
              <w:t>质量保证体系认证（如通过请附相关在有效期内的证书复印件）</w:t>
            </w:r>
          </w:p>
        </w:tc>
      </w:tr>
      <w:tr w:rsidR="004E2DB6">
        <w:trPr>
          <w:cantSplit/>
          <w:jc w:val="center"/>
        </w:trPr>
        <w:tc>
          <w:tcPr>
            <w:tcW w:w="2235" w:type="dxa"/>
            <w:vAlign w:val="center"/>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项目负责人</w:t>
            </w:r>
          </w:p>
        </w:tc>
        <w:tc>
          <w:tcPr>
            <w:tcW w:w="1559" w:type="dxa"/>
            <w:gridSpan w:val="2"/>
          </w:tcPr>
          <w:p w:rsidR="004E2DB6" w:rsidRDefault="004E2DB6" w:rsidP="00496EFA">
            <w:pPr>
              <w:spacing w:line="520" w:lineRule="exact"/>
              <w:ind w:firstLineChars="202" w:firstLine="485"/>
              <w:rPr>
                <w:rFonts w:ascii="宋体" w:eastAsia="宋体" w:hAnsi="宋体" w:cs="宋体"/>
                <w:color w:val="000000"/>
              </w:rPr>
            </w:pPr>
          </w:p>
        </w:tc>
        <w:tc>
          <w:tcPr>
            <w:tcW w:w="1417" w:type="dxa"/>
            <w:gridSpan w:val="2"/>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年龄</w:t>
            </w:r>
          </w:p>
        </w:tc>
        <w:tc>
          <w:tcPr>
            <w:tcW w:w="1466" w:type="dxa"/>
            <w:gridSpan w:val="2"/>
          </w:tcPr>
          <w:p w:rsidR="004E2DB6" w:rsidRDefault="004E2DB6" w:rsidP="00496EFA">
            <w:pPr>
              <w:spacing w:line="520" w:lineRule="exact"/>
              <w:ind w:firstLineChars="202" w:firstLine="485"/>
              <w:rPr>
                <w:rFonts w:ascii="宋体" w:eastAsia="宋体" w:hAnsi="宋体" w:cs="宋体"/>
                <w:color w:val="000000"/>
              </w:rPr>
            </w:pPr>
          </w:p>
        </w:tc>
        <w:tc>
          <w:tcPr>
            <w:tcW w:w="1320" w:type="dxa"/>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性别</w:t>
            </w:r>
          </w:p>
        </w:tc>
        <w:tc>
          <w:tcPr>
            <w:tcW w:w="1467" w:type="dxa"/>
          </w:tcPr>
          <w:p w:rsidR="004E2DB6" w:rsidRDefault="004E2DB6" w:rsidP="00496EFA">
            <w:pPr>
              <w:spacing w:line="520" w:lineRule="exact"/>
              <w:ind w:firstLineChars="202" w:firstLine="485"/>
              <w:rPr>
                <w:rFonts w:ascii="宋体" w:eastAsia="宋体" w:hAnsi="宋体" w:cs="宋体"/>
                <w:color w:val="000000"/>
              </w:rPr>
            </w:pPr>
          </w:p>
        </w:tc>
      </w:tr>
      <w:tr w:rsidR="004E2DB6">
        <w:trPr>
          <w:cantSplit/>
          <w:jc w:val="center"/>
        </w:trPr>
        <w:tc>
          <w:tcPr>
            <w:tcW w:w="2235" w:type="dxa"/>
            <w:vAlign w:val="center"/>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职务职称</w:t>
            </w:r>
          </w:p>
        </w:tc>
        <w:tc>
          <w:tcPr>
            <w:tcW w:w="2976" w:type="dxa"/>
            <w:gridSpan w:val="4"/>
          </w:tcPr>
          <w:p w:rsidR="004E2DB6" w:rsidRDefault="004E2DB6" w:rsidP="00496EFA">
            <w:pPr>
              <w:spacing w:line="520" w:lineRule="exact"/>
              <w:ind w:firstLineChars="202" w:firstLine="485"/>
              <w:rPr>
                <w:rFonts w:ascii="宋体" w:eastAsia="宋体" w:hAnsi="宋体" w:cs="宋体"/>
                <w:color w:val="000000"/>
              </w:rPr>
            </w:pPr>
          </w:p>
        </w:tc>
        <w:tc>
          <w:tcPr>
            <w:tcW w:w="1466" w:type="dxa"/>
            <w:gridSpan w:val="2"/>
          </w:tcPr>
          <w:p w:rsidR="004E2DB6" w:rsidRDefault="00496EFA">
            <w:pPr>
              <w:spacing w:line="520" w:lineRule="exact"/>
              <w:rPr>
                <w:rFonts w:ascii="宋体" w:eastAsia="宋体" w:hAnsi="宋体" w:cs="宋体"/>
                <w:color w:val="000000"/>
              </w:rPr>
            </w:pPr>
            <w:r>
              <w:rPr>
                <w:rFonts w:ascii="宋体" w:eastAsia="宋体" w:hAnsi="宋体" w:cs="宋体" w:hint="eastAsia"/>
                <w:color w:val="000000"/>
              </w:rPr>
              <w:t>执业资格</w:t>
            </w:r>
          </w:p>
        </w:tc>
        <w:tc>
          <w:tcPr>
            <w:tcW w:w="2787" w:type="dxa"/>
            <w:gridSpan w:val="2"/>
          </w:tcPr>
          <w:p w:rsidR="004E2DB6" w:rsidRDefault="004E2DB6" w:rsidP="00496EFA">
            <w:pPr>
              <w:spacing w:line="520" w:lineRule="exact"/>
              <w:ind w:firstLineChars="202" w:firstLine="485"/>
              <w:rPr>
                <w:rFonts w:ascii="宋体" w:eastAsia="宋体" w:hAnsi="宋体" w:cs="宋体"/>
                <w:color w:val="000000"/>
              </w:rPr>
            </w:pPr>
          </w:p>
        </w:tc>
      </w:tr>
      <w:tr w:rsidR="004E2DB6">
        <w:trPr>
          <w:cantSplit/>
          <w:trHeight w:val="2245"/>
          <w:jc w:val="center"/>
        </w:trPr>
        <w:tc>
          <w:tcPr>
            <w:tcW w:w="2235" w:type="dxa"/>
            <w:vAlign w:val="center"/>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经营范围</w:t>
            </w:r>
          </w:p>
        </w:tc>
        <w:tc>
          <w:tcPr>
            <w:tcW w:w="7229" w:type="dxa"/>
            <w:gridSpan w:val="8"/>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营业执照载明：</w:t>
            </w:r>
          </w:p>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 xml:space="preserve">1.                                               </w:t>
            </w:r>
          </w:p>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 xml:space="preserve">2.                                               </w:t>
            </w:r>
          </w:p>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 xml:space="preserve">3.                                               </w:t>
            </w:r>
          </w:p>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w:t>
            </w:r>
          </w:p>
        </w:tc>
      </w:tr>
      <w:tr w:rsidR="004E2DB6">
        <w:trPr>
          <w:trHeight w:val="471"/>
          <w:jc w:val="center"/>
        </w:trPr>
        <w:tc>
          <w:tcPr>
            <w:tcW w:w="2943" w:type="dxa"/>
            <w:gridSpan w:val="2"/>
            <w:vAlign w:val="center"/>
          </w:tcPr>
          <w:p w:rsidR="004E2DB6" w:rsidRDefault="00496EFA">
            <w:pPr>
              <w:spacing w:line="520" w:lineRule="exact"/>
              <w:rPr>
                <w:rFonts w:ascii="宋体" w:eastAsia="宋体" w:hAnsi="宋体" w:cs="宋体"/>
                <w:color w:val="000000"/>
              </w:rPr>
            </w:pPr>
            <w:r>
              <w:rPr>
                <w:rFonts w:ascii="宋体" w:eastAsia="宋体" w:hAnsi="宋体" w:cs="宋体" w:hint="eastAsia"/>
                <w:color w:val="000000"/>
              </w:rPr>
              <w:t>从事类似相关项目的经历及年数</w:t>
            </w:r>
          </w:p>
        </w:tc>
        <w:tc>
          <w:tcPr>
            <w:tcW w:w="6521" w:type="dxa"/>
            <w:gridSpan w:val="7"/>
          </w:tcPr>
          <w:p w:rsidR="004E2DB6" w:rsidRDefault="004E2DB6" w:rsidP="00496EFA">
            <w:pPr>
              <w:spacing w:line="520" w:lineRule="exact"/>
              <w:ind w:firstLineChars="202" w:firstLine="485"/>
              <w:rPr>
                <w:rFonts w:ascii="宋体" w:eastAsia="宋体" w:hAnsi="宋体" w:cs="宋体"/>
                <w:color w:val="000000"/>
              </w:rPr>
            </w:pPr>
          </w:p>
        </w:tc>
      </w:tr>
      <w:tr w:rsidR="004E2DB6">
        <w:trPr>
          <w:trHeight w:val="471"/>
          <w:jc w:val="center"/>
        </w:trPr>
        <w:tc>
          <w:tcPr>
            <w:tcW w:w="2943" w:type="dxa"/>
            <w:gridSpan w:val="2"/>
            <w:vAlign w:val="center"/>
          </w:tcPr>
          <w:p w:rsidR="004E2DB6" w:rsidRDefault="00496EFA" w:rsidP="00496EFA">
            <w:pPr>
              <w:spacing w:line="520" w:lineRule="exact"/>
              <w:ind w:firstLineChars="202" w:firstLine="485"/>
              <w:rPr>
                <w:rFonts w:ascii="宋体" w:eastAsia="宋体" w:hAnsi="宋体" w:cs="宋体"/>
                <w:color w:val="000000"/>
              </w:rPr>
            </w:pPr>
            <w:r>
              <w:rPr>
                <w:rFonts w:ascii="宋体" w:eastAsia="宋体" w:hAnsi="宋体" w:cs="宋体" w:hint="eastAsia"/>
                <w:color w:val="000000"/>
              </w:rPr>
              <w:t>其他认为有必要提供的内容，可自行添加</w:t>
            </w:r>
          </w:p>
        </w:tc>
        <w:tc>
          <w:tcPr>
            <w:tcW w:w="6521" w:type="dxa"/>
            <w:gridSpan w:val="7"/>
          </w:tcPr>
          <w:p w:rsidR="004E2DB6" w:rsidRDefault="004E2DB6" w:rsidP="00496EFA">
            <w:pPr>
              <w:spacing w:line="520" w:lineRule="exact"/>
              <w:ind w:firstLineChars="202" w:firstLine="485"/>
              <w:rPr>
                <w:rFonts w:ascii="宋体" w:eastAsia="宋体" w:hAnsi="宋体" w:cs="宋体"/>
                <w:color w:val="000000"/>
              </w:rPr>
            </w:pPr>
          </w:p>
        </w:tc>
      </w:tr>
    </w:tbl>
    <w:p w:rsidR="004E2DB6" w:rsidRDefault="00496EFA">
      <w:pPr>
        <w:snapToGrid w:val="0"/>
        <w:spacing w:line="360" w:lineRule="auto"/>
        <w:ind w:right="79"/>
        <w:textAlignment w:val="baseline"/>
        <w:rPr>
          <w:rFonts w:ascii="宋体" w:eastAsia="宋体" w:hAnsi="宋体" w:cs="宋体"/>
          <w:color w:val="000000"/>
        </w:rPr>
      </w:pPr>
      <w:r>
        <w:rPr>
          <w:rFonts w:ascii="宋体" w:eastAsia="宋体" w:hAnsi="宋体" w:cs="宋体" w:hint="eastAsia"/>
        </w:rPr>
        <w:t>供应商：（单位盖章）</w:t>
      </w:r>
    </w:p>
    <w:p w:rsidR="004E2DB6" w:rsidRDefault="00496EFA">
      <w:pPr>
        <w:snapToGrid w:val="0"/>
        <w:spacing w:line="360" w:lineRule="auto"/>
        <w:rPr>
          <w:rFonts w:ascii="宋体" w:eastAsia="宋体" w:hAnsi="宋体" w:cs="宋体"/>
          <w:color w:val="000000"/>
        </w:rPr>
      </w:pPr>
      <w:r>
        <w:rPr>
          <w:rFonts w:ascii="宋体" w:eastAsia="宋体" w:hAnsi="宋体" w:cs="宋体" w:hint="eastAsia"/>
        </w:rPr>
        <w:t>法定代表人或</w:t>
      </w:r>
      <w:r>
        <w:rPr>
          <w:rFonts w:ascii="宋体" w:eastAsia="宋体" w:hAnsi="宋体" w:hint="eastAsia"/>
        </w:rPr>
        <w:t>被委托授权人</w:t>
      </w:r>
      <w:r>
        <w:rPr>
          <w:rFonts w:ascii="宋体" w:eastAsia="宋体" w:hAnsi="宋体" w:cs="宋体" w:hint="eastAsia"/>
        </w:rPr>
        <w:t>（签字</w:t>
      </w:r>
      <w:r>
        <w:rPr>
          <w:rFonts w:ascii="宋体" w:eastAsia="宋体" w:hAnsi="宋体" w:cs="宋体" w:hint="eastAsia"/>
        </w:rPr>
        <w:t>或盖章</w:t>
      </w:r>
      <w:r>
        <w:rPr>
          <w:rFonts w:ascii="宋体" w:eastAsia="宋体" w:hAnsi="宋体" w:cs="宋体" w:hint="eastAsia"/>
        </w:rPr>
        <w:t>）：</w:t>
      </w:r>
      <w:r>
        <w:rPr>
          <w:rFonts w:ascii="宋体" w:eastAsia="宋体" w:hAnsi="宋体" w:cs="宋体" w:hint="eastAsia"/>
          <w:color w:val="000000"/>
        </w:rPr>
        <w:t xml:space="preserve">            </w:t>
      </w:r>
    </w:p>
    <w:p w:rsidR="004E2DB6" w:rsidRDefault="00496EFA">
      <w:pPr>
        <w:rPr>
          <w:rFonts w:ascii="宋体" w:eastAsia="宋体" w:hAnsi="宋体" w:cs="宋体"/>
          <w:color w:val="000000"/>
        </w:rPr>
      </w:pPr>
      <w:r>
        <w:rPr>
          <w:rFonts w:ascii="宋体" w:eastAsia="宋体" w:hAnsi="宋体" w:cs="宋体" w:hint="eastAsia"/>
          <w:color w:val="000000"/>
        </w:rPr>
        <w:t>日期：</w:t>
      </w:r>
      <w:r>
        <w:rPr>
          <w:rFonts w:ascii="宋体" w:eastAsia="宋体" w:hAnsi="宋体" w:cs="宋体" w:hint="eastAsia"/>
          <w:color w:val="000000"/>
        </w:rPr>
        <w:t xml:space="preserve">  </w:t>
      </w:r>
      <w:r>
        <w:rPr>
          <w:rFonts w:ascii="宋体" w:eastAsia="宋体" w:hAnsi="宋体" w:cs="宋体" w:hint="eastAsia"/>
          <w:color w:val="000000"/>
        </w:rPr>
        <w:t>年</w:t>
      </w:r>
      <w:r>
        <w:rPr>
          <w:rFonts w:ascii="宋体" w:eastAsia="宋体" w:hAnsi="宋体" w:cs="宋体" w:hint="eastAsia"/>
          <w:color w:val="000000"/>
        </w:rPr>
        <w:t xml:space="preserve">  </w:t>
      </w:r>
      <w:r>
        <w:rPr>
          <w:rFonts w:ascii="宋体" w:eastAsia="宋体" w:hAnsi="宋体" w:cs="宋体" w:hint="eastAsia"/>
          <w:color w:val="000000"/>
        </w:rPr>
        <w:t>月</w:t>
      </w:r>
      <w:r>
        <w:rPr>
          <w:rFonts w:ascii="宋体" w:eastAsia="宋体" w:hAnsi="宋体" w:cs="宋体" w:hint="eastAsia"/>
          <w:color w:val="000000"/>
        </w:rPr>
        <w:t xml:space="preserve">  </w:t>
      </w:r>
      <w:r>
        <w:rPr>
          <w:rFonts w:ascii="宋体" w:eastAsia="宋体" w:hAnsi="宋体" w:cs="宋体" w:hint="eastAsia"/>
          <w:color w:val="000000"/>
        </w:rPr>
        <w:t>日</w:t>
      </w:r>
    </w:p>
    <w:p w:rsidR="004E2DB6" w:rsidRDefault="00496EFA">
      <w:pPr>
        <w:rPr>
          <w:rFonts w:ascii="宋体" w:eastAsia="宋体" w:hAnsi="宋体" w:cs="宋体"/>
          <w:color w:val="000000"/>
        </w:rPr>
      </w:pPr>
      <w:r>
        <w:rPr>
          <w:rFonts w:ascii="宋体" w:eastAsia="宋体" w:hAnsi="宋体" w:cs="宋体" w:hint="eastAsia"/>
          <w:color w:val="000000"/>
        </w:rPr>
        <w:br w:type="page"/>
      </w:r>
    </w:p>
    <w:p w:rsidR="004E2DB6" w:rsidRDefault="00496EFA">
      <w:pPr>
        <w:snapToGrid w:val="0"/>
        <w:spacing w:line="520" w:lineRule="exact"/>
        <w:ind w:firstLineChars="200" w:firstLine="562"/>
        <w:jc w:val="center"/>
        <w:outlineLvl w:val="3"/>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4</w:t>
      </w:r>
      <w:r>
        <w:rPr>
          <w:rFonts w:ascii="宋体" w:eastAsia="宋体" w:hAnsi="宋体" w:cs="宋体" w:hint="eastAsia"/>
          <w:b/>
          <w:bCs/>
          <w:color w:val="000000"/>
          <w:sz w:val="28"/>
          <w:szCs w:val="28"/>
        </w:rPr>
        <w:t>、具</w:t>
      </w:r>
      <w:r>
        <w:rPr>
          <w:rFonts w:ascii="宋体" w:eastAsia="宋体" w:hAnsi="宋体" w:cs="宋体" w:hint="eastAsia"/>
          <w:b/>
          <w:bCs/>
          <w:color w:val="000000"/>
          <w:sz w:val="28"/>
          <w:szCs w:val="28"/>
        </w:rPr>
        <w:t>有</w:t>
      </w:r>
      <w:r>
        <w:rPr>
          <w:rFonts w:ascii="宋体" w:eastAsia="宋体" w:hAnsi="宋体" w:cs="宋体" w:hint="eastAsia"/>
          <w:b/>
          <w:bCs/>
          <w:color w:val="000000"/>
          <w:sz w:val="28"/>
          <w:szCs w:val="28"/>
        </w:rPr>
        <w:t>履行合同所必需的设备和专业技术能力的</w:t>
      </w:r>
      <w:r>
        <w:rPr>
          <w:rFonts w:ascii="宋体" w:eastAsia="宋体" w:hAnsi="宋体" w:cs="宋体" w:hint="eastAsia"/>
          <w:b/>
          <w:bCs/>
          <w:color w:val="000000"/>
          <w:sz w:val="28"/>
          <w:szCs w:val="28"/>
        </w:rPr>
        <w:t>书面声明</w:t>
      </w:r>
    </w:p>
    <w:p w:rsidR="004E2DB6" w:rsidRDefault="004E2DB6">
      <w:pPr>
        <w:spacing w:line="360" w:lineRule="auto"/>
        <w:rPr>
          <w:rFonts w:ascii="宋体" w:eastAsia="宋体" w:hAnsi="宋体" w:cs="宋体"/>
          <w:color w:val="000000"/>
        </w:rPr>
      </w:pPr>
    </w:p>
    <w:p w:rsidR="004E2DB6" w:rsidRDefault="00496EFA">
      <w:pPr>
        <w:spacing w:line="360" w:lineRule="auto"/>
        <w:rPr>
          <w:rFonts w:ascii="宋体" w:eastAsia="宋体" w:hAnsi="宋体" w:cs="宋体"/>
          <w:u w:val="single"/>
        </w:rPr>
      </w:pPr>
      <w:r>
        <w:rPr>
          <w:rFonts w:ascii="宋体" w:eastAsia="宋体" w:hAnsi="宋体" w:cs="宋体" w:hint="eastAsia"/>
          <w:u w:val="single"/>
        </w:rPr>
        <w:t xml:space="preserve"> </w:t>
      </w:r>
      <w:r>
        <w:rPr>
          <w:rFonts w:ascii="宋体" w:eastAsia="宋体" w:hAnsi="宋体" w:cs="宋体" w:hint="eastAsia"/>
          <w:u w:val="single"/>
        </w:rPr>
        <w:t>南通市</w:t>
      </w:r>
      <w:r>
        <w:rPr>
          <w:rFonts w:ascii="宋体" w:eastAsia="宋体" w:hAnsi="宋体" w:cs="宋体" w:hint="eastAsia"/>
          <w:u w:val="single"/>
        </w:rPr>
        <w:t>妇幼保健院</w:t>
      </w:r>
      <w:r>
        <w:rPr>
          <w:rFonts w:ascii="宋体" w:eastAsia="宋体" w:hAnsi="宋体" w:cs="宋体" w:hint="eastAsia"/>
          <w:u w:val="single"/>
        </w:rPr>
        <w:t xml:space="preserve"> </w:t>
      </w:r>
      <w:r>
        <w:rPr>
          <w:rFonts w:ascii="宋体" w:eastAsia="宋体" w:hAnsi="宋体" w:cs="宋体" w:hint="eastAsia"/>
          <w:u w:val="single"/>
        </w:rPr>
        <w:t>：</w:t>
      </w:r>
    </w:p>
    <w:p w:rsidR="004E2DB6" w:rsidRDefault="00496EFA">
      <w:pPr>
        <w:spacing w:line="360" w:lineRule="auto"/>
        <w:ind w:firstLineChars="200" w:firstLine="480"/>
        <w:rPr>
          <w:rFonts w:ascii="宋体" w:eastAsia="宋体" w:hAnsi="宋体" w:cs="宋体"/>
          <w:color w:val="000000"/>
        </w:rPr>
      </w:pPr>
      <w:r>
        <w:rPr>
          <w:rFonts w:ascii="宋体" w:eastAsia="宋体" w:hAnsi="宋体" w:cs="宋体" w:hint="eastAsia"/>
          <w:color w:val="000000"/>
        </w:rPr>
        <w:t>我单位（供应商名称）郑重声明：</w:t>
      </w:r>
    </w:p>
    <w:p w:rsidR="004E2DB6" w:rsidRDefault="00496EFA">
      <w:pPr>
        <w:spacing w:line="360" w:lineRule="auto"/>
        <w:ind w:firstLineChars="200" w:firstLine="480"/>
        <w:rPr>
          <w:rFonts w:ascii="宋体" w:eastAsia="宋体" w:hAnsi="宋体" w:cs="宋体"/>
          <w:color w:val="000000"/>
        </w:rPr>
      </w:pPr>
      <w:r>
        <w:rPr>
          <w:rFonts w:ascii="宋体" w:eastAsia="宋体" w:hAnsi="宋体" w:cs="宋体" w:hint="eastAsia"/>
          <w:color w:val="000000"/>
        </w:rPr>
        <w:t>我</w:t>
      </w:r>
      <w:r>
        <w:rPr>
          <w:rFonts w:ascii="宋体" w:eastAsia="宋体" w:hAnsi="宋体" w:cs="宋体" w:hint="eastAsia"/>
          <w:color w:val="000000"/>
        </w:rPr>
        <w:t>公司</w:t>
      </w:r>
      <w:r>
        <w:rPr>
          <w:rFonts w:ascii="宋体" w:eastAsia="宋体" w:hAnsi="宋体" w:cs="宋体" w:hint="eastAsia"/>
          <w:color w:val="000000"/>
        </w:rPr>
        <w:t>在完全理解本项目</w:t>
      </w:r>
      <w:r>
        <w:rPr>
          <w:rFonts w:ascii="宋体" w:eastAsia="宋体" w:hAnsi="宋体" w:cs="宋体" w:hint="eastAsia"/>
          <w:color w:val="000000"/>
        </w:rPr>
        <w:t>询价</w:t>
      </w:r>
      <w:r>
        <w:rPr>
          <w:rFonts w:ascii="宋体" w:eastAsia="宋体" w:hAnsi="宋体" w:cs="宋体" w:hint="eastAsia"/>
          <w:color w:val="000000"/>
        </w:rPr>
        <w:t>的技术要求，商务条款及其他内容后，决定参与该项目的</w:t>
      </w:r>
      <w:r>
        <w:rPr>
          <w:rFonts w:ascii="宋体" w:eastAsia="宋体" w:hAnsi="宋体" w:cs="宋体" w:hint="eastAsia"/>
          <w:color w:val="000000"/>
        </w:rPr>
        <w:t>询价</w:t>
      </w:r>
      <w:r>
        <w:rPr>
          <w:rFonts w:ascii="宋体" w:eastAsia="宋体" w:hAnsi="宋体" w:cs="宋体" w:hint="eastAsia"/>
          <w:color w:val="000000"/>
        </w:rPr>
        <w:t>活动。并声明，如</w:t>
      </w:r>
      <w:r>
        <w:rPr>
          <w:rFonts w:ascii="宋体" w:eastAsia="宋体" w:hAnsi="宋体" w:cs="宋体" w:hint="eastAsia"/>
          <w:color w:val="000000"/>
        </w:rPr>
        <w:t>成交</w:t>
      </w:r>
      <w:r>
        <w:rPr>
          <w:rFonts w:ascii="宋体" w:eastAsia="宋体" w:hAnsi="宋体" w:cs="宋体" w:hint="eastAsia"/>
          <w:color w:val="000000"/>
        </w:rPr>
        <w:t>，我公司将提供足够的设备和专业技术能力保证合同履行</w:t>
      </w:r>
      <w:r>
        <w:rPr>
          <w:rFonts w:ascii="宋体" w:eastAsia="宋体" w:hAnsi="宋体" w:cs="宋体" w:hint="eastAsia"/>
          <w:color w:val="000000"/>
        </w:rPr>
        <w:t>，</w:t>
      </w:r>
      <w:r>
        <w:rPr>
          <w:rFonts w:ascii="宋体" w:eastAsia="宋体" w:hAnsi="宋体" w:cs="宋体" w:hint="eastAsia"/>
          <w:color w:val="000000"/>
        </w:rPr>
        <w:t>满足</w:t>
      </w:r>
      <w:r>
        <w:rPr>
          <w:rFonts w:ascii="宋体" w:eastAsia="宋体" w:hAnsi="宋体" w:cs="宋体" w:hint="eastAsia"/>
          <w:color w:val="000000"/>
        </w:rPr>
        <w:t>询价</w:t>
      </w:r>
      <w:r>
        <w:rPr>
          <w:rFonts w:ascii="宋体" w:eastAsia="宋体" w:hAnsi="宋体" w:cs="宋体" w:hint="eastAsia"/>
          <w:color w:val="000000"/>
        </w:rPr>
        <w:t>文件中的要求。</w:t>
      </w:r>
    </w:p>
    <w:p w:rsidR="004E2DB6" w:rsidRDefault="00496EFA">
      <w:pPr>
        <w:spacing w:line="360" w:lineRule="auto"/>
        <w:ind w:firstLineChars="200" w:firstLine="480"/>
        <w:rPr>
          <w:rFonts w:ascii="宋体" w:eastAsia="宋体" w:hAnsi="宋体" w:cs="宋体"/>
          <w:color w:val="000000"/>
        </w:rPr>
      </w:pPr>
      <w:r>
        <w:rPr>
          <w:rFonts w:ascii="宋体" w:eastAsia="宋体" w:hAnsi="宋体" w:cs="宋体" w:hint="eastAsia"/>
          <w:color w:val="000000"/>
        </w:rPr>
        <w:t>本公司对上述声明的真实性负责。如有虚假，我公司同意按我方合同违约处理，并依法承担相应法律责任。</w:t>
      </w:r>
    </w:p>
    <w:p w:rsidR="004E2DB6" w:rsidRDefault="004E2DB6">
      <w:pPr>
        <w:spacing w:line="360" w:lineRule="auto"/>
        <w:ind w:firstLineChars="200" w:firstLine="480"/>
        <w:rPr>
          <w:rFonts w:ascii="宋体" w:eastAsia="宋体" w:hAnsi="宋体" w:cs="宋体"/>
          <w:color w:val="000000"/>
        </w:rPr>
      </w:pPr>
    </w:p>
    <w:p w:rsidR="004E2DB6" w:rsidRDefault="004E2DB6">
      <w:pPr>
        <w:spacing w:line="360" w:lineRule="auto"/>
        <w:ind w:firstLineChars="200" w:firstLine="480"/>
        <w:rPr>
          <w:rFonts w:ascii="宋体" w:eastAsia="宋体" w:hAnsi="宋体" w:cs="宋体"/>
          <w:color w:val="000000"/>
        </w:rPr>
      </w:pPr>
    </w:p>
    <w:p w:rsidR="004E2DB6" w:rsidRDefault="004E2DB6">
      <w:pPr>
        <w:spacing w:line="360" w:lineRule="auto"/>
        <w:ind w:firstLineChars="200" w:firstLine="480"/>
        <w:rPr>
          <w:rFonts w:ascii="宋体" w:eastAsia="宋体" w:hAnsi="宋体" w:cs="宋体"/>
          <w:color w:val="000000"/>
        </w:rPr>
      </w:pPr>
    </w:p>
    <w:p w:rsidR="004E2DB6" w:rsidRDefault="00496EFA">
      <w:pPr>
        <w:spacing w:line="360" w:lineRule="auto"/>
        <w:ind w:firstLineChars="2300" w:firstLine="5520"/>
        <w:rPr>
          <w:rFonts w:ascii="宋体" w:eastAsia="宋体" w:hAnsi="宋体" w:cs="宋体"/>
          <w:color w:val="000000"/>
        </w:rPr>
      </w:pPr>
      <w:r>
        <w:rPr>
          <w:rFonts w:ascii="宋体" w:eastAsia="宋体" w:hAnsi="宋体" w:cs="宋体" w:hint="eastAsia"/>
          <w:color w:val="000000"/>
        </w:rPr>
        <w:t>声明</w:t>
      </w:r>
      <w:r>
        <w:rPr>
          <w:rFonts w:ascii="宋体" w:eastAsia="宋体" w:hAnsi="宋体" w:cs="宋体" w:hint="eastAsia"/>
          <w:color w:val="000000"/>
        </w:rPr>
        <w:t>单位</w:t>
      </w:r>
      <w:r>
        <w:rPr>
          <w:rFonts w:ascii="宋体" w:eastAsia="宋体" w:hAnsi="宋体" w:cs="宋体" w:hint="eastAsia"/>
          <w:color w:val="000000"/>
        </w:rPr>
        <w:t>：（公章）</w:t>
      </w:r>
    </w:p>
    <w:p w:rsidR="004E2DB6" w:rsidRDefault="004E2DB6">
      <w:pPr>
        <w:spacing w:line="360" w:lineRule="auto"/>
        <w:rPr>
          <w:rFonts w:ascii="宋体" w:eastAsia="宋体" w:hAnsi="宋体" w:cs="宋体"/>
          <w:color w:val="000000"/>
        </w:rPr>
      </w:pPr>
    </w:p>
    <w:p w:rsidR="004E2DB6" w:rsidRDefault="00496EFA">
      <w:pPr>
        <w:ind w:firstLineChars="2300" w:firstLine="5520"/>
        <w:rPr>
          <w:rFonts w:eastAsia="宋体" w:cs="宋体"/>
          <w:b/>
          <w:bCs/>
        </w:rPr>
      </w:pPr>
      <w:r>
        <w:rPr>
          <w:rFonts w:ascii="宋体" w:eastAsia="宋体" w:hAnsi="宋体" w:cs="宋体" w:hint="eastAsia"/>
          <w:color w:val="000000"/>
          <w:lang w:val="zh-CN"/>
        </w:rPr>
        <w:t>日期：</w:t>
      </w:r>
      <w:r>
        <w:rPr>
          <w:rFonts w:ascii="宋体" w:eastAsia="宋体" w:hAnsi="宋体" w:cs="宋体" w:hint="eastAsia"/>
          <w:color w:val="000000"/>
        </w:rPr>
        <w:t xml:space="preserve">  </w:t>
      </w:r>
      <w:r>
        <w:rPr>
          <w:rFonts w:ascii="宋体" w:eastAsia="宋体" w:hAnsi="宋体" w:cs="宋体" w:hint="eastAsia"/>
          <w:color w:val="000000"/>
          <w:lang w:val="zh-CN"/>
        </w:rPr>
        <w:t>年</w:t>
      </w:r>
      <w:r>
        <w:rPr>
          <w:rFonts w:ascii="宋体" w:eastAsia="宋体" w:hAnsi="宋体" w:cs="宋体" w:hint="eastAsia"/>
          <w:color w:val="000000"/>
        </w:rPr>
        <w:t xml:space="preserve">   </w:t>
      </w:r>
      <w:r>
        <w:rPr>
          <w:rFonts w:ascii="宋体" w:eastAsia="宋体" w:hAnsi="宋体" w:cs="宋体" w:hint="eastAsia"/>
          <w:color w:val="000000"/>
          <w:lang w:val="zh-CN"/>
        </w:rPr>
        <w:t>月</w:t>
      </w:r>
      <w:r>
        <w:rPr>
          <w:rFonts w:ascii="宋体" w:eastAsia="宋体" w:hAnsi="宋体" w:cs="宋体" w:hint="eastAsia"/>
          <w:color w:val="000000"/>
        </w:rPr>
        <w:t xml:space="preserve">   </w:t>
      </w:r>
      <w:r>
        <w:rPr>
          <w:rFonts w:ascii="宋体" w:eastAsia="宋体" w:hAnsi="宋体" w:cs="宋体" w:hint="eastAsia"/>
          <w:color w:val="000000"/>
          <w:lang w:val="zh-CN"/>
        </w:rPr>
        <w:t>日</w:t>
      </w:r>
      <w:r>
        <w:rPr>
          <w:rFonts w:eastAsia="宋体" w:cs="宋体" w:hint="eastAsia"/>
          <w:b/>
          <w:bCs/>
        </w:rPr>
        <w:br w:type="page"/>
      </w:r>
    </w:p>
    <w:p w:rsidR="004E2DB6" w:rsidRDefault="00496EFA">
      <w:pPr>
        <w:jc w:val="center"/>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5</w:t>
      </w:r>
      <w:r>
        <w:rPr>
          <w:rFonts w:ascii="宋体" w:eastAsia="宋体" w:hAnsi="宋体" w:cs="宋体" w:hint="eastAsia"/>
          <w:b/>
          <w:bCs/>
          <w:color w:val="000000"/>
          <w:sz w:val="28"/>
          <w:szCs w:val="28"/>
        </w:rPr>
        <w:t>、</w:t>
      </w:r>
      <w:r>
        <w:rPr>
          <w:rFonts w:ascii="宋体" w:eastAsia="宋体" w:hAnsi="宋体" w:cs="宋体" w:hint="eastAsia"/>
          <w:b/>
          <w:bCs/>
          <w:color w:val="000000"/>
          <w:sz w:val="28"/>
          <w:szCs w:val="28"/>
        </w:rPr>
        <w:t>无重大违法记录声明</w:t>
      </w:r>
    </w:p>
    <w:p w:rsidR="004E2DB6" w:rsidRDefault="004E2DB6">
      <w:pPr>
        <w:pStyle w:val="a8"/>
      </w:pPr>
    </w:p>
    <w:p w:rsidR="004E2DB6" w:rsidRDefault="00496EFA" w:rsidP="00496EFA">
      <w:pPr>
        <w:snapToGrid w:val="0"/>
        <w:spacing w:beforeLines="100" w:afterLines="100" w:line="420" w:lineRule="exact"/>
        <w:rPr>
          <w:rFonts w:eastAsia="宋体"/>
        </w:rPr>
      </w:pPr>
      <w:r>
        <w:rPr>
          <w:rFonts w:eastAsia="宋体" w:cs="宋体" w:hint="eastAsia"/>
          <w:u w:val="single"/>
        </w:rPr>
        <w:t>南通市妇幼保健院</w:t>
      </w:r>
      <w:r>
        <w:rPr>
          <w:rFonts w:eastAsia="宋体" w:cs="宋体" w:hint="eastAsia"/>
        </w:rPr>
        <w:t>：</w:t>
      </w:r>
    </w:p>
    <w:p w:rsidR="004E2DB6" w:rsidRDefault="00496EFA">
      <w:pPr>
        <w:spacing w:line="420" w:lineRule="exact"/>
        <w:rPr>
          <w:rFonts w:eastAsia="宋体"/>
        </w:rPr>
      </w:pPr>
      <w:r>
        <w:rPr>
          <w:rFonts w:eastAsia="宋体"/>
        </w:rPr>
        <w:t xml:space="preserve">    </w:t>
      </w:r>
      <w:r>
        <w:rPr>
          <w:rFonts w:eastAsia="宋体" w:cs="宋体" w:hint="eastAsia"/>
        </w:rPr>
        <w:t>我单位</w:t>
      </w:r>
      <w:r>
        <w:rPr>
          <w:rFonts w:eastAsia="宋体"/>
          <w:u w:val="single"/>
        </w:rPr>
        <w:t xml:space="preserve">                                       </w:t>
      </w:r>
      <w:r>
        <w:rPr>
          <w:rFonts w:eastAsia="宋体" w:cs="宋体" w:hint="eastAsia"/>
        </w:rPr>
        <w:t>（供应商名称）郑重声明：</w:t>
      </w:r>
    </w:p>
    <w:p w:rsidR="004E2DB6" w:rsidRDefault="00496EFA">
      <w:pPr>
        <w:spacing w:line="420" w:lineRule="exact"/>
        <w:rPr>
          <w:rFonts w:eastAsia="宋体"/>
        </w:rPr>
      </w:pPr>
      <w:r>
        <w:rPr>
          <w:rFonts w:eastAsia="宋体"/>
        </w:rPr>
        <w:t xml:space="preserve">    </w:t>
      </w:r>
      <w:r>
        <w:rPr>
          <w:rFonts w:eastAsia="宋体" w:cs="宋体" w:hint="eastAsia"/>
        </w:rPr>
        <w:t>参加政府采购活动前</w:t>
      </w:r>
      <w:r>
        <w:rPr>
          <w:rFonts w:eastAsia="宋体"/>
        </w:rPr>
        <w:t>3</w:t>
      </w:r>
      <w:r>
        <w:rPr>
          <w:rFonts w:eastAsia="宋体" w:cs="宋体" w:hint="eastAsia"/>
        </w:rPr>
        <w:t>年内在经营活动中</w:t>
      </w:r>
      <w:r>
        <w:rPr>
          <w:rFonts w:eastAsia="宋体"/>
          <w:u w:val="single"/>
        </w:rPr>
        <w:t xml:space="preserve">        </w:t>
      </w:r>
      <w:r>
        <w:rPr>
          <w:rFonts w:eastAsia="宋体" w:cs="宋体" w:hint="eastAsia"/>
        </w:rPr>
        <w:t>（在下划线上如实填写：有或没有）重大违法记录。</w:t>
      </w:r>
    </w:p>
    <w:p w:rsidR="004E2DB6" w:rsidRDefault="004E2DB6" w:rsidP="00496EFA">
      <w:pPr>
        <w:spacing w:line="420" w:lineRule="exact"/>
        <w:ind w:firstLineChars="177" w:firstLine="425"/>
        <w:rPr>
          <w:rFonts w:eastAsia="宋体"/>
        </w:rPr>
      </w:pPr>
    </w:p>
    <w:p w:rsidR="004E2DB6" w:rsidRDefault="00496EFA" w:rsidP="00496EFA">
      <w:pPr>
        <w:spacing w:line="420" w:lineRule="exact"/>
        <w:ind w:firstLineChars="177" w:firstLine="425"/>
        <w:rPr>
          <w:rFonts w:eastAsia="宋体"/>
        </w:rPr>
      </w:pPr>
      <w:r>
        <w:rPr>
          <w:rFonts w:eastAsia="宋体" w:cs="宋体" w:hint="eastAsia"/>
        </w:rPr>
        <w:t>说明：政府采购法第二十二条第一款第五项所称重大违法记录，是指供应商因违法经营受到刑事处罚或者责令停产停业、吊销许可证或者执照、较大数额罚款等行政处罚。</w:t>
      </w:r>
    </w:p>
    <w:p w:rsidR="004E2DB6" w:rsidRDefault="004E2DB6" w:rsidP="00496EFA">
      <w:pPr>
        <w:spacing w:line="420" w:lineRule="exact"/>
        <w:ind w:firstLineChars="177" w:firstLine="425"/>
        <w:rPr>
          <w:rFonts w:eastAsia="宋体"/>
        </w:rPr>
      </w:pPr>
    </w:p>
    <w:p w:rsidR="004E2DB6" w:rsidRDefault="004E2DB6" w:rsidP="00496EFA">
      <w:pPr>
        <w:spacing w:line="420" w:lineRule="exact"/>
        <w:ind w:firstLineChars="177" w:firstLine="425"/>
        <w:rPr>
          <w:rFonts w:eastAsia="宋体"/>
        </w:rPr>
      </w:pPr>
    </w:p>
    <w:p w:rsidR="004E2DB6" w:rsidRDefault="00496EFA">
      <w:pPr>
        <w:spacing w:line="420" w:lineRule="exact"/>
        <w:rPr>
          <w:rFonts w:eastAsia="宋体"/>
        </w:rPr>
      </w:pPr>
      <w:r>
        <w:rPr>
          <w:rFonts w:eastAsia="宋体"/>
        </w:rPr>
        <w:t xml:space="preserve">                                            </w:t>
      </w:r>
      <w:r>
        <w:rPr>
          <w:rFonts w:eastAsia="宋体" w:hint="eastAsia"/>
        </w:rPr>
        <w:t xml:space="preserve"> </w:t>
      </w:r>
      <w:r>
        <w:rPr>
          <w:rFonts w:eastAsia="宋体"/>
        </w:rPr>
        <w:t xml:space="preserve">   </w:t>
      </w:r>
      <w:r>
        <w:rPr>
          <w:rFonts w:eastAsia="宋体" w:cs="宋体" w:hint="eastAsia"/>
        </w:rPr>
        <w:t>声明人：（公章）</w:t>
      </w:r>
    </w:p>
    <w:p w:rsidR="004E2DB6" w:rsidRDefault="00496EFA">
      <w:pPr>
        <w:spacing w:line="420" w:lineRule="exact"/>
        <w:jc w:val="right"/>
        <w:rPr>
          <w:rFonts w:eastAsia="宋体"/>
        </w:rPr>
      </w:pPr>
      <w:r>
        <w:rPr>
          <w:rFonts w:eastAsia="宋体"/>
        </w:rPr>
        <w:t xml:space="preserve">                                              </w:t>
      </w:r>
      <w:r>
        <w:rPr>
          <w:rFonts w:ascii="宋体" w:eastAsia="宋体" w:hAnsi="宋体" w:hint="eastAsia"/>
        </w:rPr>
        <w:t>日期：</w:t>
      </w:r>
      <w:r>
        <w:rPr>
          <w:rFonts w:eastAsia="宋体" w:cs="宋体" w:hint="eastAsia"/>
        </w:rPr>
        <w:t xml:space="preserve">     </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E2DB6">
      <w:pPr>
        <w:spacing w:line="420" w:lineRule="exact"/>
        <w:jc w:val="left"/>
        <w:rPr>
          <w:rFonts w:eastAsia="宋体"/>
        </w:rPr>
      </w:pPr>
    </w:p>
    <w:p w:rsidR="004E2DB6" w:rsidRDefault="00496EFA">
      <w:pPr>
        <w:snapToGrid w:val="0"/>
        <w:spacing w:line="360" w:lineRule="auto"/>
        <w:jc w:val="center"/>
        <w:outlineLvl w:val="4"/>
        <w:rPr>
          <w:rFonts w:eastAsia="宋体"/>
          <w:b/>
          <w:bCs/>
        </w:rPr>
      </w:pPr>
      <w:r>
        <w:rPr>
          <w:rFonts w:ascii="宋体" w:eastAsia="宋体" w:hAnsi="宋体" w:hint="eastAsia"/>
        </w:rPr>
        <w:lastRenderedPageBreak/>
        <w:t xml:space="preserve">                              </w:t>
      </w:r>
    </w:p>
    <w:p w:rsidR="004E2DB6" w:rsidRDefault="00496EFA">
      <w:pPr>
        <w:jc w:val="center"/>
        <w:rPr>
          <w:rFonts w:eastAsia="宋体"/>
        </w:rPr>
      </w:pPr>
      <w:r>
        <w:rPr>
          <w:rFonts w:eastAsia="宋体" w:cs="宋体" w:hint="eastAsia"/>
          <w:b/>
          <w:bCs/>
        </w:rPr>
        <w:t>6</w:t>
      </w:r>
      <w:r>
        <w:rPr>
          <w:rFonts w:eastAsia="宋体" w:cs="宋体" w:hint="eastAsia"/>
          <w:b/>
          <w:bCs/>
        </w:rPr>
        <w:t>、</w:t>
      </w:r>
      <w:r>
        <w:rPr>
          <w:rFonts w:eastAsia="宋体" w:cs="宋体" w:hint="eastAsia"/>
          <w:b/>
          <w:bCs/>
        </w:rPr>
        <w:t>资格文件的声明函</w:t>
      </w:r>
    </w:p>
    <w:p w:rsidR="004E2DB6" w:rsidRDefault="00496EFA" w:rsidP="00496EFA">
      <w:pPr>
        <w:snapToGrid w:val="0"/>
        <w:spacing w:beforeLines="100" w:afterLines="100" w:line="420" w:lineRule="exact"/>
        <w:rPr>
          <w:rFonts w:eastAsia="宋体"/>
        </w:rPr>
      </w:pPr>
      <w:r>
        <w:rPr>
          <w:rFonts w:eastAsia="宋体" w:cs="宋体" w:hint="eastAsia"/>
          <w:u w:val="single"/>
        </w:rPr>
        <w:t>南通市妇幼保健院</w:t>
      </w:r>
      <w:r>
        <w:rPr>
          <w:rFonts w:eastAsia="宋体" w:cs="宋体" w:hint="eastAsia"/>
        </w:rPr>
        <w:t>：</w:t>
      </w:r>
    </w:p>
    <w:p w:rsidR="004E2DB6" w:rsidRDefault="00496EFA">
      <w:pPr>
        <w:overflowPunct w:val="0"/>
        <w:adjustRightInd w:val="0"/>
        <w:spacing w:line="420" w:lineRule="exact"/>
        <w:ind w:firstLine="660"/>
        <w:jc w:val="left"/>
        <w:textAlignment w:val="baseline"/>
        <w:rPr>
          <w:rFonts w:eastAsia="宋体"/>
        </w:rPr>
      </w:pPr>
      <w:r>
        <w:rPr>
          <w:rFonts w:eastAsia="宋体" w:cs="宋体" w:hint="eastAsia"/>
        </w:rPr>
        <w:t>本公司愿就由贵公司组织实施的编号为</w:t>
      </w:r>
      <w:r>
        <w:rPr>
          <w:rFonts w:eastAsia="宋体"/>
          <w:u w:val="single"/>
        </w:rPr>
        <w:t xml:space="preserve">                    </w:t>
      </w:r>
      <w:r>
        <w:rPr>
          <w:rFonts w:eastAsia="宋体" w:cs="宋体" w:hint="eastAsia"/>
        </w:rPr>
        <w:t>号的</w:t>
      </w:r>
      <w:r>
        <w:rPr>
          <w:rFonts w:eastAsia="宋体" w:cs="宋体" w:hint="eastAsia"/>
        </w:rPr>
        <w:t>询价</w:t>
      </w:r>
      <w:r>
        <w:rPr>
          <w:rFonts w:eastAsia="宋体" w:cs="宋体" w:hint="eastAsia"/>
        </w:rPr>
        <w:t>活动进行</w:t>
      </w:r>
      <w:r>
        <w:rPr>
          <w:rFonts w:eastAsia="宋体" w:cs="宋体" w:hint="eastAsia"/>
        </w:rPr>
        <w:t>响应</w:t>
      </w:r>
      <w:r>
        <w:rPr>
          <w:rFonts w:eastAsia="宋体" w:cs="宋体" w:hint="eastAsia"/>
        </w:rPr>
        <w:t>。本公司所提交的询价响应文件中所有关于资格的文件、证明和陈述均是真实的、准确的。若与真实情况不符，本公司愿意承担由此而产生的一切后果。</w:t>
      </w:r>
    </w:p>
    <w:p w:rsidR="004E2DB6" w:rsidRDefault="004E2DB6">
      <w:pPr>
        <w:overflowPunct w:val="0"/>
        <w:adjustRightInd w:val="0"/>
        <w:spacing w:line="420" w:lineRule="exact"/>
        <w:ind w:firstLine="660"/>
        <w:jc w:val="left"/>
        <w:textAlignment w:val="baseline"/>
        <w:rPr>
          <w:rFonts w:eastAsia="宋体"/>
        </w:rPr>
      </w:pPr>
    </w:p>
    <w:p w:rsidR="004E2DB6" w:rsidRDefault="004E2DB6">
      <w:pPr>
        <w:overflowPunct w:val="0"/>
        <w:adjustRightInd w:val="0"/>
        <w:spacing w:line="420" w:lineRule="exact"/>
        <w:ind w:firstLine="660"/>
        <w:jc w:val="left"/>
        <w:textAlignment w:val="baseline"/>
        <w:rPr>
          <w:rFonts w:eastAsia="宋体"/>
        </w:rPr>
      </w:pPr>
    </w:p>
    <w:p w:rsidR="004E2DB6" w:rsidRDefault="004E2DB6">
      <w:pPr>
        <w:pStyle w:val="2"/>
        <w:ind w:left="480" w:firstLine="480"/>
      </w:pPr>
    </w:p>
    <w:p w:rsidR="004E2DB6" w:rsidRDefault="004E2DB6">
      <w:pPr>
        <w:pStyle w:val="2"/>
        <w:ind w:left="480" w:firstLine="480"/>
      </w:pPr>
    </w:p>
    <w:p w:rsidR="004E2DB6" w:rsidRDefault="00496EFA">
      <w:pPr>
        <w:snapToGrid w:val="0"/>
        <w:spacing w:line="360" w:lineRule="auto"/>
        <w:ind w:firstLineChars="1900" w:firstLine="4560"/>
        <w:rPr>
          <w:rFonts w:ascii="宋体" w:eastAsia="宋体" w:hAnsi="宋体"/>
          <w:lang w:val="zh-CN"/>
        </w:rPr>
      </w:pPr>
      <w:r>
        <w:rPr>
          <w:rFonts w:ascii="宋体" w:eastAsia="宋体" w:hAnsi="宋体" w:hint="eastAsia"/>
        </w:rPr>
        <w:t>供应商：（单位盖章）</w:t>
      </w:r>
    </w:p>
    <w:p w:rsidR="004E2DB6" w:rsidRDefault="00496EFA">
      <w:pPr>
        <w:snapToGrid w:val="0"/>
        <w:spacing w:line="360" w:lineRule="auto"/>
        <w:ind w:firstLineChars="1900" w:firstLine="4560"/>
        <w:rPr>
          <w:rFonts w:ascii="宋体" w:eastAsia="宋体" w:hAnsi="宋体"/>
        </w:rPr>
      </w:pPr>
      <w:r>
        <w:rPr>
          <w:rFonts w:ascii="宋体" w:eastAsia="宋体" w:hAnsi="宋体" w:hint="eastAsia"/>
        </w:rPr>
        <w:t>法定代表人或被委托授权人：（签字或盖章）</w:t>
      </w:r>
    </w:p>
    <w:p w:rsidR="004E2DB6" w:rsidRDefault="00496EFA">
      <w:pPr>
        <w:overflowPunct w:val="0"/>
        <w:adjustRightInd w:val="0"/>
        <w:snapToGrid w:val="0"/>
        <w:spacing w:line="360" w:lineRule="auto"/>
        <w:ind w:firstLine="420"/>
        <w:jc w:val="center"/>
        <w:textAlignment w:val="baseline"/>
        <w:rPr>
          <w:rFonts w:eastAsia="宋体"/>
        </w:rPr>
      </w:pPr>
      <w:r>
        <w:rPr>
          <w:rFonts w:ascii="宋体" w:eastAsia="宋体" w:hAnsi="宋体" w:hint="eastAsia"/>
        </w:rPr>
        <w:t xml:space="preserve">                        </w:t>
      </w:r>
      <w:r>
        <w:rPr>
          <w:rFonts w:ascii="宋体" w:eastAsia="宋体" w:hAnsi="宋体" w:hint="eastAsia"/>
        </w:rPr>
        <w:t>日期：</w:t>
      </w:r>
      <w:r>
        <w:rPr>
          <w:rFonts w:eastAsia="宋体" w:cs="宋体" w:hint="eastAsia"/>
        </w:rPr>
        <w:t xml:space="preserve">     </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rsidR="004E2DB6" w:rsidRDefault="004E2DB6">
      <w:pPr>
        <w:overflowPunct w:val="0"/>
        <w:adjustRightInd w:val="0"/>
        <w:spacing w:line="420" w:lineRule="exact"/>
        <w:ind w:firstLine="420"/>
        <w:jc w:val="left"/>
        <w:textAlignment w:val="baseline"/>
        <w:rPr>
          <w:rFonts w:eastAsia="宋体"/>
        </w:rPr>
      </w:pPr>
    </w:p>
    <w:p w:rsidR="004E2DB6" w:rsidRDefault="004E2DB6">
      <w:pPr>
        <w:overflowPunct w:val="0"/>
        <w:adjustRightInd w:val="0"/>
        <w:spacing w:line="420" w:lineRule="exact"/>
        <w:ind w:firstLine="420"/>
        <w:jc w:val="left"/>
        <w:textAlignment w:val="baseline"/>
        <w:rPr>
          <w:rFonts w:eastAsia="宋体"/>
        </w:rPr>
      </w:pPr>
    </w:p>
    <w:p w:rsidR="004E2DB6" w:rsidRDefault="004E2DB6">
      <w:pPr>
        <w:overflowPunct w:val="0"/>
        <w:adjustRightInd w:val="0"/>
        <w:spacing w:line="420" w:lineRule="exact"/>
        <w:ind w:firstLine="420"/>
        <w:jc w:val="left"/>
        <w:textAlignment w:val="baseline"/>
        <w:rPr>
          <w:rFonts w:eastAsia="宋体"/>
        </w:rPr>
      </w:pPr>
    </w:p>
    <w:p w:rsidR="004E2DB6" w:rsidRDefault="004E2DB6">
      <w:pPr>
        <w:overflowPunct w:val="0"/>
        <w:adjustRightInd w:val="0"/>
        <w:spacing w:line="420" w:lineRule="exact"/>
        <w:ind w:firstLine="420"/>
        <w:jc w:val="left"/>
        <w:textAlignment w:val="baseline"/>
        <w:rPr>
          <w:rFonts w:eastAsia="宋体"/>
        </w:rPr>
      </w:pPr>
    </w:p>
    <w:p w:rsidR="004E2DB6" w:rsidRDefault="004E2DB6">
      <w:pPr>
        <w:overflowPunct w:val="0"/>
        <w:adjustRightInd w:val="0"/>
        <w:spacing w:line="420" w:lineRule="exact"/>
        <w:ind w:firstLine="420"/>
        <w:jc w:val="left"/>
        <w:textAlignment w:val="baseline"/>
        <w:rPr>
          <w:rFonts w:eastAsia="宋体"/>
        </w:rPr>
      </w:pPr>
    </w:p>
    <w:p w:rsidR="004E2DB6" w:rsidRDefault="004E2DB6">
      <w:pPr>
        <w:overflowPunct w:val="0"/>
        <w:adjustRightInd w:val="0"/>
        <w:spacing w:line="420" w:lineRule="exact"/>
        <w:ind w:firstLine="420"/>
        <w:jc w:val="left"/>
        <w:textAlignment w:val="baseline"/>
        <w:rPr>
          <w:rFonts w:eastAsia="宋体"/>
        </w:rPr>
      </w:pPr>
    </w:p>
    <w:p w:rsidR="004E2DB6" w:rsidRDefault="004E2DB6">
      <w:pPr>
        <w:overflowPunct w:val="0"/>
        <w:adjustRightInd w:val="0"/>
        <w:spacing w:line="420" w:lineRule="exact"/>
        <w:ind w:firstLine="420"/>
        <w:jc w:val="left"/>
        <w:textAlignment w:val="baseline"/>
        <w:rPr>
          <w:rFonts w:eastAsia="宋体"/>
        </w:rPr>
      </w:pPr>
    </w:p>
    <w:p w:rsidR="004E2DB6" w:rsidRDefault="004E2DB6">
      <w:pPr>
        <w:overflowPunct w:val="0"/>
        <w:adjustRightInd w:val="0"/>
        <w:spacing w:line="420" w:lineRule="exact"/>
        <w:ind w:firstLine="420"/>
        <w:jc w:val="left"/>
        <w:textAlignment w:val="baseline"/>
        <w:rPr>
          <w:rFonts w:eastAsia="宋体"/>
        </w:rPr>
      </w:pPr>
    </w:p>
    <w:p w:rsidR="004E2DB6" w:rsidRDefault="004E2DB6">
      <w:pPr>
        <w:overflowPunct w:val="0"/>
        <w:adjustRightInd w:val="0"/>
        <w:spacing w:line="420" w:lineRule="exact"/>
        <w:ind w:firstLine="420"/>
        <w:jc w:val="left"/>
        <w:textAlignment w:val="baseline"/>
        <w:rPr>
          <w:rFonts w:eastAsia="宋体"/>
        </w:rPr>
      </w:pPr>
    </w:p>
    <w:p w:rsidR="004E2DB6" w:rsidRDefault="004E2DB6">
      <w:pPr>
        <w:overflowPunct w:val="0"/>
        <w:adjustRightInd w:val="0"/>
        <w:spacing w:line="420" w:lineRule="exact"/>
        <w:ind w:firstLine="420"/>
        <w:jc w:val="left"/>
        <w:textAlignment w:val="baseline"/>
        <w:rPr>
          <w:rFonts w:eastAsia="宋体"/>
        </w:rPr>
      </w:pPr>
    </w:p>
    <w:p w:rsidR="004E2DB6" w:rsidRDefault="004E2DB6">
      <w:pPr>
        <w:overflowPunct w:val="0"/>
        <w:adjustRightInd w:val="0"/>
        <w:spacing w:line="420" w:lineRule="exact"/>
        <w:ind w:firstLine="420"/>
        <w:jc w:val="left"/>
        <w:textAlignment w:val="baseline"/>
        <w:rPr>
          <w:rFonts w:eastAsia="宋体"/>
        </w:rPr>
      </w:pPr>
    </w:p>
    <w:p w:rsidR="004E2DB6" w:rsidRDefault="004E2DB6">
      <w:pPr>
        <w:overflowPunct w:val="0"/>
        <w:adjustRightInd w:val="0"/>
        <w:spacing w:line="420" w:lineRule="exact"/>
        <w:ind w:firstLine="420"/>
        <w:jc w:val="left"/>
        <w:textAlignment w:val="baseline"/>
        <w:rPr>
          <w:rFonts w:eastAsia="宋体"/>
        </w:rPr>
      </w:pPr>
    </w:p>
    <w:p w:rsidR="004E2DB6" w:rsidRDefault="004E2DB6">
      <w:pPr>
        <w:overflowPunct w:val="0"/>
        <w:adjustRightInd w:val="0"/>
        <w:spacing w:line="420" w:lineRule="exact"/>
        <w:ind w:firstLine="420"/>
        <w:jc w:val="left"/>
        <w:textAlignment w:val="baseline"/>
        <w:rPr>
          <w:rFonts w:eastAsia="宋体"/>
        </w:rPr>
      </w:pPr>
    </w:p>
    <w:p w:rsidR="004E2DB6" w:rsidRDefault="004E2DB6">
      <w:pPr>
        <w:overflowPunct w:val="0"/>
        <w:adjustRightInd w:val="0"/>
        <w:spacing w:line="420" w:lineRule="exact"/>
        <w:ind w:firstLine="420"/>
        <w:jc w:val="left"/>
        <w:textAlignment w:val="baseline"/>
        <w:rPr>
          <w:rFonts w:eastAsia="宋体"/>
        </w:rPr>
      </w:pPr>
    </w:p>
    <w:p w:rsidR="004E2DB6" w:rsidRDefault="004E2DB6">
      <w:pPr>
        <w:overflowPunct w:val="0"/>
        <w:adjustRightInd w:val="0"/>
        <w:spacing w:line="420" w:lineRule="exact"/>
        <w:ind w:firstLine="420"/>
        <w:jc w:val="left"/>
        <w:textAlignment w:val="baseline"/>
        <w:rPr>
          <w:rFonts w:eastAsia="宋体"/>
        </w:rPr>
      </w:pPr>
    </w:p>
    <w:p w:rsidR="004E2DB6" w:rsidRDefault="004E2DB6">
      <w:pPr>
        <w:overflowPunct w:val="0"/>
        <w:adjustRightInd w:val="0"/>
        <w:spacing w:line="420" w:lineRule="exact"/>
        <w:ind w:firstLine="420"/>
        <w:jc w:val="left"/>
        <w:textAlignment w:val="baseline"/>
        <w:rPr>
          <w:rFonts w:eastAsia="宋体"/>
        </w:rPr>
      </w:pPr>
    </w:p>
    <w:p w:rsidR="004E2DB6" w:rsidRDefault="004E2DB6">
      <w:pPr>
        <w:overflowPunct w:val="0"/>
        <w:adjustRightInd w:val="0"/>
        <w:spacing w:line="420" w:lineRule="exact"/>
        <w:ind w:firstLine="420"/>
        <w:jc w:val="left"/>
        <w:textAlignment w:val="baseline"/>
        <w:rPr>
          <w:rFonts w:eastAsia="宋体"/>
        </w:rPr>
      </w:pPr>
    </w:p>
    <w:p w:rsidR="004E2DB6" w:rsidRDefault="00496EFA">
      <w:pPr>
        <w:rPr>
          <w:rFonts w:eastAsia="宋体" w:cs="宋体"/>
          <w:b/>
          <w:bCs/>
        </w:rPr>
      </w:pPr>
      <w:r>
        <w:rPr>
          <w:rFonts w:eastAsia="宋体" w:cs="宋体" w:hint="eastAsia"/>
          <w:b/>
          <w:bCs/>
        </w:rPr>
        <w:br w:type="page"/>
      </w:r>
    </w:p>
    <w:p w:rsidR="004E2DB6" w:rsidRDefault="00496EFA">
      <w:pPr>
        <w:snapToGrid w:val="0"/>
        <w:spacing w:line="420" w:lineRule="exact"/>
        <w:outlineLvl w:val="2"/>
        <w:rPr>
          <w:rFonts w:eastAsia="宋体"/>
          <w:b/>
          <w:bCs/>
        </w:rPr>
      </w:pPr>
      <w:r>
        <w:rPr>
          <w:rFonts w:eastAsia="宋体" w:cs="宋体" w:hint="eastAsia"/>
          <w:b/>
          <w:bCs/>
        </w:rPr>
        <w:lastRenderedPageBreak/>
        <w:t>B</w:t>
      </w:r>
      <w:r>
        <w:rPr>
          <w:rFonts w:eastAsia="宋体" w:cs="宋体" w:hint="eastAsia"/>
          <w:b/>
          <w:bCs/>
        </w:rPr>
        <w:t>、技术标文件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4E2DB6" w:rsidRDefault="00496EFA" w:rsidP="00496EFA">
      <w:pPr>
        <w:snapToGrid w:val="0"/>
        <w:ind w:firstLineChars="205" w:firstLine="492"/>
        <w:rPr>
          <w:rFonts w:eastAsia="宋体" w:cs="宋体"/>
          <w:u w:val="thick" w:color="FF0000"/>
        </w:rPr>
      </w:pPr>
      <w:r>
        <w:rPr>
          <w:rFonts w:eastAsia="宋体" w:cs="宋体" w:hint="eastAsia"/>
        </w:rPr>
        <w:t>【特别提醒】以下技术标文件的内容，不得有缺项或漏项。否则将有可能被视为未实质性响应询价文件要求而作无效询价处理。供应商应根据本询价文件第三章</w:t>
      </w:r>
      <w:r>
        <w:rPr>
          <w:rFonts w:eastAsia="宋体"/>
        </w:rPr>
        <w:t>“</w:t>
      </w:r>
      <w:r>
        <w:rPr>
          <w:rFonts w:eastAsia="宋体" w:cs="宋体" w:hint="eastAsia"/>
        </w:rPr>
        <w:t>项目需求</w:t>
      </w:r>
      <w:r>
        <w:rPr>
          <w:rFonts w:eastAsia="宋体"/>
        </w:rPr>
        <w:t>”</w:t>
      </w:r>
      <w:r>
        <w:rPr>
          <w:rFonts w:eastAsia="宋体" w:cs="宋体" w:hint="eastAsia"/>
        </w:rPr>
        <w:t>提供的主要技术规范、要求标准等，仔细阅读并在理解的基础上结合第四章</w:t>
      </w:r>
      <w:r>
        <w:rPr>
          <w:rFonts w:eastAsia="宋体"/>
        </w:rPr>
        <w:t>“</w:t>
      </w:r>
      <w:r>
        <w:rPr>
          <w:rFonts w:eastAsia="宋体" w:cs="宋体" w:hint="eastAsia"/>
        </w:rPr>
        <w:t>评审程序和方法</w:t>
      </w:r>
      <w:r>
        <w:rPr>
          <w:rFonts w:eastAsia="宋体"/>
        </w:rPr>
        <w:t>”</w:t>
      </w:r>
      <w:r>
        <w:rPr>
          <w:rFonts w:eastAsia="宋体" w:cs="宋体" w:hint="eastAsia"/>
        </w:rPr>
        <w:t>内的评审细则，编写编制技术标文件。</w:t>
      </w:r>
    </w:p>
    <w:p w:rsidR="004E2DB6" w:rsidRDefault="004E2DB6">
      <w:pPr>
        <w:adjustRightInd w:val="0"/>
        <w:snapToGrid w:val="0"/>
        <w:spacing w:line="420" w:lineRule="exact"/>
        <w:jc w:val="left"/>
        <w:outlineLvl w:val="3"/>
        <w:rPr>
          <w:rFonts w:eastAsia="宋体" w:cs="宋体"/>
        </w:rPr>
      </w:pPr>
    </w:p>
    <w:p w:rsidR="004E2DB6" w:rsidRDefault="00496EFA">
      <w:pPr>
        <w:adjustRightInd w:val="0"/>
        <w:snapToGrid w:val="0"/>
        <w:spacing w:line="420" w:lineRule="exact"/>
        <w:jc w:val="left"/>
        <w:outlineLvl w:val="3"/>
        <w:rPr>
          <w:rFonts w:eastAsia="宋体" w:cs="宋体"/>
        </w:rPr>
      </w:pPr>
      <w:r>
        <w:rPr>
          <w:rFonts w:eastAsia="宋体" w:cs="宋体" w:hint="eastAsia"/>
        </w:rPr>
        <w:t xml:space="preserve">B.1 </w:t>
      </w:r>
      <w:r>
        <w:rPr>
          <w:rFonts w:eastAsia="宋体" w:cs="宋体" w:hint="eastAsia"/>
        </w:rPr>
        <w:t>目录</w:t>
      </w:r>
    </w:p>
    <w:p w:rsidR="004E2DB6" w:rsidRDefault="00496EFA">
      <w:pPr>
        <w:pStyle w:val="2"/>
        <w:numPr>
          <w:ilvl w:val="0"/>
          <w:numId w:val="8"/>
        </w:numPr>
        <w:ind w:leftChars="0" w:left="0" w:firstLineChars="0" w:firstLine="0"/>
        <w:rPr>
          <w:rFonts w:ascii="宋体" w:eastAsia="宋体" w:hAnsi="宋体" w:cs="宋体"/>
        </w:rPr>
      </w:pPr>
      <w:r>
        <w:rPr>
          <w:rFonts w:ascii="宋体" w:eastAsia="宋体" w:hAnsi="宋体" w:cs="宋体" w:hint="eastAsia"/>
        </w:rPr>
        <w:t>询价响应函；（格式参见第八章）</w:t>
      </w:r>
    </w:p>
    <w:p w:rsidR="004E2DB6" w:rsidRDefault="00496EFA">
      <w:pPr>
        <w:pStyle w:val="2"/>
        <w:numPr>
          <w:ilvl w:val="0"/>
          <w:numId w:val="8"/>
        </w:numPr>
        <w:ind w:leftChars="0" w:left="0" w:firstLineChars="0" w:firstLine="0"/>
        <w:rPr>
          <w:rFonts w:ascii="宋体" w:eastAsia="宋体" w:hAnsi="宋体" w:cs="宋体"/>
        </w:rPr>
      </w:pPr>
      <w:r>
        <w:rPr>
          <w:rFonts w:eastAsia="宋体" w:cs="宋体" w:hint="eastAsia"/>
        </w:rPr>
        <w:t>技术条款响应正负偏离表</w:t>
      </w:r>
      <w:r>
        <w:rPr>
          <w:rFonts w:eastAsia="宋体" w:cs="宋体" w:hint="eastAsia"/>
        </w:rPr>
        <w:t>；</w:t>
      </w:r>
      <w:r>
        <w:rPr>
          <w:rFonts w:ascii="宋体" w:eastAsia="宋体" w:hAnsi="宋体" w:cs="宋体" w:hint="eastAsia"/>
        </w:rPr>
        <w:t>（格式参见第八章）</w:t>
      </w:r>
    </w:p>
    <w:p w:rsidR="004E2DB6" w:rsidRDefault="00496EFA">
      <w:pPr>
        <w:pStyle w:val="2"/>
        <w:numPr>
          <w:ilvl w:val="0"/>
          <w:numId w:val="8"/>
        </w:numPr>
        <w:ind w:leftChars="0" w:left="0" w:firstLineChars="0" w:firstLine="0"/>
        <w:rPr>
          <w:rFonts w:ascii="宋体" w:eastAsia="宋体" w:hAnsi="宋体" w:cs="宋体"/>
        </w:rPr>
      </w:pPr>
      <w:r>
        <w:rPr>
          <w:rFonts w:ascii="宋体" w:eastAsia="宋体" w:hAnsi="宋体" w:cs="宋体" w:hint="eastAsia"/>
        </w:rPr>
        <w:t>询价文件中要求提供的其他材料。</w:t>
      </w:r>
    </w:p>
    <w:p w:rsidR="004E2DB6" w:rsidRDefault="00496EFA">
      <w:pPr>
        <w:numPr>
          <w:ilvl w:val="0"/>
          <w:numId w:val="8"/>
        </w:numPr>
        <w:snapToGrid w:val="0"/>
        <w:spacing w:line="420" w:lineRule="exact"/>
        <w:ind w:right="960"/>
        <w:rPr>
          <w:rFonts w:eastAsia="宋体"/>
          <w:b/>
          <w:bCs/>
        </w:rPr>
      </w:pPr>
      <w:r>
        <w:rPr>
          <w:rFonts w:eastAsia="宋体"/>
          <w:b/>
          <w:bCs/>
        </w:rPr>
        <w:br w:type="page"/>
      </w:r>
    </w:p>
    <w:p w:rsidR="004E2DB6" w:rsidRDefault="00496EFA">
      <w:pPr>
        <w:snapToGrid w:val="0"/>
        <w:spacing w:line="420" w:lineRule="exact"/>
        <w:ind w:right="960" w:firstLineChars="205" w:firstLine="576"/>
        <w:jc w:val="center"/>
        <w:rPr>
          <w:rFonts w:eastAsia="宋体"/>
          <w:b/>
          <w:bCs/>
        </w:rPr>
      </w:pPr>
      <w:r>
        <w:rPr>
          <w:rFonts w:asciiTheme="minorEastAsia" w:eastAsiaTheme="minorEastAsia" w:hAnsiTheme="minorEastAsia" w:cstheme="minorEastAsia" w:hint="eastAsia"/>
          <w:b/>
          <w:bCs/>
          <w:sz w:val="28"/>
          <w:szCs w:val="28"/>
        </w:rPr>
        <w:lastRenderedPageBreak/>
        <w:t>1</w:t>
      </w:r>
      <w:r>
        <w:rPr>
          <w:rFonts w:asciiTheme="minorEastAsia" w:eastAsiaTheme="minorEastAsia" w:hAnsiTheme="minorEastAsia" w:cstheme="minorEastAsia" w:hint="eastAsia"/>
          <w:b/>
          <w:bCs/>
          <w:sz w:val="28"/>
          <w:szCs w:val="28"/>
        </w:rPr>
        <w:t>、询价响应函</w:t>
      </w:r>
    </w:p>
    <w:p w:rsidR="004E2DB6" w:rsidRDefault="004E2DB6">
      <w:pPr>
        <w:snapToGrid w:val="0"/>
        <w:spacing w:line="400" w:lineRule="exact"/>
        <w:rPr>
          <w:rFonts w:eastAsia="宋体" w:cs="宋体"/>
        </w:rPr>
      </w:pPr>
    </w:p>
    <w:p w:rsidR="004E2DB6" w:rsidRDefault="00496EFA">
      <w:pPr>
        <w:snapToGrid w:val="0"/>
        <w:spacing w:line="400" w:lineRule="exact"/>
        <w:rPr>
          <w:rFonts w:eastAsia="宋体" w:cs="宋体"/>
        </w:rPr>
      </w:pPr>
      <w:r>
        <w:rPr>
          <w:rFonts w:eastAsia="宋体" w:cs="宋体" w:hint="eastAsia"/>
          <w:u w:val="single"/>
        </w:rPr>
        <w:t>南通市妇幼保健院</w:t>
      </w:r>
      <w:r>
        <w:rPr>
          <w:rFonts w:eastAsia="宋体" w:cs="宋体" w:hint="eastAsia"/>
        </w:rPr>
        <w:t>：</w:t>
      </w:r>
    </w:p>
    <w:p w:rsidR="004E2DB6" w:rsidRDefault="004E2DB6">
      <w:pPr>
        <w:snapToGrid w:val="0"/>
        <w:spacing w:line="400" w:lineRule="exact"/>
        <w:ind w:firstLineChars="200" w:firstLine="480"/>
        <w:rPr>
          <w:rFonts w:eastAsia="宋体" w:cs="宋体"/>
        </w:rPr>
      </w:pPr>
    </w:p>
    <w:p w:rsidR="004E2DB6" w:rsidRDefault="00496EFA">
      <w:pPr>
        <w:snapToGrid w:val="0"/>
        <w:spacing w:line="400" w:lineRule="exact"/>
        <w:ind w:firstLineChars="200" w:firstLine="480"/>
        <w:rPr>
          <w:rFonts w:eastAsia="宋体"/>
        </w:rPr>
      </w:pPr>
      <w:r>
        <w:rPr>
          <w:rFonts w:eastAsia="宋体" w:cs="宋体" w:hint="eastAsia"/>
        </w:rPr>
        <w:t>依据贵单位</w:t>
      </w:r>
      <w:r>
        <w:rPr>
          <w:rFonts w:eastAsia="宋体"/>
          <w:u w:val="single"/>
        </w:rPr>
        <w:t xml:space="preserve">              </w:t>
      </w:r>
      <w:r>
        <w:rPr>
          <w:rFonts w:eastAsia="宋体" w:hint="eastAsia"/>
          <w:u w:val="single"/>
        </w:rPr>
        <w:t xml:space="preserve">         </w:t>
      </w:r>
      <w:r>
        <w:rPr>
          <w:rFonts w:eastAsia="宋体"/>
          <w:u w:val="single"/>
        </w:rPr>
        <w:t xml:space="preserve"> </w:t>
      </w:r>
      <w:r>
        <w:rPr>
          <w:rFonts w:eastAsia="宋体" w:cs="宋体" w:hint="eastAsia"/>
        </w:rPr>
        <w:t>（项目名称及项目编号</w:t>
      </w:r>
      <w:r>
        <w:rPr>
          <w:rFonts w:eastAsia="宋体"/>
        </w:rPr>
        <w:t>)</w:t>
      </w:r>
      <w:r>
        <w:rPr>
          <w:rFonts w:eastAsia="宋体" w:cs="宋体" w:hint="eastAsia"/>
        </w:rPr>
        <w:t>项目询价的邀请，我方授权</w:t>
      </w:r>
      <w:r>
        <w:rPr>
          <w:rFonts w:eastAsia="宋体"/>
          <w:u w:val="single"/>
        </w:rPr>
        <w:t xml:space="preserve">    </w:t>
      </w:r>
      <w:r>
        <w:rPr>
          <w:rFonts w:eastAsia="宋体" w:hint="eastAsia"/>
          <w:u w:val="single"/>
        </w:rPr>
        <w:t xml:space="preserve">       </w:t>
      </w:r>
      <w:r>
        <w:rPr>
          <w:rFonts w:eastAsia="宋体" w:cs="宋体" w:hint="eastAsia"/>
        </w:rPr>
        <w:t>（姓名）</w:t>
      </w:r>
      <w:r>
        <w:rPr>
          <w:rFonts w:eastAsia="宋体"/>
          <w:u w:val="single"/>
        </w:rPr>
        <w:t xml:space="preserve">  </w:t>
      </w:r>
      <w:r>
        <w:rPr>
          <w:rFonts w:eastAsia="宋体" w:hint="eastAsia"/>
          <w:u w:val="single"/>
        </w:rPr>
        <w:t xml:space="preserve">          </w:t>
      </w:r>
      <w:r>
        <w:rPr>
          <w:rFonts w:eastAsia="宋体"/>
          <w:u w:val="single"/>
        </w:rPr>
        <w:t xml:space="preserve">  </w:t>
      </w:r>
      <w:r>
        <w:rPr>
          <w:rFonts w:eastAsia="宋体" w:cs="宋体" w:hint="eastAsia"/>
        </w:rPr>
        <w:t>（职务）为全权代表参加该项目的询价响应工作，全权处理本次询价的有关事宜。同时，我公司声明如下：</w:t>
      </w:r>
    </w:p>
    <w:p w:rsidR="004E2DB6" w:rsidRDefault="00496EFA">
      <w:pPr>
        <w:numPr>
          <w:ilvl w:val="0"/>
          <w:numId w:val="9"/>
        </w:numPr>
        <w:snapToGrid w:val="0"/>
        <w:spacing w:line="400" w:lineRule="exact"/>
        <w:ind w:firstLineChars="200" w:firstLine="480"/>
        <w:rPr>
          <w:rFonts w:eastAsia="宋体" w:cs="宋体"/>
        </w:rPr>
      </w:pPr>
      <w:r>
        <w:rPr>
          <w:rFonts w:eastAsia="宋体" w:cs="宋体" w:hint="eastAsia"/>
        </w:rPr>
        <w:t>我们愿意按照本项目询价文件的一切要求，提供本项目要求的所有服务内容。询价响应报价包含：所有的设备及其</w:t>
      </w:r>
      <w:r>
        <w:rPr>
          <w:rFonts w:eastAsia="宋体" w:cs="宋体" w:hint="eastAsia"/>
        </w:rPr>
        <w:t>备品、备件和专用工具费用、包装费、保险费、检测验收费、运输到采购人指定地点的装运费用（含装卸力资）、成品保护费、</w:t>
      </w:r>
      <w:r>
        <w:rPr>
          <w:rFonts w:eastAsia="宋体" w:cs="宋体" w:hint="eastAsia"/>
        </w:rPr>
        <w:t>软件费、</w:t>
      </w:r>
      <w:r>
        <w:rPr>
          <w:rFonts w:eastAsia="宋体" w:cs="宋体" w:hint="eastAsia"/>
        </w:rPr>
        <w:t>技术支持与培训费、现场吊装、调试、施工安装费（含拆除费）、调试</w:t>
      </w:r>
      <w:r>
        <w:rPr>
          <w:rFonts w:eastAsia="宋体" w:cs="宋体" w:hint="eastAsia"/>
        </w:rPr>
        <w:t>检测费、现场踏勘费、垃圾（含拆除物）的清理清运费、管理费、利润、税费（如包括关税、进口货物、所用原材料、零部件的各种国内外税费）、售后服务与维保等为完成本项目并达到采购人要求所必须发生的全部费用及合同包含的所有风险、责任等各项应有费用。</w:t>
      </w:r>
    </w:p>
    <w:p w:rsidR="004E2DB6" w:rsidRDefault="00496EFA">
      <w:pPr>
        <w:numPr>
          <w:ilvl w:val="0"/>
          <w:numId w:val="9"/>
        </w:numPr>
        <w:snapToGrid w:val="0"/>
        <w:spacing w:line="400" w:lineRule="exact"/>
        <w:ind w:firstLineChars="200" w:firstLine="480"/>
        <w:rPr>
          <w:rFonts w:eastAsia="宋体" w:cs="宋体"/>
        </w:rPr>
      </w:pPr>
      <w:r>
        <w:rPr>
          <w:rFonts w:eastAsia="宋体" w:cs="宋体" w:hint="eastAsia"/>
        </w:rPr>
        <w:t>我们的询价响应文件，从递交接收截止之日算起，</w:t>
      </w:r>
      <w:r>
        <w:rPr>
          <w:rFonts w:eastAsia="宋体" w:cs="宋体" w:hint="eastAsia"/>
        </w:rPr>
        <w:t>45</w:t>
      </w:r>
      <w:r>
        <w:rPr>
          <w:rFonts w:eastAsia="宋体" w:cs="宋体" w:hint="eastAsia"/>
        </w:rPr>
        <w:t>个日历天内保持有效。</w:t>
      </w:r>
    </w:p>
    <w:p w:rsidR="004E2DB6" w:rsidRDefault="00496EFA">
      <w:pPr>
        <w:numPr>
          <w:ilvl w:val="0"/>
          <w:numId w:val="9"/>
        </w:numPr>
        <w:snapToGrid w:val="0"/>
        <w:spacing w:line="400" w:lineRule="exact"/>
        <w:ind w:firstLineChars="200" w:firstLine="480"/>
        <w:rPr>
          <w:rFonts w:eastAsia="宋体" w:cs="宋体"/>
        </w:rPr>
      </w:pPr>
      <w:r>
        <w:rPr>
          <w:rFonts w:eastAsia="宋体" w:cs="宋体" w:hint="eastAsia"/>
        </w:rPr>
        <w:t>如果我们的询价响应文件被接受，我们将严格履行采购文件中规定的每一项要求，按期、按质、按量履行合同的义务。</w:t>
      </w:r>
    </w:p>
    <w:p w:rsidR="004E2DB6" w:rsidRDefault="00496EFA">
      <w:pPr>
        <w:numPr>
          <w:ilvl w:val="0"/>
          <w:numId w:val="9"/>
        </w:numPr>
        <w:snapToGrid w:val="0"/>
        <w:spacing w:line="400" w:lineRule="exact"/>
        <w:ind w:firstLineChars="200" w:firstLine="480"/>
        <w:rPr>
          <w:rFonts w:eastAsia="宋体" w:cs="宋体"/>
        </w:rPr>
      </w:pPr>
      <w:r>
        <w:rPr>
          <w:rFonts w:eastAsia="宋体" w:cs="宋体" w:hint="eastAsia"/>
        </w:rPr>
        <w:t>如果我们成交，我们将在成交公告发出之日起在询价文件约定的时间内与采购方签订采购合同，否则将视为我方</w:t>
      </w:r>
      <w:r>
        <w:rPr>
          <w:rFonts w:eastAsia="宋体" w:cs="宋体" w:hint="eastAsia"/>
        </w:rPr>
        <w:t>自行放弃关于本次采购的成交人资格，并承担所有因此而对采购方造成的损失。</w:t>
      </w:r>
    </w:p>
    <w:p w:rsidR="004E2DB6" w:rsidRDefault="00496EFA">
      <w:pPr>
        <w:numPr>
          <w:ilvl w:val="0"/>
          <w:numId w:val="9"/>
        </w:numPr>
        <w:snapToGrid w:val="0"/>
        <w:spacing w:line="400" w:lineRule="exact"/>
        <w:ind w:firstLineChars="200" w:firstLine="480"/>
        <w:rPr>
          <w:rFonts w:eastAsia="宋体" w:cs="宋体"/>
        </w:rPr>
      </w:pPr>
      <w:r>
        <w:rPr>
          <w:rFonts w:eastAsia="宋体" w:cs="宋体" w:hint="eastAsia"/>
        </w:rPr>
        <w:t>我们已详细审查全部采购文件，包括补充文件</w:t>
      </w:r>
      <w:r>
        <w:rPr>
          <w:rFonts w:eastAsia="宋体" w:cs="宋体" w:hint="eastAsia"/>
        </w:rPr>
        <w:t>(</w:t>
      </w:r>
      <w:r>
        <w:rPr>
          <w:rFonts w:eastAsia="宋体" w:cs="宋体" w:hint="eastAsia"/>
        </w:rPr>
        <w:t>如有</w:t>
      </w:r>
      <w:r>
        <w:rPr>
          <w:rFonts w:eastAsia="宋体" w:cs="宋体" w:hint="eastAsia"/>
        </w:rPr>
        <w:t>)</w:t>
      </w:r>
      <w:r>
        <w:rPr>
          <w:rFonts w:eastAsia="宋体" w:cs="宋体" w:hint="eastAsia"/>
        </w:rPr>
        <w:t>。我们完全理解并同意放弃对这方面有不明及误解的权力。</w:t>
      </w:r>
    </w:p>
    <w:p w:rsidR="004E2DB6" w:rsidRDefault="00496EFA">
      <w:pPr>
        <w:numPr>
          <w:ilvl w:val="0"/>
          <w:numId w:val="9"/>
        </w:numPr>
        <w:snapToGrid w:val="0"/>
        <w:spacing w:line="400" w:lineRule="exact"/>
        <w:ind w:firstLineChars="200" w:firstLine="480"/>
        <w:rPr>
          <w:rFonts w:eastAsia="宋体" w:cs="宋体"/>
        </w:rPr>
      </w:pPr>
      <w:r>
        <w:rPr>
          <w:rFonts w:eastAsia="宋体" w:cs="宋体" w:hint="eastAsia"/>
        </w:rPr>
        <w:t>我们愿意提供采购单位在采购文件中要求的所有资料并配合采购方对该等资料的真实性进行验证。</w:t>
      </w:r>
    </w:p>
    <w:p w:rsidR="004E2DB6" w:rsidRDefault="00496EFA">
      <w:pPr>
        <w:numPr>
          <w:ilvl w:val="0"/>
          <w:numId w:val="9"/>
        </w:numPr>
        <w:snapToGrid w:val="0"/>
        <w:spacing w:line="400" w:lineRule="exact"/>
        <w:ind w:firstLineChars="200" w:firstLine="480"/>
        <w:rPr>
          <w:rFonts w:eastAsia="宋体" w:cs="宋体"/>
        </w:rPr>
      </w:pPr>
      <w:r>
        <w:rPr>
          <w:rFonts w:eastAsia="宋体" w:cs="宋体" w:hint="eastAsia"/>
        </w:rPr>
        <w:t>我们愿意遵守采购文件中所列的收费标准。</w:t>
      </w:r>
    </w:p>
    <w:p w:rsidR="004E2DB6" w:rsidRDefault="00496EFA">
      <w:pPr>
        <w:numPr>
          <w:ilvl w:val="0"/>
          <w:numId w:val="9"/>
        </w:numPr>
        <w:snapToGrid w:val="0"/>
        <w:spacing w:line="400" w:lineRule="exact"/>
        <w:ind w:firstLineChars="200" w:firstLine="480"/>
        <w:rPr>
          <w:rFonts w:eastAsia="宋体" w:cs="宋体"/>
        </w:rPr>
      </w:pPr>
      <w:r>
        <w:rPr>
          <w:rFonts w:eastAsia="宋体" w:cs="宋体" w:hint="eastAsia"/>
        </w:rPr>
        <w:t>我们承诺该询价响应文件在被接受后至合同履行结束并通过项目验收的全过程中保持有效，不作任何更改和变动。</w:t>
      </w:r>
    </w:p>
    <w:p w:rsidR="004E2DB6" w:rsidRDefault="00496EFA">
      <w:pPr>
        <w:numPr>
          <w:ilvl w:val="0"/>
          <w:numId w:val="9"/>
        </w:numPr>
        <w:snapToGrid w:val="0"/>
        <w:spacing w:line="400" w:lineRule="exact"/>
        <w:ind w:firstLineChars="200" w:firstLine="480"/>
        <w:rPr>
          <w:rFonts w:eastAsia="宋体" w:cs="宋体"/>
        </w:rPr>
      </w:pPr>
      <w:r>
        <w:rPr>
          <w:rFonts w:eastAsia="宋体" w:cs="宋体" w:hint="eastAsia"/>
        </w:rPr>
        <w:t>一旦我方成交，我方将根据询价文件的规定，严格履行询价文件中规定的每一项要求，按期、按质、按量履行合同的义务。</w:t>
      </w:r>
    </w:p>
    <w:p w:rsidR="004E2DB6" w:rsidRDefault="004E2DB6">
      <w:pPr>
        <w:snapToGrid w:val="0"/>
        <w:spacing w:line="400" w:lineRule="exact"/>
        <w:rPr>
          <w:rFonts w:eastAsia="宋体" w:cs="宋体"/>
        </w:rPr>
      </w:pPr>
    </w:p>
    <w:p w:rsidR="004E2DB6" w:rsidRDefault="004E2DB6">
      <w:pPr>
        <w:snapToGrid w:val="0"/>
        <w:spacing w:line="400" w:lineRule="exact"/>
        <w:rPr>
          <w:rFonts w:eastAsia="宋体" w:cs="宋体"/>
        </w:rPr>
      </w:pPr>
    </w:p>
    <w:p w:rsidR="004E2DB6" w:rsidRDefault="00496EFA">
      <w:pPr>
        <w:snapToGrid w:val="0"/>
        <w:spacing w:line="360" w:lineRule="auto"/>
        <w:ind w:firstLineChars="1900" w:firstLine="4560"/>
        <w:rPr>
          <w:rFonts w:ascii="宋体" w:eastAsia="宋体" w:hAnsi="宋体"/>
          <w:lang w:val="zh-CN"/>
        </w:rPr>
      </w:pPr>
      <w:r>
        <w:rPr>
          <w:rFonts w:ascii="宋体" w:eastAsia="宋体" w:hAnsi="宋体" w:hint="eastAsia"/>
        </w:rPr>
        <w:t>供应商：（单位盖章）</w:t>
      </w:r>
    </w:p>
    <w:p w:rsidR="004E2DB6" w:rsidRDefault="00496EFA">
      <w:pPr>
        <w:snapToGrid w:val="0"/>
        <w:spacing w:line="360" w:lineRule="auto"/>
        <w:ind w:firstLineChars="1900" w:firstLine="4560"/>
        <w:rPr>
          <w:rFonts w:ascii="宋体" w:eastAsia="宋体" w:hAnsi="宋体"/>
        </w:rPr>
      </w:pPr>
      <w:r>
        <w:rPr>
          <w:rFonts w:ascii="宋体" w:eastAsia="宋体" w:hAnsi="宋体" w:hint="eastAsia"/>
        </w:rPr>
        <w:t>法定代表人或被委托授权人：（签字或盖章）</w:t>
      </w:r>
    </w:p>
    <w:p w:rsidR="004E2DB6" w:rsidRDefault="00496EFA">
      <w:pPr>
        <w:snapToGrid w:val="0"/>
        <w:spacing w:line="400" w:lineRule="exact"/>
        <w:ind w:firstLineChars="1900" w:firstLine="4560"/>
        <w:rPr>
          <w:rFonts w:eastAsia="宋体" w:cs="宋体"/>
        </w:rPr>
        <w:sectPr w:rsidR="004E2DB6">
          <w:footerReference w:type="default" r:id="rId14"/>
          <w:pgSz w:w="11906" w:h="16838"/>
          <w:pgMar w:top="1417" w:right="1417" w:bottom="1417" w:left="1417" w:header="851" w:footer="624" w:gutter="0"/>
          <w:cols w:space="0"/>
          <w:docGrid w:type="lines" w:linePitch="312"/>
        </w:sectPr>
      </w:pPr>
      <w:r>
        <w:rPr>
          <w:rFonts w:ascii="宋体" w:eastAsia="宋体" w:hAnsi="宋体" w:hint="eastAsia"/>
        </w:rPr>
        <w:t>日期：</w:t>
      </w:r>
      <w:r>
        <w:rPr>
          <w:rFonts w:eastAsia="宋体" w:cs="宋体" w:hint="eastAsia"/>
        </w:rPr>
        <w:t xml:space="preserve">     </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rsidR="004E2DB6" w:rsidRDefault="00496EFA">
      <w:pPr>
        <w:pStyle w:val="2"/>
        <w:ind w:leftChars="0" w:left="0" w:firstLineChars="0" w:firstLine="0"/>
        <w:jc w:val="center"/>
        <w:rPr>
          <w:rFonts w:ascii="宋体" w:eastAsia="宋体" w:hAnsi="宋体" w:cs="宋体"/>
          <w:b/>
          <w:bCs/>
          <w:sz w:val="28"/>
          <w:szCs w:val="28"/>
        </w:rPr>
      </w:pPr>
      <w:r>
        <w:rPr>
          <w:rFonts w:ascii="宋体" w:eastAsia="宋体" w:hAnsi="宋体" w:cs="宋体" w:hint="eastAsia"/>
          <w:b/>
          <w:bCs/>
          <w:sz w:val="28"/>
          <w:szCs w:val="28"/>
        </w:rPr>
        <w:lastRenderedPageBreak/>
        <w:t>2</w:t>
      </w:r>
      <w:r>
        <w:rPr>
          <w:rFonts w:ascii="宋体" w:eastAsia="宋体" w:hAnsi="宋体" w:cs="宋体" w:hint="eastAsia"/>
          <w:b/>
          <w:bCs/>
          <w:sz w:val="28"/>
          <w:szCs w:val="28"/>
        </w:rPr>
        <w:t>、项目实施方案</w:t>
      </w:r>
    </w:p>
    <w:p w:rsidR="004E2DB6" w:rsidRDefault="00496EFA">
      <w:pPr>
        <w:rPr>
          <w:rFonts w:ascii="宋体" w:eastAsia="宋体" w:hAnsi="宋体" w:cs="宋体"/>
          <w:b/>
          <w:bCs/>
          <w:sz w:val="28"/>
          <w:szCs w:val="28"/>
        </w:rPr>
      </w:pPr>
      <w:r>
        <w:rPr>
          <w:rFonts w:ascii="宋体" w:eastAsia="宋体" w:hAnsi="宋体" w:cs="宋体" w:hint="eastAsia"/>
          <w:b/>
          <w:bCs/>
          <w:sz w:val="28"/>
          <w:szCs w:val="28"/>
        </w:rPr>
        <w:br w:type="page"/>
      </w:r>
    </w:p>
    <w:p w:rsidR="004E2DB6" w:rsidRDefault="00496EFA">
      <w:pPr>
        <w:pStyle w:val="2"/>
        <w:ind w:leftChars="0" w:left="0" w:firstLineChars="0" w:firstLine="0"/>
        <w:jc w:val="center"/>
        <w:rPr>
          <w:rFonts w:ascii="宋体" w:eastAsia="宋体" w:hAnsi="宋体" w:cs="宋体"/>
          <w:b/>
          <w:bCs/>
          <w:sz w:val="28"/>
          <w:szCs w:val="28"/>
        </w:rPr>
      </w:pPr>
      <w:r>
        <w:rPr>
          <w:rFonts w:ascii="宋体" w:eastAsia="宋体" w:hAnsi="宋体" w:cs="宋体" w:hint="eastAsia"/>
          <w:b/>
          <w:bCs/>
          <w:sz w:val="28"/>
          <w:szCs w:val="28"/>
        </w:rPr>
        <w:lastRenderedPageBreak/>
        <w:t>3</w:t>
      </w:r>
      <w:r>
        <w:rPr>
          <w:rFonts w:ascii="宋体" w:eastAsia="宋体" w:hAnsi="宋体" w:cs="宋体" w:hint="eastAsia"/>
          <w:b/>
          <w:bCs/>
          <w:sz w:val="28"/>
          <w:szCs w:val="28"/>
        </w:rPr>
        <w:t>、售后服务方案及售后服务的承诺</w:t>
      </w:r>
    </w:p>
    <w:p w:rsidR="004E2DB6" w:rsidRDefault="00496EFA">
      <w:pPr>
        <w:rPr>
          <w:rFonts w:ascii="宋体" w:eastAsia="宋体" w:hAnsi="宋体" w:cs="宋体"/>
          <w:b/>
          <w:bCs/>
          <w:sz w:val="28"/>
          <w:szCs w:val="28"/>
        </w:rPr>
      </w:pPr>
      <w:r>
        <w:rPr>
          <w:rFonts w:ascii="宋体" w:eastAsia="宋体" w:hAnsi="宋体" w:cs="宋体" w:hint="eastAsia"/>
          <w:b/>
          <w:bCs/>
          <w:sz w:val="28"/>
          <w:szCs w:val="28"/>
        </w:rPr>
        <w:br w:type="page"/>
      </w:r>
    </w:p>
    <w:p w:rsidR="004E2DB6" w:rsidRDefault="004E2DB6">
      <w:pPr>
        <w:pStyle w:val="2"/>
        <w:numPr>
          <w:ilvl w:val="0"/>
          <w:numId w:val="10"/>
        </w:numPr>
        <w:ind w:leftChars="0" w:left="0" w:firstLineChars="0" w:firstLine="0"/>
        <w:jc w:val="center"/>
        <w:rPr>
          <w:rFonts w:ascii="宋体" w:eastAsia="宋体" w:hAnsi="宋体" w:cs="宋体"/>
          <w:b/>
          <w:bCs/>
          <w:sz w:val="28"/>
          <w:szCs w:val="28"/>
        </w:rPr>
        <w:sectPr w:rsidR="004E2DB6">
          <w:pgSz w:w="11906" w:h="16838"/>
          <w:pgMar w:top="1417" w:right="1417" w:bottom="1417" w:left="1417" w:header="851" w:footer="624" w:gutter="0"/>
          <w:cols w:space="0"/>
          <w:docGrid w:type="lines" w:linePitch="312"/>
        </w:sectPr>
      </w:pPr>
    </w:p>
    <w:p w:rsidR="004E2DB6" w:rsidRDefault="00496EFA" w:rsidP="00496EFA">
      <w:pPr>
        <w:pStyle w:val="210"/>
        <w:snapToGrid w:val="0"/>
        <w:spacing w:line="360" w:lineRule="auto"/>
        <w:ind w:left="0" w:firstLine="562"/>
        <w:jc w:val="center"/>
        <w:rPr>
          <w:rFonts w:ascii="宋体" w:hAnsi="宋体" w:cs="宋体"/>
          <w:b/>
          <w:bCs/>
          <w:kern w:val="2"/>
          <w:sz w:val="28"/>
          <w:szCs w:val="28"/>
        </w:rPr>
      </w:pPr>
      <w:r>
        <w:rPr>
          <w:rFonts w:ascii="宋体" w:hAnsi="宋体" w:cs="宋体" w:hint="eastAsia"/>
          <w:b/>
          <w:bCs/>
          <w:kern w:val="2"/>
          <w:sz w:val="28"/>
          <w:szCs w:val="28"/>
        </w:rPr>
        <w:lastRenderedPageBreak/>
        <w:t>4</w:t>
      </w:r>
      <w:r>
        <w:rPr>
          <w:rFonts w:ascii="宋体" w:hAnsi="宋体" w:cs="宋体" w:hint="eastAsia"/>
          <w:b/>
          <w:bCs/>
          <w:kern w:val="2"/>
          <w:sz w:val="28"/>
          <w:szCs w:val="28"/>
        </w:rPr>
        <w:t>、技术条款响应一览表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81"/>
        <w:gridCol w:w="1380"/>
        <w:gridCol w:w="1373"/>
        <w:gridCol w:w="1878"/>
        <w:gridCol w:w="1973"/>
        <w:gridCol w:w="1425"/>
        <w:gridCol w:w="678"/>
      </w:tblGrid>
      <w:tr w:rsidR="004E2DB6">
        <w:trPr>
          <w:trHeight w:hRule="exact" w:val="1166"/>
          <w:jc w:val="center"/>
        </w:trPr>
        <w:tc>
          <w:tcPr>
            <w:tcW w:w="313" w:type="pct"/>
            <w:tcBorders>
              <w:top w:val="single" w:sz="12" w:space="0" w:color="auto"/>
              <w:left w:val="single" w:sz="12" w:space="0" w:color="auto"/>
              <w:bottom w:val="single" w:sz="4" w:space="0" w:color="auto"/>
              <w:right w:val="single" w:sz="4" w:space="0" w:color="auto"/>
            </w:tcBorders>
            <w:vAlign w:val="center"/>
          </w:tcPr>
          <w:p w:rsidR="004E2DB6" w:rsidRDefault="00496EFA">
            <w:pPr>
              <w:spacing w:line="500" w:lineRule="exact"/>
              <w:jc w:val="center"/>
              <w:rPr>
                <w:rFonts w:ascii="宋体" w:eastAsia="宋体" w:hAnsi="宋体" w:cs="宋体"/>
              </w:rPr>
            </w:pPr>
            <w:r>
              <w:rPr>
                <w:rFonts w:ascii="宋体" w:eastAsia="宋体" w:hAnsi="宋体" w:cs="宋体" w:hint="eastAsia"/>
              </w:rPr>
              <w:t>序号</w:t>
            </w:r>
          </w:p>
        </w:tc>
        <w:tc>
          <w:tcPr>
            <w:tcW w:w="743" w:type="pct"/>
            <w:tcBorders>
              <w:top w:val="single" w:sz="12" w:space="0" w:color="auto"/>
              <w:left w:val="single" w:sz="4" w:space="0" w:color="auto"/>
              <w:bottom w:val="single" w:sz="4" w:space="0" w:color="auto"/>
              <w:right w:val="single" w:sz="4" w:space="0" w:color="auto"/>
            </w:tcBorders>
            <w:vAlign w:val="center"/>
          </w:tcPr>
          <w:p w:rsidR="004E2DB6" w:rsidRDefault="00496EFA">
            <w:pPr>
              <w:jc w:val="center"/>
              <w:rPr>
                <w:rFonts w:ascii="宋体" w:eastAsia="宋体" w:hAnsi="宋体" w:cs="宋体"/>
              </w:rPr>
            </w:pPr>
            <w:r>
              <w:rPr>
                <w:rFonts w:ascii="宋体" w:eastAsia="宋体" w:hAnsi="宋体" w:cs="宋体" w:hint="eastAsia"/>
              </w:rPr>
              <w:t>货物名称</w:t>
            </w:r>
          </w:p>
        </w:tc>
        <w:tc>
          <w:tcPr>
            <w:tcW w:w="739" w:type="pct"/>
            <w:tcBorders>
              <w:top w:val="single" w:sz="12" w:space="0" w:color="auto"/>
              <w:left w:val="single" w:sz="4" w:space="0" w:color="auto"/>
              <w:bottom w:val="single" w:sz="4" w:space="0" w:color="auto"/>
              <w:right w:val="single" w:sz="4" w:space="0" w:color="auto"/>
            </w:tcBorders>
            <w:vAlign w:val="center"/>
          </w:tcPr>
          <w:p w:rsidR="004E2DB6" w:rsidRDefault="00496EFA">
            <w:pPr>
              <w:jc w:val="center"/>
              <w:rPr>
                <w:rFonts w:ascii="宋体" w:eastAsia="宋体" w:hAnsi="宋体" w:cs="宋体"/>
              </w:rPr>
            </w:pPr>
            <w:r>
              <w:rPr>
                <w:rFonts w:ascii="宋体" w:eastAsia="宋体" w:hAnsi="宋体" w:cs="宋体" w:hint="eastAsia"/>
              </w:rPr>
              <w:t>所投</w:t>
            </w:r>
          </w:p>
          <w:p w:rsidR="004E2DB6" w:rsidRDefault="00496EFA">
            <w:pPr>
              <w:jc w:val="center"/>
              <w:rPr>
                <w:rFonts w:ascii="宋体" w:eastAsia="宋体" w:hAnsi="宋体" w:cs="宋体"/>
                <w:dstrike/>
              </w:rPr>
            </w:pPr>
            <w:r>
              <w:rPr>
                <w:rFonts w:ascii="宋体" w:eastAsia="宋体" w:hAnsi="宋体" w:cs="宋体" w:hint="eastAsia"/>
              </w:rPr>
              <w:t>品牌型号</w:t>
            </w:r>
          </w:p>
        </w:tc>
        <w:tc>
          <w:tcPr>
            <w:tcW w:w="1011" w:type="pct"/>
            <w:tcBorders>
              <w:top w:val="single" w:sz="12" w:space="0" w:color="auto"/>
              <w:left w:val="single" w:sz="4" w:space="0" w:color="auto"/>
              <w:bottom w:val="single" w:sz="4" w:space="0" w:color="auto"/>
              <w:right w:val="single" w:sz="4" w:space="0" w:color="auto"/>
            </w:tcBorders>
            <w:vAlign w:val="center"/>
          </w:tcPr>
          <w:p w:rsidR="004E2DB6" w:rsidRDefault="00496EFA">
            <w:pPr>
              <w:jc w:val="center"/>
              <w:rPr>
                <w:rFonts w:ascii="宋体" w:eastAsia="宋体" w:hAnsi="宋体" w:cs="宋体"/>
              </w:rPr>
            </w:pPr>
            <w:r>
              <w:rPr>
                <w:rFonts w:ascii="宋体" w:eastAsia="宋体" w:hAnsi="宋体" w:cs="宋体" w:hint="eastAsia"/>
              </w:rPr>
              <w:t>询价响应</w:t>
            </w:r>
            <w:r>
              <w:rPr>
                <w:rFonts w:ascii="宋体" w:eastAsia="宋体" w:hAnsi="宋体" w:cs="宋体" w:hint="eastAsia"/>
              </w:rPr>
              <w:t>文件</w:t>
            </w:r>
          </w:p>
          <w:p w:rsidR="004E2DB6" w:rsidRDefault="00496EFA">
            <w:pPr>
              <w:jc w:val="center"/>
              <w:rPr>
                <w:rFonts w:ascii="宋体" w:eastAsia="宋体" w:hAnsi="宋体" w:cs="宋体"/>
              </w:rPr>
            </w:pPr>
            <w:r>
              <w:rPr>
                <w:rFonts w:ascii="宋体" w:eastAsia="宋体" w:hAnsi="宋体" w:cs="宋体" w:hint="eastAsia"/>
              </w:rPr>
              <w:t>设备参数要求</w:t>
            </w:r>
          </w:p>
        </w:tc>
        <w:tc>
          <w:tcPr>
            <w:tcW w:w="1062" w:type="pct"/>
            <w:tcBorders>
              <w:top w:val="single" w:sz="12" w:space="0" w:color="auto"/>
              <w:left w:val="single" w:sz="4" w:space="0" w:color="auto"/>
              <w:bottom w:val="single" w:sz="4" w:space="0" w:color="auto"/>
              <w:right w:val="single" w:sz="4" w:space="0" w:color="auto"/>
            </w:tcBorders>
            <w:vAlign w:val="center"/>
          </w:tcPr>
          <w:p w:rsidR="004E2DB6" w:rsidRDefault="00496EFA">
            <w:pPr>
              <w:jc w:val="center"/>
              <w:rPr>
                <w:rFonts w:ascii="宋体" w:eastAsia="宋体" w:hAnsi="宋体" w:cs="宋体"/>
              </w:rPr>
            </w:pPr>
            <w:r>
              <w:rPr>
                <w:rFonts w:ascii="宋体" w:eastAsia="宋体" w:hAnsi="宋体" w:cs="宋体" w:hint="eastAsia"/>
              </w:rPr>
              <w:t>所投设备</w:t>
            </w:r>
          </w:p>
          <w:p w:rsidR="004E2DB6" w:rsidRDefault="00496EFA">
            <w:pPr>
              <w:jc w:val="center"/>
              <w:rPr>
                <w:rFonts w:ascii="宋体" w:eastAsia="宋体" w:hAnsi="宋体" w:cs="宋体"/>
              </w:rPr>
            </w:pPr>
            <w:r>
              <w:rPr>
                <w:rFonts w:ascii="宋体" w:eastAsia="宋体" w:hAnsi="宋体" w:cs="宋体" w:hint="eastAsia"/>
              </w:rPr>
              <w:t>技术响应参数</w:t>
            </w:r>
          </w:p>
        </w:tc>
        <w:tc>
          <w:tcPr>
            <w:tcW w:w="767" w:type="pct"/>
            <w:tcBorders>
              <w:top w:val="single" w:sz="12" w:space="0" w:color="auto"/>
              <w:left w:val="single" w:sz="4" w:space="0" w:color="auto"/>
              <w:bottom w:val="single" w:sz="4" w:space="0" w:color="auto"/>
              <w:right w:val="single" w:sz="4" w:space="0" w:color="auto"/>
            </w:tcBorders>
            <w:vAlign w:val="center"/>
          </w:tcPr>
          <w:p w:rsidR="004E2DB6" w:rsidRDefault="00496EFA">
            <w:pPr>
              <w:jc w:val="center"/>
              <w:rPr>
                <w:rFonts w:ascii="宋体" w:eastAsia="宋体" w:hAnsi="宋体" w:cs="宋体"/>
              </w:rPr>
            </w:pPr>
            <w:r>
              <w:rPr>
                <w:rFonts w:ascii="宋体" w:eastAsia="宋体" w:hAnsi="宋体" w:cs="宋体" w:hint="eastAsia"/>
              </w:rPr>
              <w:t>偏离</w:t>
            </w:r>
            <w:r>
              <w:rPr>
                <w:rFonts w:ascii="宋体" w:eastAsia="宋体" w:hAnsi="宋体" w:cs="宋体" w:hint="eastAsia"/>
              </w:rPr>
              <w:t>/</w:t>
            </w:r>
            <w:r>
              <w:rPr>
                <w:rFonts w:ascii="宋体" w:eastAsia="宋体" w:hAnsi="宋体" w:cs="宋体" w:hint="eastAsia"/>
              </w:rPr>
              <w:t>响应</w:t>
            </w:r>
          </w:p>
        </w:tc>
        <w:tc>
          <w:tcPr>
            <w:tcW w:w="365" w:type="pct"/>
            <w:tcBorders>
              <w:top w:val="single" w:sz="12" w:space="0" w:color="auto"/>
              <w:left w:val="single" w:sz="4" w:space="0" w:color="auto"/>
              <w:bottom w:val="single" w:sz="4" w:space="0" w:color="auto"/>
              <w:right w:val="single" w:sz="12" w:space="0" w:color="auto"/>
            </w:tcBorders>
            <w:vAlign w:val="center"/>
          </w:tcPr>
          <w:p w:rsidR="004E2DB6" w:rsidRDefault="00496EFA">
            <w:pPr>
              <w:jc w:val="center"/>
              <w:rPr>
                <w:rFonts w:ascii="宋体" w:eastAsia="宋体" w:hAnsi="宋体" w:cs="宋体"/>
              </w:rPr>
            </w:pPr>
            <w:r>
              <w:rPr>
                <w:rFonts w:ascii="宋体" w:eastAsia="宋体" w:hAnsi="宋体" w:cs="宋体" w:hint="eastAsia"/>
              </w:rPr>
              <w:t>说明</w:t>
            </w:r>
          </w:p>
        </w:tc>
      </w:tr>
      <w:tr w:rsidR="004E2DB6">
        <w:trPr>
          <w:trHeight w:hRule="exact" w:val="454"/>
          <w:jc w:val="center"/>
        </w:trPr>
        <w:tc>
          <w:tcPr>
            <w:tcW w:w="313" w:type="pct"/>
            <w:tcBorders>
              <w:top w:val="single" w:sz="4" w:space="0" w:color="auto"/>
              <w:left w:val="single" w:sz="12" w:space="0" w:color="auto"/>
              <w:bottom w:val="single" w:sz="4" w:space="0" w:color="auto"/>
              <w:right w:val="single" w:sz="4" w:space="0" w:color="auto"/>
            </w:tcBorders>
          </w:tcPr>
          <w:p w:rsidR="004E2DB6" w:rsidRDefault="004E2DB6">
            <w:pPr>
              <w:spacing w:line="500" w:lineRule="exact"/>
              <w:jc w:val="center"/>
              <w:rPr>
                <w:rFonts w:ascii="宋体" w:eastAsia="宋体" w:hAnsi="宋体" w:cs="宋体"/>
              </w:rPr>
            </w:pPr>
          </w:p>
        </w:tc>
        <w:tc>
          <w:tcPr>
            <w:tcW w:w="743" w:type="pct"/>
            <w:tcBorders>
              <w:top w:val="single" w:sz="4" w:space="0" w:color="auto"/>
              <w:left w:val="single" w:sz="4" w:space="0" w:color="auto"/>
              <w:bottom w:val="single" w:sz="4"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739" w:type="pct"/>
            <w:tcBorders>
              <w:top w:val="single" w:sz="4" w:space="0" w:color="auto"/>
              <w:left w:val="single" w:sz="4" w:space="0" w:color="auto"/>
              <w:bottom w:val="single" w:sz="4" w:space="0" w:color="auto"/>
              <w:right w:val="single" w:sz="4" w:space="0" w:color="auto"/>
            </w:tcBorders>
          </w:tcPr>
          <w:p w:rsidR="004E2DB6" w:rsidRDefault="004E2DB6">
            <w:pPr>
              <w:spacing w:line="500" w:lineRule="exact"/>
              <w:jc w:val="center"/>
              <w:rPr>
                <w:rFonts w:ascii="宋体" w:eastAsia="宋体" w:hAnsi="宋体" w:cs="宋体"/>
              </w:rPr>
            </w:pPr>
          </w:p>
        </w:tc>
        <w:tc>
          <w:tcPr>
            <w:tcW w:w="1011" w:type="pct"/>
            <w:tcBorders>
              <w:top w:val="single" w:sz="4" w:space="0" w:color="auto"/>
              <w:left w:val="single" w:sz="4" w:space="0" w:color="auto"/>
              <w:bottom w:val="single" w:sz="4"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1062" w:type="pct"/>
            <w:tcBorders>
              <w:top w:val="single" w:sz="4" w:space="0" w:color="auto"/>
              <w:left w:val="single" w:sz="4" w:space="0" w:color="auto"/>
              <w:bottom w:val="single" w:sz="4"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767" w:type="pct"/>
            <w:tcBorders>
              <w:top w:val="single" w:sz="4" w:space="0" w:color="auto"/>
              <w:left w:val="single" w:sz="4" w:space="0" w:color="auto"/>
              <w:bottom w:val="single" w:sz="4"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365" w:type="pct"/>
            <w:tcBorders>
              <w:top w:val="single" w:sz="4" w:space="0" w:color="auto"/>
              <w:left w:val="single" w:sz="4" w:space="0" w:color="auto"/>
              <w:bottom w:val="single" w:sz="4" w:space="0" w:color="auto"/>
              <w:right w:val="single" w:sz="12" w:space="0" w:color="auto"/>
            </w:tcBorders>
            <w:vAlign w:val="center"/>
          </w:tcPr>
          <w:p w:rsidR="004E2DB6" w:rsidRDefault="004E2DB6">
            <w:pPr>
              <w:spacing w:line="500" w:lineRule="exact"/>
              <w:jc w:val="center"/>
              <w:rPr>
                <w:rFonts w:ascii="宋体" w:eastAsia="宋体" w:hAnsi="宋体" w:cs="宋体"/>
              </w:rPr>
            </w:pPr>
          </w:p>
        </w:tc>
      </w:tr>
      <w:tr w:rsidR="004E2DB6">
        <w:trPr>
          <w:trHeight w:hRule="exact" w:val="454"/>
          <w:jc w:val="center"/>
        </w:trPr>
        <w:tc>
          <w:tcPr>
            <w:tcW w:w="313" w:type="pct"/>
            <w:tcBorders>
              <w:top w:val="single" w:sz="4" w:space="0" w:color="auto"/>
              <w:left w:val="single" w:sz="12" w:space="0" w:color="auto"/>
              <w:bottom w:val="single" w:sz="4" w:space="0" w:color="auto"/>
              <w:right w:val="single" w:sz="4" w:space="0" w:color="auto"/>
            </w:tcBorders>
          </w:tcPr>
          <w:p w:rsidR="004E2DB6" w:rsidRDefault="004E2DB6">
            <w:pPr>
              <w:spacing w:line="500" w:lineRule="exact"/>
              <w:jc w:val="center"/>
              <w:rPr>
                <w:rFonts w:ascii="宋体" w:eastAsia="宋体" w:hAnsi="宋体" w:cs="宋体"/>
              </w:rPr>
            </w:pPr>
          </w:p>
        </w:tc>
        <w:tc>
          <w:tcPr>
            <w:tcW w:w="743" w:type="pct"/>
            <w:tcBorders>
              <w:top w:val="single" w:sz="4" w:space="0" w:color="auto"/>
              <w:left w:val="single" w:sz="4" w:space="0" w:color="auto"/>
              <w:bottom w:val="single" w:sz="4"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739" w:type="pct"/>
            <w:tcBorders>
              <w:top w:val="single" w:sz="4" w:space="0" w:color="auto"/>
              <w:left w:val="single" w:sz="4" w:space="0" w:color="auto"/>
              <w:bottom w:val="single" w:sz="4" w:space="0" w:color="auto"/>
              <w:right w:val="single" w:sz="4" w:space="0" w:color="auto"/>
            </w:tcBorders>
          </w:tcPr>
          <w:p w:rsidR="004E2DB6" w:rsidRDefault="004E2DB6">
            <w:pPr>
              <w:spacing w:line="500" w:lineRule="exact"/>
              <w:jc w:val="center"/>
              <w:rPr>
                <w:rFonts w:ascii="宋体" w:eastAsia="宋体" w:hAnsi="宋体" w:cs="宋体"/>
              </w:rPr>
            </w:pPr>
          </w:p>
        </w:tc>
        <w:tc>
          <w:tcPr>
            <w:tcW w:w="1011" w:type="pct"/>
            <w:tcBorders>
              <w:top w:val="single" w:sz="4" w:space="0" w:color="auto"/>
              <w:left w:val="single" w:sz="4" w:space="0" w:color="auto"/>
              <w:bottom w:val="single" w:sz="4"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1062" w:type="pct"/>
            <w:tcBorders>
              <w:top w:val="single" w:sz="4" w:space="0" w:color="auto"/>
              <w:left w:val="single" w:sz="4" w:space="0" w:color="auto"/>
              <w:bottom w:val="single" w:sz="4"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767" w:type="pct"/>
            <w:tcBorders>
              <w:top w:val="single" w:sz="4" w:space="0" w:color="auto"/>
              <w:left w:val="single" w:sz="4" w:space="0" w:color="auto"/>
              <w:bottom w:val="single" w:sz="4"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365" w:type="pct"/>
            <w:tcBorders>
              <w:top w:val="single" w:sz="4" w:space="0" w:color="auto"/>
              <w:left w:val="single" w:sz="4" w:space="0" w:color="auto"/>
              <w:bottom w:val="single" w:sz="4" w:space="0" w:color="auto"/>
              <w:right w:val="single" w:sz="12" w:space="0" w:color="auto"/>
            </w:tcBorders>
            <w:vAlign w:val="center"/>
          </w:tcPr>
          <w:p w:rsidR="004E2DB6" w:rsidRDefault="004E2DB6">
            <w:pPr>
              <w:spacing w:line="500" w:lineRule="exact"/>
              <w:jc w:val="center"/>
              <w:rPr>
                <w:rFonts w:ascii="宋体" w:eastAsia="宋体" w:hAnsi="宋体" w:cs="宋体"/>
              </w:rPr>
            </w:pPr>
          </w:p>
        </w:tc>
      </w:tr>
      <w:tr w:rsidR="004E2DB6">
        <w:trPr>
          <w:trHeight w:hRule="exact" w:val="454"/>
          <w:jc w:val="center"/>
        </w:trPr>
        <w:tc>
          <w:tcPr>
            <w:tcW w:w="313" w:type="pct"/>
            <w:tcBorders>
              <w:top w:val="single" w:sz="4" w:space="0" w:color="auto"/>
              <w:left w:val="single" w:sz="12" w:space="0" w:color="auto"/>
              <w:bottom w:val="single" w:sz="4" w:space="0" w:color="auto"/>
              <w:right w:val="single" w:sz="4" w:space="0" w:color="auto"/>
            </w:tcBorders>
          </w:tcPr>
          <w:p w:rsidR="004E2DB6" w:rsidRDefault="004E2DB6">
            <w:pPr>
              <w:spacing w:line="500" w:lineRule="exact"/>
              <w:jc w:val="center"/>
              <w:rPr>
                <w:rFonts w:ascii="宋体" w:eastAsia="宋体" w:hAnsi="宋体" w:cs="宋体"/>
              </w:rPr>
            </w:pPr>
          </w:p>
        </w:tc>
        <w:tc>
          <w:tcPr>
            <w:tcW w:w="743" w:type="pct"/>
            <w:tcBorders>
              <w:top w:val="single" w:sz="4" w:space="0" w:color="auto"/>
              <w:left w:val="single" w:sz="4" w:space="0" w:color="auto"/>
              <w:bottom w:val="single" w:sz="4"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739" w:type="pct"/>
            <w:tcBorders>
              <w:top w:val="single" w:sz="4" w:space="0" w:color="auto"/>
              <w:left w:val="single" w:sz="4" w:space="0" w:color="auto"/>
              <w:bottom w:val="single" w:sz="4" w:space="0" w:color="auto"/>
              <w:right w:val="single" w:sz="4" w:space="0" w:color="auto"/>
            </w:tcBorders>
          </w:tcPr>
          <w:p w:rsidR="004E2DB6" w:rsidRDefault="004E2DB6">
            <w:pPr>
              <w:spacing w:line="500" w:lineRule="exact"/>
              <w:jc w:val="center"/>
              <w:rPr>
                <w:rFonts w:ascii="宋体" w:eastAsia="宋体" w:hAnsi="宋体" w:cs="宋体"/>
              </w:rPr>
            </w:pPr>
          </w:p>
        </w:tc>
        <w:tc>
          <w:tcPr>
            <w:tcW w:w="1011" w:type="pct"/>
            <w:tcBorders>
              <w:top w:val="single" w:sz="4" w:space="0" w:color="auto"/>
              <w:left w:val="single" w:sz="4" w:space="0" w:color="auto"/>
              <w:bottom w:val="single" w:sz="4"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1062" w:type="pct"/>
            <w:tcBorders>
              <w:top w:val="single" w:sz="4" w:space="0" w:color="auto"/>
              <w:left w:val="single" w:sz="4" w:space="0" w:color="auto"/>
              <w:bottom w:val="single" w:sz="4"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767" w:type="pct"/>
            <w:tcBorders>
              <w:top w:val="single" w:sz="4" w:space="0" w:color="auto"/>
              <w:left w:val="single" w:sz="4" w:space="0" w:color="auto"/>
              <w:bottom w:val="single" w:sz="4"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365" w:type="pct"/>
            <w:tcBorders>
              <w:top w:val="single" w:sz="4" w:space="0" w:color="auto"/>
              <w:left w:val="single" w:sz="4" w:space="0" w:color="auto"/>
              <w:bottom w:val="single" w:sz="4" w:space="0" w:color="auto"/>
              <w:right w:val="single" w:sz="12" w:space="0" w:color="auto"/>
            </w:tcBorders>
            <w:vAlign w:val="center"/>
          </w:tcPr>
          <w:p w:rsidR="004E2DB6" w:rsidRDefault="004E2DB6">
            <w:pPr>
              <w:spacing w:line="500" w:lineRule="exact"/>
              <w:jc w:val="center"/>
              <w:rPr>
                <w:rFonts w:ascii="宋体" w:eastAsia="宋体" w:hAnsi="宋体" w:cs="宋体"/>
              </w:rPr>
            </w:pPr>
          </w:p>
        </w:tc>
      </w:tr>
      <w:tr w:rsidR="004E2DB6">
        <w:trPr>
          <w:trHeight w:hRule="exact" w:val="454"/>
          <w:jc w:val="center"/>
        </w:trPr>
        <w:tc>
          <w:tcPr>
            <w:tcW w:w="313" w:type="pct"/>
            <w:tcBorders>
              <w:top w:val="single" w:sz="4" w:space="0" w:color="auto"/>
              <w:left w:val="single" w:sz="12" w:space="0" w:color="auto"/>
              <w:bottom w:val="single" w:sz="4" w:space="0" w:color="auto"/>
              <w:right w:val="single" w:sz="4" w:space="0" w:color="auto"/>
            </w:tcBorders>
          </w:tcPr>
          <w:p w:rsidR="004E2DB6" w:rsidRDefault="004E2DB6">
            <w:pPr>
              <w:spacing w:line="500" w:lineRule="exact"/>
              <w:jc w:val="center"/>
              <w:rPr>
                <w:rFonts w:ascii="宋体" w:eastAsia="宋体" w:hAnsi="宋体" w:cs="宋体"/>
              </w:rPr>
            </w:pPr>
          </w:p>
        </w:tc>
        <w:tc>
          <w:tcPr>
            <w:tcW w:w="743" w:type="pct"/>
            <w:tcBorders>
              <w:top w:val="single" w:sz="4" w:space="0" w:color="auto"/>
              <w:left w:val="single" w:sz="4" w:space="0" w:color="auto"/>
              <w:bottom w:val="single" w:sz="4"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739" w:type="pct"/>
            <w:tcBorders>
              <w:top w:val="single" w:sz="4" w:space="0" w:color="auto"/>
              <w:left w:val="single" w:sz="4" w:space="0" w:color="auto"/>
              <w:bottom w:val="single" w:sz="4" w:space="0" w:color="auto"/>
              <w:right w:val="single" w:sz="4" w:space="0" w:color="auto"/>
            </w:tcBorders>
          </w:tcPr>
          <w:p w:rsidR="004E2DB6" w:rsidRDefault="004E2DB6">
            <w:pPr>
              <w:spacing w:line="500" w:lineRule="exact"/>
              <w:jc w:val="center"/>
              <w:rPr>
                <w:rFonts w:ascii="宋体" w:eastAsia="宋体" w:hAnsi="宋体" w:cs="宋体"/>
              </w:rPr>
            </w:pPr>
          </w:p>
        </w:tc>
        <w:tc>
          <w:tcPr>
            <w:tcW w:w="1011" w:type="pct"/>
            <w:tcBorders>
              <w:top w:val="single" w:sz="4" w:space="0" w:color="auto"/>
              <w:left w:val="single" w:sz="4" w:space="0" w:color="auto"/>
              <w:bottom w:val="single" w:sz="4"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1062" w:type="pct"/>
            <w:tcBorders>
              <w:top w:val="single" w:sz="4" w:space="0" w:color="auto"/>
              <w:left w:val="single" w:sz="4" w:space="0" w:color="auto"/>
              <w:bottom w:val="single" w:sz="4"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767" w:type="pct"/>
            <w:tcBorders>
              <w:top w:val="single" w:sz="4" w:space="0" w:color="auto"/>
              <w:left w:val="single" w:sz="4" w:space="0" w:color="auto"/>
              <w:bottom w:val="single" w:sz="4"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365" w:type="pct"/>
            <w:tcBorders>
              <w:top w:val="single" w:sz="4" w:space="0" w:color="auto"/>
              <w:left w:val="single" w:sz="4" w:space="0" w:color="auto"/>
              <w:bottom w:val="single" w:sz="4" w:space="0" w:color="auto"/>
              <w:right w:val="single" w:sz="12" w:space="0" w:color="auto"/>
            </w:tcBorders>
            <w:vAlign w:val="center"/>
          </w:tcPr>
          <w:p w:rsidR="004E2DB6" w:rsidRDefault="004E2DB6">
            <w:pPr>
              <w:spacing w:line="500" w:lineRule="exact"/>
              <w:jc w:val="center"/>
              <w:rPr>
                <w:rFonts w:ascii="宋体" w:eastAsia="宋体" w:hAnsi="宋体" w:cs="宋体"/>
              </w:rPr>
            </w:pPr>
          </w:p>
        </w:tc>
      </w:tr>
      <w:tr w:rsidR="004E2DB6">
        <w:trPr>
          <w:trHeight w:hRule="exact" w:val="454"/>
          <w:jc w:val="center"/>
        </w:trPr>
        <w:tc>
          <w:tcPr>
            <w:tcW w:w="313" w:type="pct"/>
            <w:tcBorders>
              <w:top w:val="single" w:sz="4" w:space="0" w:color="auto"/>
              <w:left w:val="single" w:sz="12" w:space="0" w:color="auto"/>
              <w:bottom w:val="single" w:sz="12" w:space="0" w:color="auto"/>
              <w:right w:val="single" w:sz="4" w:space="0" w:color="auto"/>
            </w:tcBorders>
          </w:tcPr>
          <w:p w:rsidR="004E2DB6" w:rsidRDefault="00496EFA">
            <w:pPr>
              <w:spacing w:line="500" w:lineRule="exact"/>
              <w:jc w:val="center"/>
              <w:rPr>
                <w:rFonts w:ascii="宋体" w:eastAsia="宋体" w:hAnsi="宋体" w:cs="宋体"/>
              </w:rPr>
            </w:pPr>
            <w:r>
              <w:rPr>
                <w:rFonts w:ascii="宋体" w:eastAsia="宋体" w:hAnsi="宋体" w:cs="宋体" w:hint="eastAsia"/>
              </w:rPr>
              <w:t>……</w:t>
            </w:r>
          </w:p>
        </w:tc>
        <w:tc>
          <w:tcPr>
            <w:tcW w:w="743" w:type="pct"/>
            <w:tcBorders>
              <w:top w:val="single" w:sz="4" w:space="0" w:color="auto"/>
              <w:left w:val="single" w:sz="4" w:space="0" w:color="auto"/>
              <w:bottom w:val="single" w:sz="12"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739" w:type="pct"/>
            <w:tcBorders>
              <w:top w:val="single" w:sz="4" w:space="0" w:color="auto"/>
              <w:left w:val="single" w:sz="4" w:space="0" w:color="auto"/>
              <w:bottom w:val="single" w:sz="12" w:space="0" w:color="auto"/>
              <w:right w:val="single" w:sz="4" w:space="0" w:color="auto"/>
            </w:tcBorders>
          </w:tcPr>
          <w:p w:rsidR="004E2DB6" w:rsidRDefault="004E2DB6">
            <w:pPr>
              <w:spacing w:line="500" w:lineRule="exact"/>
              <w:jc w:val="center"/>
              <w:rPr>
                <w:rFonts w:ascii="宋体" w:eastAsia="宋体" w:hAnsi="宋体" w:cs="宋体"/>
              </w:rPr>
            </w:pPr>
          </w:p>
        </w:tc>
        <w:tc>
          <w:tcPr>
            <w:tcW w:w="1011" w:type="pct"/>
            <w:tcBorders>
              <w:top w:val="single" w:sz="4" w:space="0" w:color="auto"/>
              <w:left w:val="single" w:sz="4" w:space="0" w:color="auto"/>
              <w:bottom w:val="single" w:sz="12"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1062" w:type="pct"/>
            <w:tcBorders>
              <w:top w:val="single" w:sz="4" w:space="0" w:color="auto"/>
              <w:left w:val="single" w:sz="4" w:space="0" w:color="auto"/>
              <w:bottom w:val="single" w:sz="12"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767" w:type="pct"/>
            <w:tcBorders>
              <w:top w:val="single" w:sz="4" w:space="0" w:color="auto"/>
              <w:left w:val="single" w:sz="4" w:space="0" w:color="auto"/>
              <w:bottom w:val="single" w:sz="12" w:space="0" w:color="auto"/>
              <w:right w:val="single" w:sz="4" w:space="0" w:color="auto"/>
            </w:tcBorders>
            <w:vAlign w:val="center"/>
          </w:tcPr>
          <w:p w:rsidR="004E2DB6" w:rsidRDefault="004E2DB6">
            <w:pPr>
              <w:spacing w:line="500" w:lineRule="exact"/>
              <w:jc w:val="center"/>
              <w:rPr>
                <w:rFonts w:ascii="宋体" w:eastAsia="宋体" w:hAnsi="宋体" w:cs="宋体"/>
              </w:rPr>
            </w:pPr>
          </w:p>
        </w:tc>
        <w:tc>
          <w:tcPr>
            <w:tcW w:w="365" w:type="pct"/>
            <w:tcBorders>
              <w:top w:val="single" w:sz="4" w:space="0" w:color="auto"/>
              <w:left w:val="single" w:sz="4" w:space="0" w:color="auto"/>
              <w:bottom w:val="single" w:sz="12" w:space="0" w:color="auto"/>
              <w:right w:val="single" w:sz="12" w:space="0" w:color="auto"/>
            </w:tcBorders>
            <w:vAlign w:val="center"/>
          </w:tcPr>
          <w:p w:rsidR="004E2DB6" w:rsidRDefault="004E2DB6">
            <w:pPr>
              <w:spacing w:line="500" w:lineRule="exact"/>
              <w:jc w:val="center"/>
              <w:rPr>
                <w:rFonts w:ascii="宋体" w:eastAsia="宋体" w:hAnsi="宋体" w:cs="宋体"/>
              </w:rPr>
            </w:pPr>
          </w:p>
        </w:tc>
      </w:tr>
    </w:tbl>
    <w:p w:rsidR="004E2DB6" w:rsidRDefault="004E2DB6">
      <w:pPr>
        <w:snapToGrid w:val="0"/>
        <w:spacing w:line="500" w:lineRule="exact"/>
        <w:ind w:firstLineChars="200" w:firstLine="480"/>
        <w:contextualSpacing/>
        <w:rPr>
          <w:rFonts w:ascii="宋体" w:eastAsia="宋体" w:hAnsi="宋体" w:cs="宋体"/>
        </w:rPr>
      </w:pPr>
    </w:p>
    <w:p w:rsidR="004E2DB6" w:rsidRDefault="004E2DB6">
      <w:pPr>
        <w:pStyle w:val="210"/>
        <w:ind w:left="0" w:firstLineChars="0" w:firstLine="0"/>
        <w:rPr>
          <w:rFonts w:ascii="宋体" w:hAnsi="宋体" w:cs="宋体"/>
          <w:szCs w:val="24"/>
        </w:rPr>
      </w:pPr>
    </w:p>
    <w:p w:rsidR="004E2DB6" w:rsidRDefault="00496EFA">
      <w:pPr>
        <w:snapToGrid w:val="0"/>
        <w:spacing w:line="360" w:lineRule="auto"/>
        <w:rPr>
          <w:rFonts w:ascii="宋体" w:eastAsia="宋体" w:hAnsi="宋体"/>
          <w:lang w:val="zh-CN"/>
        </w:rPr>
      </w:pPr>
      <w:r>
        <w:rPr>
          <w:rFonts w:ascii="宋体" w:eastAsia="宋体" w:hAnsi="宋体" w:cs="宋体" w:hint="eastAsia"/>
        </w:rPr>
        <w:t xml:space="preserve">         </w:t>
      </w:r>
      <w:r>
        <w:rPr>
          <w:rFonts w:ascii="宋体" w:eastAsia="宋体" w:hAnsi="宋体" w:cs="宋体" w:hint="eastAsia"/>
        </w:rPr>
        <w:t xml:space="preserve">                             </w:t>
      </w:r>
      <w:r>
        <w:rPr>
          <w:rFonts w:ascii="宋体" w:eastAsia="宋体" w:hAnsi="宋体" w:hint="eastAsia"/>
        </w:rPr>
        <w:t>供应商：（单位盖章）</w:t>
      </w:r>
    </w:p>
    <w:p w:rsidR="004E2DB6" w:rsidRDefault="00496EFA">
      <w:pPr>
        <w:snapToGrid w:val="0"/>
        <w:spacing w:line="360" w:lineRule="auto"/>
        <w:ind w:firstLineChars="1900" w:firstLine="4560"/>
        <w:rPr>
          <w:rFonts w:ascii="宋体" w:eastAsia="宋体" w:hAnsi="宋体"/>
        </w:rPr>
      </w:pPr>
      <w:r>
        <w:rPr>
          <w:rFonts w:ascii="宋体" w:eastAsia="宋体" w:hAnsi="宋体" w:hint="eastAsia"/>
        </w:rPr>
        <w:t>法定代表人或被委托授权人：（签字或盖章）</w:t>
      </w:r>
    </w:p>
    <w:p w:rsidR="004E2DB6" w:rsidRDefault="00496EFA">
      <w:pPr>
        <w:pStyle w:val="2"/>
        <w:snapToGrid w:val="0"/>
        <w:spacing w:after="0" w:line="360" w:lineRule="auto"/>
        <w:ind w:leftChars="0" w:left="0" w:firstLineChars="1900" w:firstLine="4560"/>
        <w:rPr>
          <w:rFonts w:ascii="宋体" w:eastAsia="宋体" w:hAnsi="宋体" w:cs="宋体"/>
          <w:b/>
          <w:bCs/>
          <w:sz w:val="28"/>
          <w:szCs w:val="28"/>
        </w:rPr>
        <w:sectPr w:rsidR="004E2DB6">
          <w:pgSz w:w="11906" w:h="16838"/>
          <w:pgMar w:top="1417" w:right="1417" w:bottom="1417" w:left="1417" w:header="851" w:footer="624" w:gutter="0"/>
          <w:cols w:space="0"/>
          <w:docGrid w:type="lines" w:linePitch="312"/>
        </w:sectPr>
      </w:pPr>
      <w:r>
        <w:rPr>
          <w:rFonts w:ascii="宋体" w:eastAsia="宋体" w:hAnsi="宋体" w:hint="eastAsia"/>
        </w:rPr>
        <w:t>日期：</w:t>
      </w:r>
      <w:r>
        <w:rPr>
          <w:rFonts w:eastAsia="宋体" w:cs="宋体" w:hint="eastAsia"/>
        </w:rPr>
        <w:t xml:space="preserve">     </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rsidR="004E2DB6" w:rsidRDefault="00496EFA">
      <w:pPr>
        <w:rPr>
          <w:rFonts w:eastAsia="宋体"/>
          <w:b/>
          <w:bCs/>
        </w:rPr>
      </w:pPr>
      <w:r>
        <w:rPr>
          <w:rFonts w:eastAsia="宋体" w:hint="eastAsia"/>
          <w:b/>
          <w:bCs/>
        </w:rPr>
        <w:lastRenderedPageBreak/>
        <w:t>C</w:t>
      </w:r>
      <w:r>
        <w:rPr>
          <w:rFonts w:eastAsia="宋体" w:cs="宋体" w:hint="eastAsia"/>
          <w:b/>
          <w:bCs/>
        </w:rPr>
        <w:t>、价格标文件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rsidR="004E2DB6" w:rsidRDefault="00496EFA" w:rsidP="00496EFA">
      <w:pPr>
        <w:spacing w:line="420" w:lineRule="exact"/>
        <w:ind w:firstLineChars="202" w:firstLine="485"/>
        <w:rPr>
          <w:rFonts w:eastAsia="宋体"/>
        </w:rPr>
      </w:pPr>
      <w:r>
        <w:rPr>
          <w:rFonts w:eastAsia="宋体" w:cs="宋体" w:hint="eastAsia"/>
        </w:rPr>
        <w:t>【特别说明】</w:t>
      </w:r>
    </w:p>
    <w:p w:rsidR="004E2DB6" w:rsidRDefault="00496EFA" w:rsidP="00496EFA">
      <w:pPr>
        <w:snapToGrid w:val="0"/>
        <w:spacing w:line="420" w:lineRule="exact"/>
        <w:ind w:firstLineChars="202" w:firstLine="485"/>
        <w:rPr>
          <w:rFonts w:eastAsia="宋体" w:cs="宋体"/>
        </w:rPr>
      </w:pPr>
      <w:r>
        <w:rPr>
          <w:rFonts w:eastAsia="宋体" w:cs="宋体" w:hint="eastAsia"/>
        </w:rPr>
        <w:t>商务标响应文件中的报价，包括本</w:t>
      </w:r>
      <w:r>
        <w:rPr>
          <w:rFonts w:eastAsia="宋体" w:cs="宋体" w:hint="eastAsia"/>
        </w:rPr>
        <w:t>询价</w:t>
      </w:r>
      <w:r>
        <w:rPr>
          <w:rFonts w:eastAsia="宋体" w:cs="宋体" w:hint="eastAsia"/>
        </w:rPr>
        <w:t>文件规定涵盖的所有</w:t>
      </w:r>
      <w:r>
        <w:rPr>
          <w:rFonts w:eastAsia="宋体" w:cs="宋体" w:hint="eastAsia"/>
        </w:rPr>
        <w:t>采购</w:t>
      </w:r>
      <w:r>
        <w:rPr>
          <w:rFonts w:eastAsia="宋体" w:cs="宋体" w:hint="eastAsia"/>
        </w:rPr>
        <w:t>范围及相应说明的全部内容涉及到的费用。本次项目的商务付款方式要求，必须完全响应不得有任何负偏离，且不接受任何意在更改的说明，否则作无效</w:t>
      </w:r>
      <w:r>
        <w:rPr>
          <w:rFonts w:eastAsia="宋体" w:cs="宋体" w:hint="eastAsia"/>
        </w:rPr>
        <w:t>响应</w:t>
      </w:r>
      <w:r>
        <w:rPr>
          <w:rFonts w:eastAsia="宋体" w:cs="宋体" w:hint="eastAsia"/>
        </w:rPr>
        <w:t>处理。询价响应供应商中标后如据此提出疑义，不履行签订合同等下一步工作，采购人有权取消其</w:t>
      </w:r>
      <w:r>
        <w:rPr>
          <w:rFonts w:eastAsia="宋体" w:cs="宋体" w:hint="eastAsia"/>
        </w:rPr>
        <w:t>成交</w:t>
      </w:r>
      <w:r>
        <w:rPr>
          <w:rFonts w:eastAsia="宋体" w:cs="宋体" w:hint="eastAsia"/>
        </w:rPr>
        <w:t>资格。</w:t>
      </w:r>
    </w:p>
    <w:p w:rsidR="004E2DB6" w:rsidRDefault="00496EFA">
      <w:pPr>
        <w:adjustRightInd w:val="0"/>
        <w:snapToGrid w:val="0"/>
        <w:spacing w:line="420" w:lineRule="exact"/>
        <w:jc w:val="left"/>
        <w:outlineLvl w:val="3"/>
        <w:rPr>
          <w:rFonts w:eastAsia="宋体" w:cs="宋体"/>
        </w:rPr>
      </w:pPr>
      <w:r>
        <w:rPr>
          <w:rFonts w:eastAsia="宋体" w:cs="宋体" w:hint="eastAsia"/>
        </w:rPr>
        <w:t xml:space="preserve">C.1 </w:t>
      </w:r>
      <w:r>
        <w:rPr>
          <w:rFonts w:eastAsia="宋体" w:cs="宋体" w:hint="eastAsia"/>
        </w:rPr>
        <w:t>目录</w:t>
      </w:r>
    </w:p>
    <w:p w:rsidR="004E2DB6" w:rsidRDefault="00496EFA">
      <w:pPr>
        <w:pStyle w:val="2"/>
        <w:numPr>
          <w:ilvl w:val="0"/>
          <w:numId w:val="11"/>
        </w:numPr>
        <w:rPr>
          <w:rFonts w:ascii="宋体" w:eastAsia="宋体" w:hAnsi="宋体" w:cs="宋体"/>
        </w:rPr>
      </w:pPr>
      <w:r>
        <w:rPr>
          <w:rFonts w:ascii="宋体" w:eastAsia="宋体" w:hAnsi="宋体" w:cs="宋体" w:hint="eastAsia"/>
          <w:bCs/>
        </w:rPr>
        <w:t>询价响应报价总</w:t>
      </w:r>
      <w:r>
        <w:rPr>
          <w:rFonts w:ascii="宋体" w:eastAsia="宋体" w:hAnsi="宋体" w:cs="宋体" w:hint="eastAsia"/>
        </w:rPr>
        <w:t>表</w:t>
      </w:r>
      <w:r>
        <w:rPr>
          <w:rFonts w:ascii="宋体" w:eastAsia="宋体" w:hAnsi="宋体" w:cs="宋体" w:hint="eastAsia"/>
        </w:rPr>
        <w:t>；</w:t>
      </w:r>
      <w:r>
        <w:rPr>
          <w:rFonts w:ascii="宋体" w:eastAsia="宋体" w:hAnsi="宋体" w:cs="宋体" w:hint="eastAsia"/>
        </w:rPr>
        <w:t>（格式参见第</w:t>
      </w:r>
      <w:r>
        <w:rPr>
          <w:rFonts w:ascii="宋体" w:eastAsia="宋体" w:hAnsi="宋体" w:cs="宋体" w:hint="eastAsia"/>
        </w:rPr>
        <w:t>八</w:t>
      </w:r>
      <w:r>
        <w:rPr>
          <w:rFonts w:ascii="宋体" w:eastAsia="宋体" w:hAnsi="宋体" w:cs="宋体" w:hint="eastAsia"/>
        </w:rPr>
        <w:t>章）</w:t>
      </w:r>
    </w:p>
    <w:p w:rsidR="004E2DB6" w:rsidRDefault="00496EFA">
      <w:pPr>
        <w:pStyle w:val="2"/>
        <w:numPr>
          <w:ilvl w:val="0"/>
          <w:numId w:val="11"/>
        </w:numPr>
        <w:rPr>
          <w:rFonts w:ascii="宋体" w:eastAsia="宋体" w:hAnsi="宋体" w:cs="宋体"/>
        </w:rPr>
      </w:pPr>
      <w:r>
        <w:rPr>
          <w:rFonts w:ascii="宋体" w:eastAsia="宋体" w:hAnsi="宋体" w:cs="宋体" w:hint="eastAsia"/>
        </w:rPr>
        <w:t>询价响应报价明细表；</w:t>
      </w:r>
      <w:r>
        <w:rPr>
          <w:rFonts w:ascii="宋体" w:eastAsia="宋体" w:hAnsi="宋体" w:cs="宋体" w:hint="eastAsia"/>
        </w:rPr>
        <w:t>（格式参见第</w:t>
      </w:r>
      <w:r>
        <w:rPr>
          <w:rFonts w:ascii="宋体" w:eastAsia="宋体" w:hAnsi="宋体" w:cs="宋体" w:hint="eastAsia"/>
        </w:rPr>
        <w:t>八</w:t>
      </w:r>
      <w:r>
        <w:rPr>
          <w:rFonts w:ascii="宋体" w:eastAsia="宋体" w:hAnsi="宋体" w:cs="宋体" w:hint="eastAsia"/>
        </w:rPr>
        <w:t>章）</w:t>
      </w:r>
    </w:p>
    <w:p w:rsidR="004E2DB6" w:rsidRDefault="00496EFA">
      <w:pPr>
        <w:pStyle w:val="2"/>
        <w:numPr>
          <w:ilvl w:val="0"/>
          <w:numId w:val="11"/>
        </w:numPr>
        <w:rPr>
          <w:rFonts w:ascii="宋体" w:eastAsia="宋体" w:hAnsi="宋体" w:cs="宋体"/>
        </w:rPr>
      </w:pPr>
      <w:r>
        <w:rPr>
          <w:rFonts w:ascii="宋体" w:eastAsia="宋体" w:hAnsi="宋体" w:cs="宋体" w:hint="eastAsia"/>
        </w:rPr>
        <w:t>中小企业声明函。</w:t>
      </w:r>
    </w:p>
    <w:p w:rsidR="004E2DB6" w:rsidRDefault="00496EFA" w:rsidP="00496EFA">
      <w:pPr>
        <w:snapToGrid w:val="0"/>
        <w:spacing w:beforeLines="100" w:line="420" w:lineRule="exact"/>
        <w:jc w:val="center"/>
        <w:outlineLvl w:val="3"/>
      </w:pPr>
      <w:r>
        <w:rPr>
          <w:rFonts w:eastAsia="宋体"/>
          <w:b/>
          <w:bCs/>
        </w:rPr>
        <w:br w:type="page"/>
      </w:r>
      <w:r>
        <w:rPr>
          <w:rFonts w:ascii="宋体" w:eastAsia="宋体" w:hAnsi="宋体" w:cs="宋体" w:hint="eastAsia"/>
          <w:b/>
          <w:bCs/>
          <w:sz w:val="28"/>
          <w:szCs w:val="28"/>
        </w:rPr>
        <w:lastRenderedPageBreak/>
        <w:t>1</w:t>
      </w:r>
      <w:r>
        <w:rPr>
          <w:rFonts w:ascii="宋体" w:eastAsia="宋体" w:hAnsi="宋体" w:cs="宋体" w:hint="eastAsia"/>
          <w:b/>
          <w:bCs/>
          <w:sz w:val="28"/>
          <w:szCs w:val="28"/>
        </w:rPr>
        <w:t>、</w:t>
      </w:r>
      <w:r>
        <w:rPr>
          <w:rFonts w:ascii="宋体" w:eastAsia="宋体" w:hAnsi="宋体" w:cs="宋体" w:hint="eastAsia"/>
          <w:b/>
          <w:bCs/>
          <w:sz w:val="28"/>
          <w:szCs w:val="28"/>
        </w:rPr>
        <w:t>询价响应报价总表（格式表）</w:t>
      </w:r>
    </w:p>
    <w:p w:rsidR="004E2DB6" w:rsidRDefault="00496EFA">
      <w:pPr>
        <w:snapToGrid w:val="0"/>
        <w:spacing w:line="420" w:lineRule="exact"/>
        <w:jc w:val="left"/>
        <w:rPr>
          <w:rFonts w:eastAsia="宋体"/>
        </w:rPr>
      </w:pPr>
      <w:r>
        <w:rPr>
          <w:rFonts w:eastAsia="宋体" w:cs="宋体" w:hint="eastAsia"/>
        </w:rPr>
        <w:t>项目名称：</w:t>
      </w:r>
      <w:r>
        <w:rPr>
          <w:rFonts w:ascii="宋体" w:eastAsia="宋体" w:hAnsi="宋体" w:cs="宋体" w:hint="eastAsia"/>
        </w:rPr>
        <w:t>南通市妇幼保健院北门道闸系统改造项目</w:t>
      </w:r>
      <w:r>
        <w:rPr>
          <w:rFonts w:cs="宋体" w:hint="eastAsia"/>
        </w:rPr>
        <w:t xml:space="preserve"> </w:t>
      </w:r>
    </w:p>
    <w:p w:rsidR="004E2DB6" w:rsidRDefault="00496EFA">
      <w:pPr>
        <w:snapToGrid w:val="0"/>
        <w:spacing w:line="420" w:lineRule="exact"/>
        <w:jc w:val="left"/>
        <w:rPr>
          <w:rFonts w:eastAsia="宋体"/>
          <w:b/>
        </w:rPr>
      </w:pPr>
      <w:r>
        <w:rPr>
          <w:rFonts w:eastAsia="宋体" w:cs="宋体" w:hint="eastAsia"/>
        </w:rPr>
        <w:t>项目编号：</w:t>
      </w:r>
      <w:r>
        <w:rPr>
          <w:rFonts w:ascii="宋体" w:eastAsia="宋体" w:hAnsi="宋体" w:cs="宋体" w:hint="eastAsia"/>
        </w:rPr>
        <w:t>WLDL202202017</w:t>
      </w:r>
    </w:p>
    <w:tbl>
      <w:tblPr>
        <w:tblW w:w="96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7815"/>
      </w:tblGrid>
      <w:tr w:rsidR="004E2DB6">
        <w:trPr>
          <w:trHeight w:val="456"/>
        </w:trPr>
        <w:tc>
          <w:tcPr>
            <w:tcW w:w="1794" w:type="dxa"/>
            <w:vAlign w:val="center"/>
          </w:tcPr>
          <w:p w:rsidR="004E2DB6" w:rsidRDefault="00496EFA" w:rsidP="00496EFA">
            <w:pPr>
              <w:snapToGrid w:val="0"/>
              <w:spacing w:line="420" w:lineRule="exact"/>
              <w:ind w:left="1133" w:hangingChars="472" w:hanging="1133"/>
              <w:jc w:val="center"/>
              <w:rPr>
                <w:rFonts w:eastAsia="宋体"/>
              </w:rPr>
            </w:pPr>
            <w:r>
              <w:rPr>
                <w:rFonts w:eastAsia="宋体" w:cs="宋体" w:hint="eastAsia"/>
              </w:rPr>
              <w:t>项目名称</w:t>
            </w:r>
          </w:p>
        </w:tc>
        <w:tc>
          <w:tcPr>
            <w:tcW w:w="7815" w:type="dxa"/>
            <w:vAlign w:val="center"/>
          </w:tcPr>
          <w:p w:rsidR="004E2DB6" w:rsidRDefault="00496EFA" w:rsidP="00496EFA">
            <w:pPr>
              <w:snapToGrid w:val="0"/>
              <w:spacing w:line="420" w:lineRule="exact"/>
              <w:ind w:left="1133" w:hangingChars="472" w:hanging="1133"/>
              <w:jc w:val="center"/>
              <w:rPr>
                <w:rFonts w:eastAsia="宋体"/>
              </w:rPr>
            </w:pPr>
            <w:r>
              <w:rPr>
                <w:rFonts w:ascii="宋体" w:eastAsia="宋体" w:hAnsi="宋体" w:cs="宋体" w:hint="eastAsia"/>
              </w:rPr>
              <w:t>南通市妇幼保健院北门道闸系统改造项目</w:t>
            </w:r>
          </w:p>
        </w:tc>
      </w:tr>
      <w:tr w:rsidR="004E2DB6">
        <w:trPr>
          <w:trHeight w:val="1478"/>
        </w:trPr>
        <w:tc>
          <w:tcPr>
            <w:tcW w:w="1794" w:type="dxa"/>
            <w:vAlign w:val="center"/>
          </w:tcPr>
          <w:p w:rsidR="004E2DB6" w:rsidRDefault="00496EFA">
            <w:pPr>
              <w:snapToGrid w:val="0"/>
              <w:spacing w:line="420" w:lineRule="exact"/>
              <w:ind w:left="2"/>
              <w:jc w:val="center"/>
              <w:rPr>
                <w:rFonts w:eastAsia="宋体"/>
              </w:rPr>
            </w:pPr>
            <w:r>
              <w:rPr>
                <w:rFonts w:eastAsia="宋体" w:cs="宋体" w:hint="eastAsia"/>
              </w:rPr>
              <w:t>询价总报价</w:t>
            </w:r>
          </w:p>
        </w:tc>
        <w:tc>
          <w:tcPr>
            <w:tcW w:w="7815" w:type="dxa"/>
            <w:vAlign w:val="center"/>
          </w:tcPr>
          <w:p w:rsidR="004E2DB6" w:rsidRDefault="00496EFA">
            <w:pPr>
              <w:snapToGrid w:val="0"/>
              <w:spacing w:line="420" w:lineRule="exact"/>
              <w:rPr>
                <w:rFonts w:ascii="宋体" w:eastAsia="宋体" w:hAnsi="宋体" w:cs="宋体"/>
              </w:rPr>
            </w:pPr>
            <w:r>
              <w:rPr>
                <w:rFonts w:ascii="宋体" w:eastAsia="宋体" w:hAnsi="宋体" w:cs="宋体" w:hint="eastAsia"/>
              </w:rPr>
              <w:t>大写：</w:t>
            </w:r>
            <w:r>
              <w:rPr>
                <w:rFonts w:ascii="宋体" w:eastAsia="宋体" w:hAnsi="宋体" w:cs="宋体" w:hint="eastAsia"/>
                <w:snapToGrid w:val="0"/>
              </w:rPr>
              <w:t>人民币</w:t>
            </w:r>
            <w:r>
              <w:rPr>
                <w:rFonts w:ascii="宋体" w:eastAsia="宋体" w:hAnsi="宋体" w:cs="宋体" w:hint="eastAsia"/>
                <w:snapToGrid w:val="0"/>
                <w:u w:val="single"/>
              </w:rPr>
              <w:t xml:space="preserve">      </w:t>
            </w:r>
            <w:r>
              <w:rPr>
                <w:rFonts w:ascii="宋体" w:eastAsia="宋体" w:hAnsi="宋体" w:cs="宋体" w:hint="eastAsia"/>
                <w:snapToGrid w:val="0"/>
                <w:u w:val="single"/>
              </w:rPr>
              <w:t>万</w:t>
            </w:r>
            <w:r>
              <w:rPr>
                <w:rFonts w:ascii="宋体" w:eastAsia="宋体" w:hAnsi="宋体" w:cs="宋体" w:hint="eastAsia"/>
                <w:snapToGrid w:val="0"/>
                <w:u w:val="single"/>
              </w:rPr>
              <w:t xml:space="preserve">    </w:t>
            </w:r>
            <w:r>
              <w:rPr>
                <w:rFonts w:ascii="宋体" w:eastAsia="宋体" w:hAnsi="宋体" w:cs="宋体" w:hint="eastAsia"/>
                <w:snapToGrid w:val="0"/>
                <w:u w:val="single"/>
              </w:rPr>
              <w:t>仟</w:t>
            </w:r>
            <w:r>
              <w:rPr>
                <w:rFonts w:ascii="宋体" w:eastAsia="宋体" w:hAnsi="宋体" w:cs="宋体" w:hint="eastAsia"/>
                <w:snapToGrid w:val="0"/>
                <w:u w:val="single"/>
              </w:rPr>
              <w:t xml:space="preserve">    </w:t>
            </w:r>
            <w:r>
              <w:rPr>
                <w:rFonts w:ascii="宋体" w:eastAsia="宋体" w:hAnsi="宋体" w:cs="宋体" w:hint="eastAsia"/>
                <w:snapToGrid w:val="0"/>
                <w:u w:val="single"/>
              </w:rPr>
              <w:t>佰</w:t>
            </w:r>
            <w:r>
              <w:rPr>
                <w:rFonts w:ascii="宋体" w:eastAsia="宋体" w:hAnsi="宋体" w:cs="宋体" w:hint="eastAsia"/>
                <w:snapToGrid w:val="0"/>
                <w:u w:val="single"/>
              </w:rPr>
              <w:t xml:space="preserve">   </w:t>
            </w:r>
            <w:r>
              <w:rPr>
                <w:rFonts w:ascii="宋体" w:eastAsia="宋体" w:hAnsi="宋体" w:cs="宋体" w:hint="eastAsia"/>
                <w:snapToGrid w:val="0"/>
                <w:u w:val="single"/>
              </w:rPr>
              <w:t>拾</w:t>
            </w:r>
            <w:r>
              <w:rPr>
                <w:rFonts w:ascii="宋体" w:eastAsia="宋体" w:hAnsi="宋体" w:cs="宋体" w:hint="eastAsia"/>
                <w:snapToGrid w:val="0"/>
                <w:u w:val="single"/>
              </w:rPr>
              <w:t xml:space="preserve">   </w:t>
            </w:r>
            <w:r>
              <w:rPr>
                <w:rFonts w:ascii="宋体" w:eastAsia="宋体" w:hAnsi="宋体" w:cs="宋体" w:hint="eastAsia"/>
                <w:snapToGrid w:val="0"/>
                <w:u w:val="single"/>
              </w:rPr>
              <w:t xml:space="preserve"> </w:t>
            </w:r>
            <w:r>
              <w:rPr>
                <w:rFonts w:ascii="宋体" w:eastAsia="宋体" w:hAnsi="宋体" w:cs="宋体" w:hint="eastAsia"/>
                <w:snapToGrid w:val="0"/>
                <w:u w:val="single"/>
              </w:rPr>
              <w:t>元</w:t>
            </w:r>
            <w:r>
              <w:rPr>
                <w:rFonts w:ascii="宋体" w:eastAsia="宋体" w:hAnsi="宋体" w:cs="宋体" w:hint="eastAsia"/>
                <w:snapToGrid w:val="0"/>
                <w:u w:val="single"/>
              </w:rPr>
              <w:t xml:space="preserve">    </w:t>
            </w:r>
            <w:r>
              <w:rPr>
                <w:rFonts w:ascii="宋体" w:eastAsia="宋体" w:hAnsi="宋体" w:cs="宋体" w:hint="eastAsia"/>
                <w:snapToGrid w:val="0"/>
                <w:u w:val="single"/>
              </w:rPr>
              <w:t>角</w:t>
            </w:r>
            <w:r>
              <w:rPr>
                <w:rFonts w:ascii="宋体" w:eastAsia="宋体" w:hAnsi="宋体" w:cs="宋体" w:hint="eastAsia"/>
                <w:snapToGrid w:val="0"/>
                <w:u w:val="single"/>
              </w:rPr>
              <w:t xml:space="preserve">   </w:t>
            </w:r>
            <w:r>
              <w:rPr>
                <w:rFonts w:ascii="宋体" w:eastAsia="宋体" w:hAnsi="宋体" w:cs="宋体" w:hint="eastAsia"/>
                <w:snapToGrid w:val="0"/>
                <w:u w:val="single"/>
              </w:rPr>
              <w:t>分</w:t>
            </w:r>
            <w:r>
              <w:rPr>
                <w:rFonts w:ascii="宋体" w:eastAsia="宋体" w:hAnsi="宋体" w:cs="宋体" w:hint="eastAsia"/>
                <w:snapToGrid w:val="0"/>
              </w:rPr>
              <w:t>。</w:t>
            </w:r>
            <w:r>
              <w:rPr>
                <w:rFonts w:ascii="宋体" w:eastAsia="宋体" w:hAnsi="宋体" w:cs="宋体" w:hint="eastAsia"/>
              </w:rPr>
              <w:t xml:space="preserve"> </w:t>
            </w:r>
          </w:p>
          <w:p w:rsidR="004E2DB6" w:rsidRDefault="00496EFA" w:rsidP="00496EFA">
            <w:pPr>
              <w:snapToGrid w:val="0"/>
              <w:spacing w:line="420" w:lineRule="exact"/>
              <w:ind w:left="1133" w:hangingChars="472" w:hanging="1133"/>
              <w:rPr>
                <w:rFonts w:eastAsia="宋体"/>
              </w:rPr>
            </w:pPr>
            <w:r>
              <w:rPr>
                <w:rFonts w:ascii="宋体" w:eastAsia="宋体" w:hAnsi="宋体" w:cs="宋体" w:hint="eastAsia"/>
              </w:rPr>
              <w:t>小写：￥</w:t>
            </w:r>
            <w:r>
              <w:rPr>
                <w:rFonts w:ascii="宋体" w:eastAsia="宋体" w:hAnsi="宋体" w:cs="宋体" w:hint="eastAsia"/>
                <w:u w:val="single"/>
              </w:rPr>
              <w:t xml:space="preserve">                 </w:t>
            </w:r>
            <w:r>
              <w:rPr>
                <w:rFonts w:ascii="宋体" w:eastAsia="宋体" w:hAnsi="宋体" w:cs="宋体" w:hint="eastAsia"/>
                <w:u w:val="single"/>
              </w:rPr>
              <w:t>元。</w:t>
            </w:r>
            <w:r>
              <w:rPr>
                <w:rFonts w:ascii="宋体" w:eastAsia="宋体" w:hAnsi="宋体" w:cs="宋体" w:hint="eastAsia"/>
              </w:rPr>
              <w:t xml:space="preserve">  </w:t>
            </w:r>
          </w:p>
        </w:tc>
      </w:tr>
      <w:tr w:rsidR="004E2DB6">
        <w:trPr>
          <w:trHeight w:val="561"/>
        </w:trPr>
        <w:tc>
          <w:tcPr>
            <w:tcW w:w="1794" w:type="dxa"/>
            <w:tcBorders>
              <w:bottom w:val="double" w:sz="4" w:space="0" w:color="auto"/>
            </w:tcBorders>
            <w:vAlign w:val="center"/>
          </w:tcPr>
          <w:p w:rsidR="004E2DB6" w:rsidRDefault="00496EFA">
            <w:pPr>
              <w:snapToGrid w:val="0"/>
              <w:spacing w:line="420" w:lineRule="exact"/>
              <w:ind w:left="2"/>
              <w:jc w:val="center"/>
              <w:rPr>
                <w:rFonts w:eastAsia="宋体" w:cs="宋体"/>
              </w:rPr>
            </w:pPr>
            <w:r>
              <w:rPr>
                <w:rFonts w:eastAsia="宋体" w:cs="宋体" w:hint="eastAsia"/>
              </w:rPr>
              <w:t>付款条件</w:t>
            </w:r>
          </w:p>
        </w:tc>
        <w:tc>
          <w:tcPr>
            <w:tcW w:w="7815" w:type="dxa"/>
            <w:tcBorders>
              <w:bottom w:val="double" w:sz="4" w:space="0" w:color="auto"/>
            </w:tcBorders>
            <w:vAlign w:val="center"/>
          </w:tcPr>
          <w:p w:rsidR="004E2DB6" w:rsidRDefault="00496EFA">
            <w:pPr>
              <w:snapToGrid w:val="0"/>
              <w:spacing w:line="420" w:lineRule="exact"/>
              <w:ind w:left="2"/>
              <w:rPr>
                <w:rFonts w:eastAsia="宋体" w:cs="宋体"/>
              </w:rPr>
            </w:pPr>
            <w:r>
              <w:rPr>
                <w:rFonts w:eastAsia="宋体" w:cs="宋体" w:hint="eastAsia"/>
              </w:rPr>
              <w:t>完全接受并响应本项目</w:t>
            </w:r>
            <w:r>
              <w:rPr>
                <w:rFonts w:eastAsia="宋体" w:cs="宋体" w:hint="eastAsia"/>
              </w:rPr>
              <w:t>询价</w:t>
            </w:r>
            <w:r>
              <w:rPr>
                <w:rFonts w:eastAsia="宋体" w:cs="宋体" w:hint="eastAsia"/>
              </w:rPr>
              <w:t>文件的要求。</w:t>
            </w:r>
          </w:p>
        </w:tc>
      </w:tr>
    </w:tbl>
    <w:p w:rsidR="004E2DB6" w:rsidRDefault="004E2DB6">
      <w:pPr>
        <w:snapToGrid w:val="0"/>
        <w:spacing w:line="360" w:lineRule="auto"/>
        <w:rPr>
          <w:rFonts w:ascii="宋体" w:eastAsia="宋体" w:hAnsi="宋体"/>
        </w:rPr>
      </w:pPr>
    </w:p>
    <w:p w:rsidR="004E2DB6" w:rsidRDefault="00496EFA">
      <w:pPr>
        <w:snapToGrid w:val="0"/>
        <w:spacing w:line="360" w:lineRule="auto"/>
        <w:rPr>
          <w:rFonts w:ascii="宋体" w:eastAsia="宋体" w:hAnsi="宋体"/>
          <w:lang w:val="zh-CN"/>
        </w:rPr>
      </w:pPr>
      <w:r>
        <w:rPr>
          <w:rFonts w:ascii="宋体" w:eastAsia="宋体" w:hAnsi="宋体" w:hint="eastAsia"/>
        </w:rPr>
        <w:t>供应商：（单位盖章）</w:t>
      </w:r>
    </w:p>
    <w:p w:rsidR="004E2DB6" w:rsidRDefault="00496EFA">
      <w:pPr>
        <w:snapToGrid w:val="0"/>
        <w:spacing w:line="360" w:lineRule="auto"/>
        <w:rPr>
          <w:rFonts w:ascii="宋体" w:eastAsia="宋体" w:hAnsi="宋体"/>
        </w:rPr>
      </w:pPr>
      <w:r>
        <w:rPr>
          <w:rFonts w:ascii="宋体" w:eastAsia="宋体" w:hAnsi="宋体" w:hint="eastAsia"/>
        </w:rPr>
        <w:t>法定代表人或被委托授权人：（签字或盖章）</w:t>
      </w:r>
    </w:p>
    <w:p w:rsidR="004E2DB6" w:rsidRDefault="00496EFA">
      <w:pPr>
        <w:kinsoku w:val="0"/>
        <w:topLinePunct/>
        <w:snapToGrid w:val="0"/>
        <w:spacing w:line="360" w:lineRule="auto"/>
        <w:rPr>
          <w:rFonts w:eastAsia="宋体"/>
        </w:rPr>
      </w:pPr>
      <w:r>
        <w:rPr>
          <w:rFonts w:ascii="宋体" w:eastAsia="宋体" w:hAnsi="宋体" w:hint="eastAsia"/>
        </w:rPr>
        <w:t>日期：</w:t>
      </w:r>
      <w:r>
        <w:rPr>
          <w:rFonts w:eastAsia="宋体" w:cs="宋体" w:hint="eastAsia"/>
        </w:rPr>
        <w:t xml:space="preserve">     </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rsidR="004E2DB6" w:rsidRDefault="004E2DB6">
      <w:pPr>
        <w:snapToGrid w:val="0"/>
        <w:spacing w:line="420" w:lineRule="exact"/>
        <w:rPr>
          <w:rFonts w:eastAsia="宋体" w:cs="宋体"/>
          <w:b/>
          <w:bCs/>
        </w:rPr>
      </w:pPr>
    </w:p>
    <w:p w:rsidR="004E2DB6" w:rsidRDefault="00496EFA">
      <w:pPr>
        <w:snapToGrid w:val="0"/>
        <w:spacing w:line="420" w:lineRule="exact"/>
        <w:rPr>
          <w:rFonts w:eastAsia="宋体"/>
          <w:b/>
          <w:bCs/>
        </w:rPr>
      </w:pPr>
      <w:r>
        <w:rPr>
          <w:rFonts w:eastAsia="宋体" w:cs="宋体" w:hint="eastAsia"/>
          <w:b/>
          <w:bCs/>
        </w:rPr>
        <w:t>注：</w:t>
      </w:r>
    </w:p>
    <w:p w:rsidR="004E2DB6" w:rsidRDefault="00496EFA">
      <w:pPr>
        <w:snapToGrid w:val="0"/>
        <w:spacing w:line="360" w:lineRule="auto"/>
        <w:rPr>
          <w:rFonts w:ascii="宋体" w:eastAsia="宋体" w:hAnsi="宋体" w:cs="宋体"/>
          <w:u w:val="thick" w:color="FF0000"/>
        </w:rPr>
      </w:pPr>
      <w:r>
        <w:rPr>
          <w:rFonts w:eastAsia="宋体" w:cs="宋体" w:hint="eastAsia"/>
        </w:rPr>
        <w:t>（</w:t>
      </w:r>
      <w:r>
        <w:rPr>
          <w:rFonts w:eastAsia="宋体"/>
        </w:rPr>
        <w:t>1</w:t>
      </w:r>
      <w:r>
        <w:rPr>
          <w:rFonts w:eastAsia="宋体" w:cs="宋体" w:hint="eastAsia"/>
        </w:rPr>
        <w:t>）</w:t>
      </w:r>
      <w:r>
        <w:rPr>
          <w:rFonts w:ascii="宋体" w:eastAsia="宋体" w:hAnsi="宋体" w:cs="宋体" w:hint="eastAsia"/>
          <w:b/>
          <w:bCs/>
          <w:u w:val="thick" w:color="FF0000"/>
        </w:rPr>
        <w:t>本表为格式表，不得改动，必须提供。</w:t>
      </w:r>
    </w:p>
    <w:p w:rsidR="004E2DB6" w:rsidRDefault="00496EFA">
      <w:pPr>
        <w:snapToGrid w:val="0"/>
        <w:spacing w:line="360" w:lineRule="auto"/>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）响应报价按本询价文件第二章规定的内容执行。</w:t>
      </w:r>
    </w:p>
    <w:p w:rsidR="004E2DB6" w:rsidRDefault="00496EFA">
      <w:pPr>
        <w:snapToGrid w:val="0"/>
        <w:spacing w:line="360" w:lineRule="auto"/>
        <w:rPr>
          <w:rFonts w:eastAsia="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r>
        <w:rPr>
          <w:rFonts w:eastAsia="宋体" w:cs="宋体" w:hint="eastAsia"/>
        </w:rPr>
        <w:t>询价</w:t>
      </w:r>
      <w:r>
        <w:rPr>
          <w:rFonts w:eastAsia="宋体" w:cs="宋体" w:hint="eastAsia"/>
        </w:rPr>
        <w:t>响应报价包括：所有的设备及其</w:t>
      </w:r>
      <w:r>
        <w:rPr>
          <w:rFonts w:eastAsia="宋体" w:cs="宋体" w:hint="eastAsia"/>
        </w:rPr>
        <w:t>备品、备件和专用工具费用、包装费、保险费、检测验收费、运输到采购人指定地点的装运费用（含装卸力资）、成品保护费、</w:t>
      </w:r>
      <w:r>
        <w:rPr>
          <w:rFonts w:eastAsia="宋体" w:cs="宋体" w:hint="eastAsia"/>
        </w:rPr>
        <w:t>软件费、</w:t>
      </w:r>
      <w:r>
        <w:rPr>
          <w:rFonts w:eastAsia="宋体" w:cs="宋体" w:hint="eastAsia"/>
        </w:rPr>
        <w:t>技术支持与培训费、现场吊装、调试、施工安装费（含拆除费）、调试</w:t>
      </w:r>
      <w:r>
        <w:rPr>
          <w:rFonts w:eastAsia="宋体" w:cs="宋体" w:hint="eastAsia"/>
        </w:rPr>
        <w:t>检测费、现场踏勘费、垃圾（含拆除物）的清理清运费、管理费、利润、税费（如包括关税、进口货物、所用原材料、零部件的各种国内外税费）、售后服务与维保等为完成本项目并达到采购人要求所必须发生的全部费用及合同包含的所有风险、责任等各项应有费用。</w:t>
      </w:r>
    </w:p>
    <w:p w:rsidR="004E2DB6" w:rsidRDefault="004E2DB6">
      <w:pPr>
        <w:pStyle w:val="2"/>
        <w:snapToGrid w:val="0"/>
        <w:spacing w:after="0" w:line="360" w:lineRule="auto"/>
        <w:ind w:leftChars="0" w:left="0" w:firstLineChars="0" w:firstLine="0"/>
        <w:rPr>
          <w:rFonts w:ascii="宋体" w:eastAsia="宋体" w:hAnsi="宋体" w:cs="宋体"/>
          <w:lang/>
        </w:rPr>
      </w:pPr>
    </w:p>
    <w:p w:rsidR="004E2DB6" w:rsidRDefault="00496EFA">
      <w:pPr>
        <w:rPr>
          <w:rFonts w:ascii="宋体" w:eastAsia="宋体" w:hAnsi="宋体" w:cs="宋体"/>
          <w:lang/>
        </w:rPr>
      </w:pPr>
      <w:r>
        <w:rPr>
          <w:rFonts w:ascii="宋体" w:eastAsia="宋体" w:hAnsi="宋体" w:cs="宋体" w:hint="eastAsia"/>
          <w:lang/>
        </w:rPr>
        <w:br w:type="page"/>
      </w:r>
    </w:p>
    <w:p w:rsidR="004E2DB6" w:rsidRDefault="00496EFA">
      <w:pPr>
        <w:pStyle w:val="1"/>
        <w:numPr>
          <w:ilvl w:val="0"/>
          <w:numId w:val="12"/>
        </w:numPr>
        <w:snapToGrid w:val="0"/>
        <w:spacing w:before="0" w:after="0" w:line="360" w:lineRule="auto"/>
        <w:jc w:val="center"/>
        <w:rPr>
          <w:rFonts w:eastAsia="宋体"/>
          <w:sz w:val="28"/>
          <w:szCs w:val="28"/>
        </w:rPr>
      </w:pPr>
      <w:r>
        <w:rPr>
          <w:rFonts w:eastAsia="宋体" w:cs="宋体" w:hint="eastAsia"/>
          <w:kern w:val="2"/>
          <w:sz w:val="28"/>
          <w:szCs w:val="28"/>
        </w:rPr>
        <w:lastRenderedPageBreak/>
        <w:t>询价响应报价明细表</w:t>
      </w:r>
    </w:p>
    <w:p w:rsidR="004E2DB6" w:rsidRDefault="00496EFA">
      <w:pPr>
        <w:snapToGrid w:val="0"/>
        <w:spacing w:line="420" w:lineRule="exact"/>
        <w:jc w:val="left"/>
        <w:rPr>
          <w:rFonts w:eastAsia="宋体"/>
        </w:rPr>
      </w:pPr>
      <w:r>
        <w:rPr>
          <w:rFonts w:eastAsia="宋体" w:cs="宋体" w:hint="eastAsia"/>
        </w:rPr>
        <w:t>项目名称：</w:t>
      </w:r>
      <w:r>
        <w:rPr>
          <w:rFonts w:ascii="宋体" w:eastAsia="宋体" w:hAnsi="宋体" w:cs="宋体" w:hint="eastAsia"/>
        </w:rPr>
        <w:t>南通市妇幼保健院北门道闸系统改造项目</w:t>
      </w:r>
      <w:r>
        <w:rPr>
          <w:rFonts w:cs="宋体" w:hint="eastAsia"/>
        </w:rPr>
        <w:t xml:space="preserve"> </w:t>
      </w:r>
    </w:p>
    <w:p w:rsidR="004E2DB6" w:rsidRDefault="00496EFA">
      <w:pPr>
        <w:snapToGrid w:val="0"/>
        <w:spacing w:line="420" w:lineRule="exact"/>
        <w:jc w:val="left"/>
        <w:rPr>
          <w:rFonts w:ascii="宋体" w:eastAsia="宋体" w:hAnsi="宋体" w:cs="宋体"/>
          <w:b/>
        </w:rPr>
      </w:pPr>
      <w:r>
        <w:rPr>
          <w:rFonts w:eastAsia="宋体" w:cs="宋体" w:hint="eastAsia"/>
        </w:rPr>
        <w:t>项目编号：</w:t>
      </w:r>
    </w:p>
    <w:tbl>
      <w:tblPr>
        <w:tblW w:w="94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79"/>
        <w:gridCol w:w="1134"/>
        <w:gridCol w:w="876"/>
        <w:gridCol w:w="1302"/>
        <w:gridCol w:w="1456"/>
        <w:gridCol w:w="1668"/>
      </w:tblGrid>
      <w:tr w:rsidR="004E2DB6">
        <w:trPr>
          <w:cantSplit/>
          <w:trHeight w:val="815"/>
        </w:trPr>
        <w:tc>
          <w:tcPr>
            <w:tcW w:w="851" w:type="dxa"/>
            <w:vAlign w:val="center"/>
          </w:tcPr>
          <w:p w:rsidR="004E2DB6" w:rsidRDefault="00496EFA">
            <w:pPr>
              <w:snapToGrid w:val="0"/>
              <w:spacing w:line="420" w:lineRule="exact"/>
              <w:jc w:val="center"/>
              <w:rPr>
                <w:rFonts w:ascii="宋体" w:eastAsia="宋体" w:hAnsi="宋体" w:cs="宋体"/>
              </w:rPr>
            </w:pPr>
            <w:r>
              <w:rPr>
                <w:rFonts w:ascii="宋体" w:eastAsia="宋体" w:hAnsi="宋体" w:cs="宋体" w:hint="eastAsia"/>
              </w:rPr>
              <w:t>序号</w:t>
            </w:r>
          </w:p>
        </w:tc>
        <w:tc>
          <w:tcPr>
            <w:tcW w:w="2179" w:type="dxa"/>
            <w:vAlign w:val="center"/>
          </w:tcPr>
          <w:p w:rsidR="004E2DB6" w:rsidRDefault="00496EFA">
            <w:pPr>
              <w:snapToGrid w:val="0"/>
              <w:spacing w:line="420" w:lineRule="exact"/>
              <w:jc w:val="center"/>
              <w:rPr>
                <w:rFonts w:ascii="宋体" w:eastAsia="宋体" w:hAnsi="宋体" w:cs="宋体"/>
              </w:rPr>
            </w:pPr>
            <w:r>
              <w:rPr>
                <w:rFonts w:ascii="宋体" w:eastAsia="宋体" w:hAnsi="宋体" w:cs="宋体" w:hint="eastAsia"/>
              </w:rPr>
              <w:t>品名</w:t>
            </w:r>
          </w:p>
        </w:tc>
        <w:tc>
          <w:tcPr>
            <w:tcW w:w="1134" w:type="dxa"/>
            <w:vAlign w:val="center"/>
          </w:tcPr>
          <w:p w:rsidR="004E2DB6" w:rsidRDefault="00496EFA" w:rsidP="00496EFA">
            <w:pPr>
              <w:snapToGrid w:val="0"/>
              <w:spacing w:line="420" w:lineRule="exact"/>
              <w:ind w:leftChars="-39" w:left="7" w:hangingChars="42" w:hanging="101"/>
              <w:jc w:val="center"/>
              <w:rPr>
                <w:rFonts w:ascii="宋体" w:eastAsia="宋体" w:hAnsi="宋体" w:cs="宋体"/>
              </w:rPr>
            </w:pPr>
            <w:r>
              <w:rPr>
                <w:rFonts w:ascii="宋体" w:eastAsia="宋体" w:hAnsi="宋体" w:cs="宋体" w:hint="eastAsia"/>
                <w:highlight w:val="yellow"/>
              </w:rPr>
              <w:t>品牌</w:t>
            </w:r>
          </w:p>
        </w:tc>
        <w:tc>
          <w:tcPr>
            <w:tcW w:w="876" w:type="dxa"/>
            <w:vAlign w:val="center"/>
          </w:tcPr>
          <w:p w:rsidR="004E2DB6" w:rsidRDefault="00496EFA" w:rsidP="00496EFA">
            <w:pPr>
              <w:snapToGrid w:val="0"/>
              <w:spacing w:line="420" w:lineRule="exact"/>
              <w:ind w:leftChars="-39" w:left="7" w:hangingChars="42" w:hanging="101"/>
              <w:jc w:val="center"/>
              <w:rPr>
                <w:rFonts w:ascii="宋体" w:eastAsia="宋体" w:hAnsi="宋体" w:cs="宋体"/>
              </w:rPr>
            </w:pPr>
            <w:r>
              <w:rPr>
                <w:rFonts w:ascii="宋体" w:eastAsia="宋体" w:hAnsi="宋体" w:cs="宋体" w:hint="eastAsia"/>
              </w:rPr>
              <w:t>单位</w:t>
            </w:r>
          </w:p>
        </w:tc>
        <w:tc>
          <w:tcPr>
            <w:tcW w:w="1302" w:type="dxa"/>
            <w:vAlign w:val="center"/>
          </w:tcPr>
          <w:p w:rsidR="004E2DB6" w:rsidRDefault="00496EFA" w:rsidP="00496EFA">
            <w:pPr>
              <w:snapToGrid w:val="0"/>
              <w:spacing w:line="420" w:lineRule="exact"/>
              <w:ind w:leftChars="-39" w:left="7" w:hangingChars="42" w:hanging="101"/>
              <w:jc w:val="center"/>
              <w:rPr>
                <w:rFonts w:ascii="宋体" w:eastAsia="宋体" w:hAnsi="宋体" w:cs="宋体"/>
              </w:rPr>
            </w:pPr>
            <w:r>
              <w:rPr>
                <w:rFonts w:ascii="宋体" w:eastAsia="宋体" w:hAnsi="宋体" w:cs="宋体" w:hint="eastAsia"/>
              </w:rPr>
              <w:t>数量</w:t>
            </w:r>
          </w:p>
        </w:tc>
        <w:tc>
          <w:tcPr>
            <w:tcW w:w="1456" w:type="dxa"/>
            <w:vAlign w:val="center"/>
          </w:tcPr>
          <w:p w:rsidR="004E2DB6" w:rsidRDefault="00496EFA" w:rsidP="00496EFA">
            <w:pPr>
              <w:snapToGrid w:val="0"/>
              <w:spacing w:line="420" w:lineRule="exact"/>
              <w:ind w:leftChars="-41" w:left="8" w:hangingChars="44" w:hanging="106"/>
              <w:jc w:val="center"/>
              <w:rPr>
                <w:rFonts w:ascii="宋体" w:eastAsia="宋体" w:hAnsi="宋体" w:cs="宋体"/>
              </w:rPr>
            </w:pPr>
            <w:r>
              <w:rPr>
                <w:rFonts w:ascii="宋体" w:eastAsia="宋体" w:hAnsi="宋体" w:cs="宋体" w:hint="eastAsia"/>
              </w:rPr>
              <w:t>单价</w:t>
            </w:r>
          </w:p>
        </w:tc>
        <w:tc>
          <w:tcPr>
            <w:tcW w:w="1668" w:type="dxa"/>
            <w:vAlign w:val="center"/>
          </w:tcPr>
          <w:p w:rsidR="004E2DB6" w:rsidRDefault="00496EFA" w:rsidP="00496EFA">
            <w:pPr>
              <w:snapToGrid w:val="0"/>
              <w:spacing w:line="420" w:lineRule="exact"/>
              <w:ind w:leftChars="-39" w:left="7" w:hangingChars="42" w:hanging="101"/>
              <w:jc w:val="center"/>
              <w:rPr>
                <w:rFonts w:ascii="宋体" w:eastAsia="宋体" w:hAnsi="宋体" w:cs="宋体"/>
              </w:rPr>
            </w:pPr>
            <w:r>
              <w:rPr>
                <w:rFonts w:ascii="宋体" w:eastAsia="宋体" w:hAnsi="宋体" w:cs="宋体" w:hint="eastAsia"/>
              </w:rPr>
              <w:t>总价</w:t>
            </w:r>
          </w:p>
        </w:tc>
      </w:tr>
      <w:tr w:rsidR="004E2DB6">
        <w:trPr>
          <w:cantSplit/>
          <w:trHeight w:val="1360"/>
        </w:trPr>
        <w:tc>
          <w:tcPr>
            <w:tcW w:w="851" w:type="dxa"/>
            <w:vAlign w:val="center"/>
          </w:tcPr>
          <w:p w:rsidR="004E2DB6" w:rsidRDefault="00496EFA">
            <w:pPr>
              <w:jc w:val="center"/>
              <w:rPr>
                <w:rFonts w:ascii="宋体" w:eastAsia="宋体" w:hAnsi="宋体" w:cs="宋体"/>
              </w:rPr>
            </w:pPr>
            <w:r>
              <w:rPr>
                <w:rFonts w:ascii="宋体" w:eastAsia="宋体" w:hAnsi="宋体" w:cs="宋体" w:hint="eastAsia"/>
              </w:rPr>
              <w:t>1</w:t>
            </w:r>
          </w:p>
        </w:tc>
        <w:tc>
          <w:tcPr>
            <w:tcW w:w="2179" w:type="dxa"/>
            <w:vAlign w:val="center"/>
          </w:tcPr>
          <w:p w:rsidR="004E2DB6" w:rsidRDefault="00496EFA">
            <w:pPr>
              <w:pStyle w:val="2"/>
              <w:spacing w:line="240" w:lineRule="auto"/>
              <w:ind w:leftChars="0" w:left="0" w:firstLineChars="0" w:firstLine="0"/>
              <w:jc w:val="center"/>
              <w:rPr>
                <w:rFonts w:ascii="宋体" w:eastAsia="宋体" w:hAnsi="宋体" w:cs="宋体"/>
              </w:rPr>
            </w:pPr>
            <w:r>
              <w:rPr>
                <w:rFonts w:ascii="宋体" w:eastAsia="宋体" w:hAnsi="宋体" w:cs="宋体" w:hint="eastAsia"/>
              </w:rPr>
              <w:t>网络型车牌识别一体摄像机</w:t>
            </w:r>
          </w:p>
          <w:p w:rsidR="004E2DB6" w:rsidRDefault="00496EFA">
            <w:pPr>
              <w:pStyle w:val="2"/>
              <w:spacing w:line="240" w:lineRule="auto"/>
              <w:ind w:leftChars="0" w:left="0" w:firstLineChars="0" w:firstLine="0"/>
              <w:jc w:val="center"/>
              <w:rPr>
                <w:rFonts w:ascii="宋体" w:eastAsia="宋体" w:hAnsi="宋体" w:cs="宋体"/>
              </w:rPr>
            </w:pPr>
            <w:r>
              <w:rPr>
                <w:rFonts w:ascii="宋体" w:eastAsia="宋体" w:hAnsi="宋体" w:cs="宋体" w:hint="eastAsia"/>
                <w:highlight w:val="magenta"/>
              </w:rPr>
              <w:t>（核心产品）</w:t>
            </w:r>
          </w:p>
        </w:tc>
        <w:tc>
          <w:tcPr>
            <w:tcW w:w="1134" w:type="dxa"/>
            <w:vAlign w:val="center"/>
          </w:tcPr>
          <w:p w:rsidR="004E2DB6" w:rsidRDefault="004E2DB6">
            <w:pPr>
              <w:jc w:val="center"/>
              <w:rPr>
                <w:rFonts w:ascii="宋体" w:eastAsia="宋体" w:hAnsi="宋体" w:cs="宋体"/>
              </w:rPr>
            </w:pPr>
          </w:p>
        </w:tc>
        <w:tc>
          <w:tcPr>
            <w:tcW w:w="876" w:type="dxa"/>
            <w:vAlign w:val="center"/>
          </w:tcPr>
          <w:p w:rsidR="004E2DB6" w:rsidRDefault="00496EFA">
            <w:pPr>
              <w:jc w:val="center"/>
              <w:rPr>
                <w:rFonts w:ascii="宋体" w:eastAsia="宋体" w:hAnsi="宋体" w:cs="宋体"/>
              </w:rPr>
            </w:pPr>
            <w:r>
              <w:rPr>
                <w:rFonts w:ascii="宋体" w:eastAsia="宋体" w:hAnsi="宋体" w:cs="宋体" w:hint="eastAsia"/>
              </w:rPr>
              <w:t>台</w:t>
            </w:r>
          </w:p>
        </w:tc>
        <w:tc>
          <w:tcPr>
            <w:tcW w:w="1302" w:type="dxa"/>
            <w:vAlign w:val="center"/>
          </w:tcPr>
          <w:p w:rsidR="004E2DB6" w:rsidRDefault="00496EFA">
            <w:pPr>
              <w:jc w:val="center"/>
              <w:rPr>
                <w:rFonts w:ascii="宋体" w:eastAsia="宋体" w:hAnsi="宋体" w:cs="宋体"/>
              </w:rPr>
            </w:pPr>
            <w:r>
              <w:rPr>
                <w:rFonts w:ascii="宋体" w:eastAsia="宋体" w:hAnsi="宋体" w:cs="宋体" w:hint="eastAsia"/>
              </w:rPr>
              <w:t>4</w:t>
            </w:r>
          </w:p>
        </w:tc>
        <w:tc>
          <w:tcPr>
            <w:tcW w:w="1456" w:type="dxa"/>
            <w:vAlign w:val="center"/>
          </w:tcPr>
          <w:p w:rsidR="004E2DB6" w:rsidRDefault="004E2DB6" w:rsidP="00496EFA">
            <w:pPr>
              <w:snapToGrid w:val="0"/>
              <w:spacing w:line="420" w:lineRule="exact"/>
              <w:ind w:leftChars="-41" w:left="8" w:hangingChars="44" w:hanging="106"/>
              <w:jc w:val="center"/>
              <w:rPr>
                <w:rFonts w:ascii="宋体" w:eastAsia="宋体" w:hAnsi="宋体" w:cs="宋体"/>
              </w:rPr>
            </w:pPr>
          </w:p>
        </w:tc>
        <w:tc>
          <w:tcPr>
            <w:tcW w:w="1668" w:type="dxa"/>
            <w:vAlign w:val="center"/>
          </w:tcPr>
          <w:p w:rsidR="004E2DB6" w:rsidRDefault="004E2DB6">
            <w:pPr>
              <w:snapToGrid w:val="0"/>
              <w:spacing w:line="420" w:lineRule="exact"/>
              <w:ind w:leftChars="-39" w:left="-6" w:hangingChars="42" w:hanging="88"/>
              <w:jc w:val="center"/>
              <w:rPr>
                <w:rFonts w:ascii="宋体" w:eastAsia="宋体" w:hAnsi="宋体" w:cs="宋体"/>
                <w:sz w:val="21"/>
                <w:szCs w:val="21"/>
              </w:rPr>
            </w:pPr>
          </w:p>
        </w:tc>
      </w:tr>
      <w:tr w:rsidR="004E2DB6">
        <w:trPr>
          <w:cantSplit/>
          <w:trHeight w:val="533"/>
        </w:trPr>
        <w:tc>
          <w:tcPr>
            <w:tcW w:w="851" w:type="dxa"/>
            <w:vAlign w:val="center"/>
          </w:tcPr>
          <w:p w:rsidR="004E2DB6" w:rsidRDefault="00496EFA">
            <w:pPr>
              <w:jc w:val="center"/>
              <w:rPr>
                <w:rFonts w:ascii="宋体" w:eastAsia="宋体" w:hAnsi="宋体" w:cs="宋体"/>
              </w:rPr>
            </w:pPr>
            <w:r>
              <w:rPr>
                <w:rFonts w:ascii="宋体" w:eastAsia="宋体" w:hAnsi="宋体" w:cs="宋体" w:hint="eastAsia"/>
              </w:rPr>
              <w:t>2</w:t>
            </w:r>
          </w:p>
        </w:tc>
        <w:tc>
          <w:tcPr>
            <w:tcW w:w="2179" w:type="dxa"/>
            <w:vAlign w:val="center"/>
          </w:tcPr>
          <w:p w:rsidR="004E2DB6" w:rsidRDefault="00496EFA">
            <w:pPr>
              <w:jc w:val="center"/>
              <w:rPr>
                <w:rFonts w:ascii="宋体" w:eastAsia="宋体" w:hAnsi="宋体" w:cs="宋体"/>
              </w:rPr>
            </w:pPr>
            <w:r>
              <w:rPr>
                <w:rFonts w:ascii="宋体" w:eastAsia="宋体" w:hAnsi="宋体" w:cs="宋体" w:hint="eastAsia"/>
              </w:rPr>
              <w:t>信息显示屏</w:t>
            </w:r>
          </w:p>
        </w:tc>
        <w:tc>
          <w:tcPr>
            <w:tcW w:w="1134" w:type="dxa"/>
            <w:vAlign w:val="center"/>
          </w:tcPr>
          <w:p w:rsidR="004E2DB6" w:rsidRDefault="004E2DB6">
            <w:pPr>
              <w:jc w:val="center"/>
              <w:rPr>
                <w:rFonts w:ascii="宋体" w:eastAsia="宋体" w:hAnsi="宋体" w:cs="宋体"/>
              </w:rPr>
            </w:pPr>
          </w:p>
        </w:tc>
        <w:tc>
          <w:tcPr>
            <w:tcW w:w="876" w:type="dxa"/>
            <w:vAlign w:val="center"/>
          </w:tcPr>
          <w:p w:rsidR="004E2DB6" w:rsidRDefault="00496EFA">
            <w:pPr>
              <w:jc w:val="center"/>
              <w:rPr>
                <w:rFonts w:ascii="宋体" w:eastAsia="宋体" w:hAnsi="宋体" w:cs="宋体"/>
              </w:rPr>
            </w:pPr>
            <w:r>
              <w:rPr>
                <w:rFonts w:ascii="宋体" w:eastAsia="宋体" w:hAnsi="宋体" w:cs="宋体" w:hint="eastAsia"/>
              </w:rPr>
              <w:t>台</w:t>
            </w:r>
          </w:p>
        </w:tc>
        <w:tc>
          <w:tcPr>
            <w:tcW w:w="1302" w:type="dxa"/>
            <w:vAlign w:val="center"/>
          </w:tcPr>
          <w:p w:rsidR="004E2DB6" w:rsidRDefault="00496EFA">
            <w:pPr>
              <w:jc w:val="center"/>
              <w:rPr>
                <w:rFonts w:ascii="宋体" w:eastAsia="宋体" w:hAnsi="宋体" w:cs="宋体"/>
              </w:rPr>
            </w:pPr>
            <w:r>
              <w:rPr>
                <w:rFonts w:ascii="宋体" w:eastAsia="宋体" w:hAnsi="宋体" w:cs="宋体" w:hint="eastAsia"/>
              </w:rPr>
              <w:t>4</w:t>
            </w:r>
          </w:p>
        </w:tc>
        <w:tc>
          <w:tcPr>
            <w:tcW w:w="1456" w:type="dxa"/>
            <w:vAlign w:val="center"/>
          </w:tcPr>
          <w:p w:rsidR="004E2DB6" w:rsidRDefault="004E2DB6" w:rsidP="00496EFA">
            <w:pPr>
              <w:snapToGrid w:val="0"/>
              <w:spacing w:line="420" w:lineRule="exact"/>
              <w:ind w:leftChars="-41" w:left="8" w:hangingChars="44" w:hanging="106"/>
              <w:jc w:val="center"/>
              <w:rPr>
                <w:rFonts w:ascii="宋体" w:eastAsia="宋体" w:hAnsi="宋体" w:cs="宋体"/>
              </w:rPr>
            </w:pPr>
          </w:p>
        </w:tc>
        <w:tc>
          <w:tcPr>
            <w:tcW w:w="1668" w:type="dxa"/>
            <w:vAlign w:val="center"/>
          </w:tcPr>
          <w:p w:rsidR="004E2DB6" w:rsidRDefault="004E2DB6">
            <w:pPr>
              <w:snapToGrid w:val="0"/>
              <w:spacing w:line="420" w:lineRule="exact"/>
              <w:ind w:leftChars="-39" w:left="-6" w:hangingChars="42" w:hanging="88"/>
              <w:jc w:val="center"/>
              <w:rPr>
                <w:rFonts w:ascii="宋体" w:eastAsia="宋体" w:hAnsi="宋体" w:cs="宋体"/>
                <w:sz w:val="21"/>
                <w:szCs w:val="21"/>
              </w:rPr>
            </w:pPr>
          </w:p>
        </w:tc>
      </w:tr>
      <w:tr w:rsidR="004E2DB6">
        <w:trPr>
          <w:cantSplit/>
          <w:trHeight w:val="533"/>
        </w:trPr>
        <w:tc>
          <w:tcPr>
            <w:tcW w:w="851" w:type="dxa"/>
            <w:vAlign w:val="center"/>
          </w:tcPr>
          <w:p w:rsidR="004E2DB6" w:rsidRDefault="00496EFA">
            <w:pPr>
              <w:jc w:val="center"/>
              <w:rPr>
                <w:rFonts w:ascii="宋体" w:eastAsia="宋体" w:hAnsi="宋体" w:cs="宋体"/>
              </w:rPr>
            </w:pPr>
            <w:r>
              <w:rPr>
                <w:rFonts w:ascii="宋体" w:eastAsia="宋体" w:hAnsi="宋体" w:cs="宋体" w:hint="eastAsia"/>
              </w:rPr>
              <w:t>3</w:t>
            </w:r>
          </w:p>
        </w:tc>
        <w:tc>
          <w:tcPr>
            <w:tcW w:w="2179" w:type="dxa"/>
            <w:vAlign w:val="center"/>
          </w:tcPr>
          <w:p w:rsidR="004E2DB6" w:rsidRDefault="00496EFA">
            <w:pPr>
              <w:pStyle w:val="2"/>
              <w:ind w:leftChars="0" w:left="0" w:firstLineChars="0" w:firstLine="0"/>
              <w:jc w:val="center"/>
              <w:rPr>
                <w:rFonts w:ascii="宋体" w:eastAsia="宋体" w:hAnsi="宋体" w:cs="宋体"/>
              </w:rPr>
            </w:pPr>
            <w:r>
              <w:rPr>
                <w:rFonts w:ascii="宋体" w:eastAsia="宋体" w:hAnsi="宋体" w:cs="宋体" w:hint="eastAsia"/>
              </w:rPr>
              <w:t>数字力矩广告道闸</w:t>
            </w:r>
          </w:p>
        </w:tc>
        <w:tc>
          <w:tcPr>
            <w:tcW w:w="1134" w:type="dxa"/>
            <w:vAlign w:val="center"/>
          </w:tcPr>
          <w:p w:rsidR="004E2DB6" w:rsidRDefault="004E2DB6">
            <w:pPr>
              <w:jc w:val="center"/>
              <w:rPr>
                <w:rFonts w:ascii="宋体" w:eastAsia="宋体" w:hAnsi="宋体" w:cs="宋体"/>
              </w:rPr>
            </w:pPr>
          </w:p>
        </w:tc>
        <w:tc>
          <w:tcPr>
            <w:tcW w:w="876" w:type="dxa"/>
            <w:vAlign w:val="center"/>
          </w:tcPr>
          <w:p w:rsidR="004E2DB6" w:rsidRDefault="00496EFA">
            <w:pPr>
              <w:jc w:val="center"/>
              <w:rPr>
                <w:rFonts w:ascii="宋体" w:eastAsia="宋体" w:hAnsi="宋体" w:cs="宋体"/>
              </w:rPr>
            </w:pPr>
            <w:r>
              <w:rPr>
                <w:rFonts w:ascii="宋体" w:eastAsia="宋体" w:hAnsi="宋体" w:cs="宋体" w:hint="eastAsia"/>
              </w:rPr>
              <w:t>台</w:t>
            </w:r>
          </w:p>
        </w:tc>
        <w:tc>
          <w:tcPr>
            <w:tcW w:w="1302" w:type="dxa"/>
            <w:vAlign w:val="center"/>
          </w:tcPr>
          <w:p w:rsidR="004E2DB6" w:rsidRDefault="00496EFA">
            <w:pPr>
              <w:jc w:val="center"/>
              <w:rPr>
                <w:rFonts w:ascii="宋体" w:eastAsia="宋体" w:hAnsi="宋体" w:cs="宋体"/>
              </w:rPr>
            </w:pPr>
            <w:r>
              <w:rPr>
                <w:rFonts w:ascii="宋体" w:eastAsia="宋体" w:hAnsi="宋体" w:cs="宋体" w:hint="eastAsia"/>
              </w:rPr>
              <w:t>4</w:t>
            </w:r>
          </w:p>
        </w:tc>
        <w:tc>
          <w:tcPr>
            <w:tcW w:w="1456" w:type="dxa"/>
            <w:vAlign w:val="center"/>
          </w:tcPr>
          <w:p w:rsidR="004E2DB6" w:rsidRDefault="004E2DB6" w:rsidP="00496EFA">
            <w:pPr>
              <w:snapToGrid w:val="0"/>
              <w:spacing w:line="420" w:lineRule="exact"/>
              <w:ind w:leftChars="-41" w:left="8" w:hangingChars="44" w:hanging="106"/>
              <w:jc w:val="center"/>
              <w:rPr>
                <w:rFonts w:ascii="宋体" w:eastAsia="宋体" w:hAnsi="宋体" w:cs="宋体"/>
              </w:rPr>
            </w:pPr>
          </w:p>
        </w:tc>
        <w:tc>
          <w:tcPr>
            <w:tcW w:w="1668" w:type="dxa"/>
            <w:vAlign w:val="center"/>
          </w:tcPr>
          <w:p w:rsidR="004E2DB6" w:rsidRDefault="004E2DB6">
            <w:pPr>
              <w:snapToGrid w:val="0"/>
              <w:spacing w:line="420" w:lineRule="exact"/>
              <w:ind w:leftChars="-39" w:left="-6" w:hangingChars="42" w:hanging="88"/>
              <w:jc w:val="center"/>
              <w:rPr>
                <w:rFonts w:ascii="宋体" w:eastAsia="宋体" w:hAnsi="宋体" w:cs="宋体"/>
                <w:sz w:val="21"/>
                <w:szCs w:val="21"/>
              </w:rPr>
            </w:pPr>
          </w:p>
        </w:tc>
      </w:tr>
      <w:tr w:rsidR="004E2DB6">
        <w:trPr>
          <w:cantSplit/>
          <w:trHeight w:val="533"/>
        </w:trPr>
        <w:tc>
          <w:tcPr>
            <w:tcW w:w="851" w:type="dxa"/>
            <w:vAlign w:val="center"/>
          </w:tcPr>
          <w:p w:rsidR="004E2DB6" w:rsidRDefault="00496EFA">
            <w:pPr>
              <w:jc w:val="center"/>
              <w:rPr>
                <w:rFonts w:ascii="宋体" w:eastAsia="宋体" w:hAnsi="宋体" w:cs="宋体"/>
              </w:rPr>
            </w:pPr>
            <w:r>
              <w:rPr>
                <w:rFonts w:ascii="宋体" w:eastAsia="宋体" w:hAnsi="宋体" w:cs="宋体" w:hint="eastAsia"/>
              </w:rPr>
              <w:t>4</w:t>
            </w:r>
          </w:p>
        </w:tc>
        <w:tc>
          <w:tcPr>
            <w:tcW w:w="2179" w:type="dxa"/>
            <w:vAlign w:val="center"/>
          </w:tcPr>
          <w:p w:rsidR="004E2DB6" w:rsidRDefault="00496EFA">
            <w:pPr>
              <w:jc w:val="center"/>
              <w:rPr>
                <w:rFonts w:ascii="宋体" w:eastAsia="宋体" w:hAnsi="宋体" w:cs="宋体"/>
              </w:rPr>
            </w:pPr>
            <w:r>
              <w:rPr>
                <w:rFonts w:ascii="宋体" w:eastAsia="宋体" w:hAnsi="宋体" w:cs="宋体" w:hint="eastAsia"/>
              </w:rPr>
              <w:t>防砸雷达</w:t>
            </w:r>
          </w:p>
        </w:tc>
        <w:tc>
          <w:tcPr>
            <w:tcW w:w="1134" w:type="dxa"/>
            <w:vAlign w:val="center"/>
          </w:tcPr>
          <w:p w:rsidR="004E2DB6" w:rsidRDefault="004E2DB6">
            <w:pPr>
              <w:jc w:val="center"/>
              <w:rPr>
                <w:rFonts w:ascii="宋体" w:eastAsia="宋体" w:hAnsi="宋体" w:cs="宋体"/>
              </w:rPr>
            </w:pPr>
          </w:p>
        </w:tc>
        <w:tc>
          <w:tcPr>
            <w:tcW w:w="876" w:type="dxa"/>
            <w:vAlign w:val="center"/>
          </w:tcPr>
          <w:p w:rsidR="004E2DB6" w:rsidRDefault="00496EFA">
            <w:pPr>
              <w:jc w:val="center"/>
              <w:rPr>
                <w:rFonts w:ascii="宋体" w:eastAsia="宋体" w:hAnsi="宋体" w:cs="宋体"/>
              </w:rPr>
            </w:pPr>
            <w:r>
              <w:rPr>
                <w:rFonts w:ascii="宋体" w:eastAsia="宋体" w:hAnsi="宋体" w:cs="宋体" w:hint="eastAsia"/>
              </w:rPr>
              <w:t>只</w:t>
            </w:r>
          </w:p>
        </w:tc>
        <w:tc>
          <w:tcPr>
            <w:tcW w:w="1302" w:type="dxa"/>
            <w:vAlign w:val="center"/>
          </w:tcPr>
          <w:p w:rsidR="004E2DB6" w:rsidRDefault="00496EFA">
            <w:pPr>
              <w:jc w:val="center"/>
              <w:rPr>
                <w:rFonts w:ascii="宋体" w:eastAsia="宋体" w:hAnsi="宋体" w:cs="宋体"/>
              </w:rPr>
            </w:pPr>
            <w:r>
              <w:rPr>
                <w:rFonts w:ascii="宋体" w:eastAsia="宋体" w:hAnsi="宋体" w:cs="宋体" w:hint="eastAsia"/>
              </w:rPr>
              <w:t>4</w:t>
            </w:r>
          </w:p>
        </w:tc>
        <w:tc>
          <w:tcPr>
            <w:tcW w:w="1456" w:type="dxa"/>
            <w:vAlign w:val="center"/>
          </w:tcPr>
          <w:p w:rsidR="004E2DB6" w:rsidRDefault="004E2DB6" w:rsidP="00496EFA">
            <w:pPr>
              <w:snapToGrid w:val="0"/>
              <w:spacing w:line="420" w:lineRule="exact"/>
              <w:ind w:leftChars="-41" w:left="8" w:hangingChars="44" w:hanging="106"/>
              <w:jc w:val="center"/>
              <w:rPr>
                <w:rFonts w:ascii="宋体" w:eastAsia="宋体" w:hAnsi="宋体" w:cs="宋体"/>
              </w:rPr>
            </w:pPr>
          </w:p>
        </w:tc>
        <w:tc>
          <w:tcPr>
            <w:tcW w:w="1668" w:type="dxa"/>
            <w:vAlign w:val="center"/>
          </w:tcPr>
          <w:p w:rsidR="004E2DB6" w:rsidRDefault="004E2DB6">
            <w:pPr>
              <w:snapToGrid w:val="0"/>
              <w:spacing w:line="420" w:lineRule="exact"/>
              <w:ind w:leftChars="-39" w:left="-6" w:hangingChars="42" w:hanging="88"/>
              <w:jc w:val="center"/>
              <w:rPr>
                <w:rFonts w:ascii="宋体" w:eastAsia="宋体" w:hAnsi="宋体" w:cs="宋体"/>
                <w:sz w:val="21"/>
                <w:szCs w:val="21"/>
              </w:rPr>
            </w:pPr>
          </w:p>
        </w:tc>
      </w:tr>
      <w:tr w:rsidR="004E2DB6">
        <w:trPr>
          <w:cantSplit/>
          <w:trHeight w:val="533"/>
        </w:trPr>
        <w:tc>
          <w:tcPr>
            <w:tcW w:w="851" w:type="dxa"/>
            <w:vAlign w:val="center"/>
          </w:tcPr>
          <w:p w:rsidR="004E2DB6" w:rsidRDefault="00496EFA">
            <w:pPr>
              <w:jc w:val="center"/>
              <w:rPr>
                <w:rFonts w:ascii="宋体" w:eastAsia="宋体" w:hAnsi="宋体" w:cs="宋体"/>
              </w:rPr>
            </w:pPr>
            <w:r>
              <w:rPr>
                <w:rFonts w:ascii="宋体" w:eastAsia="宋体" w:hAnsi="宋体" w:cs="宋体" w:hint="eastAsia"/>
              </w:rPr>
              <w:t>5</w:t>
            </w:r>
          </w:p>
        </w:tc>
        <w:tc>
          <w:tcPr>
            <w:tcW w:w="2179" w:type="dxa"/>
            <w:vAlign w:val="center"/>
          </w:tcPr>
          <w:p w:rsidR="004E2DB6" w:rsidRDefault="00496EFA">
            <w:pPr>
              <w:jc w:val="center"/>
              <w:rPr>
                <w:rFonts w:ascii="宋体" w:eastAsia="宋体" w:hAnsi="宋体" w:cs="宋体"/>
              </w:rPr>
            </w:pPr>
            <w:r>
              <w:rPr>
                <w:rFonts w:ascii="宋体" w:eastAsia="宋体" w:hAnsi="宋体" w:cs="宋体" w:hint="eastAsia"/>
              </w:rPr>
              <w:t>安全岛</w:t>
            </w:r>
          </w:p>
        </w:tc>
        <w:tc>
          <w:tcPr>
            <w:tcW w:w="1134" w:type="dxa"/>
            <w:vAlign w:val="center"/>
          </w:tcPr>
          <w:p w:rsidR="004E2DB6" w:rsidRDefault="004E2DB6">
            <w:pPr>
              <w:jc w:val="center"/>
              <w:rPr>
                <w:rFonts w:ascii="宋体" w:eastAsia="宋体" w:hAnsi="宋体" w:cs="宋体"/>
              </w:rPr>
            </w:pPr>
          </w:p>
        </w:tc>
        <w:tc>
          <w:tcPr>
            <w:tcW w:w="876" w:type="dxa"/>
            <w:vAlign w:val="center"/>
          </w:tcPr>
          <w:p w:rsidR="004E2DB6" w:rsidRDefault="00496EFA">
            <w:pPr>
              <w:jc w:val="center"/>
              <w:rPr>
                <w:rFonts w:ascii="宋体" w:eastAsia="宋体" w:hAnsi="宋体" w:cs="宋体"/>
              </w:rPr>
            </w:pPr>
            <w:r>
              <w:rPr>
                <w:rFonts w:ascii="宋体" w:eastAsia="宋体" w:hAnsi="宋体" w:cs="宋体" w:hint="eastAsia"/>
              </w:rPr>
              <w:t>个</w:t>
            </w:r>
          </w:p>
        </w:tc>
        <w:tc>
          <w:tcPr>
            <w:tcW w:w="1302" w:type="dxa"/>
            <w:vAlign w:val="center"/>
          </w:tcPr>
          <w:p w:rsidR="004E2DB6" w:rsidRDefault="00496EFA">
            <w:pPr>
              <w:jc w:val="center"/>
              <w:rPr>
                <w:rFonts w:ascii="宋体" w:eastAsia="宋体" w:hAnsi="宋体" w:cs="宋体"/>
              </w:rPr>
            </w:pPr>
            <w:r>
              <w:rPr>
                <w:rFonts w:ascii="宋体" w:eastAsia="宋体" w:hAnsi="宋体" w:cs="宋体" w:hint="eastAsia"/>
              </w:rPr>
              <w:t>4</w:t>
            </w:r>
          </w:p>
        </w:tc>
        <w:tc>
          <w:tcPr>
            <w:tcW w:w="1456" w:type="dxa"/>
            <w:vAlign w:val="center"/>
          </w:tcPr>
          <w:p w:rsidR="004E2DB6" w:rsidRDefault="004E2DB6" w:rsidP="00496EFA">
            <w:pPr>
              <w:snapToGrid w:val="0"/>
              <w:spacing w:line="420" w:lineRule="exact"/>
              <w:ind w:leftChars="-41" w:left="8" w:hangingChars="44" w:hanging="106"/>
              <w:jc w:val="center"/>
              <w:rPr>
                <w:rFonts w:ascii="宋体" w:eastAsia="宋体" w:hAnsi="宋体" w:cs="宋体"/>
              </w:rPr>
            </w:pPr>
          </w:p>
        </w:tc>
        <w:tc>
          <w:tcPr>
            <w:tcW w:w="1668" w:type="dxa"/>
            <w:vAlign w:val="center"/>
          </w:tcPr>
          <w:p w:rsidR="004E2DB6" w:rsidRDefault="004E2DB6">
            <w:pPr>
              <w:snapToGrid w:val="0"/>
              <w:spacing w:line="420" w:lineRule="exact"/>
              <w:ind w:leftChars="-39" w:left="-6" w:hangingChars="42" w:hanging="88"/>
              <w:jc w:val="center"/>
              <w:rPr>
                <w:rFonts w:ascii="宋体" w:eastAsia="宋体" w:hAnsi="宋体" w:cs="宋体"/>
                <w:sz w:val="21"/>
                <w:szCs w:val="21"/>
              </w:rPr>
            </w:pPr>
          </w:p>
        </w:tc>
      </w:tr>
      <w:tr w:rsidR="004E2DB6">
        <w:trPr>
          <w:cantSplit/>
          <w:trHeight w:val="533"/>
        </w:trPr>
        <w:tc>
          <w:tcPr>
            <w:tcW w:w="851" w:type="dxa"/>
            <w:vAlign w:val="center"/>
          </w:tcPr>
          <w:p w:rsidR="004E2DB6" w:rsidRDefault="00496EFA">
            <w:pPr>
              <w:jc w:val="center"/>
              <w:rPr>
                <w:rFonts w:ascii="宋体" w:eastAsia="宋体" w:hAnsi="宋体" w:cs="宋体"/>
              </w:rPr>
            </w:pPr>
            <w:r>
              <w:rPr>
                <w:rFonts w:ascii="宋体" w:eastAsia="宋体" w:hAnsi="宋体" w:cs="宋体" w:hint="eastAsia"/>
              </w:rPr>
              <w:t>6</w:t>
            </w:r>
          </w:p>
        </w:tc>
        <w:tc>
          <w:tcPr>
            <w:tcW w:w="2179" w:type="dxa"/>
            <w:vAlign w:val="center"/>
          </w:tcPr>
          <w:p w:rsidR="004E2DB6" w:rsidRDefault="00496EFA">
            <w:pPr>
              <w:jc w:val="center"/>
              <w:rPr>
                <w:rFonts w:ascii="宋体" w:eastAsia="宋体" w:hAnsi="宋体" w:cs="宋体"/>
              </w:rPr>
            </w:pPr>
            <w:r>
              <w:rPr>
                <w:rFonts w:ascii="宋体" w:eastAsia="宋体" w:hAnsi="宋体" w:cs="宋体" w:hint="eastAsia"/>
              </w:rPr>
              <w:t>原岛拆除拆除</w:t>
            </w:r>
          </w:p>
        </w:tc>
        <w:tc>
          <w:tcPr>
            <w:tcW w:w="1134" w:type="dxa"/>
            <w:vAlign w:val="center"/>
          </w:tcPr>
          <w:p w:rsidR="004E2DB6" w:rsidRDefault="00496EFA">
            <w:pPr>
              <w:jc w:val="center"/>
              <w:rPr>
                <w:rFonts w:ascii="宋体" w:eastAsia="宋体" w:hAnsi="宋体" w:cs="宋体"/>
              </w:rPr>
            </w:pPr>
            <w:r>
              <w:rPr>
                <w:rFonts w:ascii="宋体" w:eastAsia="宋体" w:hAnsi="宋体" w:cs="宋体" w:hint="eastAsia"/>
              </w:rPr>
              <w:t>/</w:t>
            </w:r>
          </w:p>
        </w:tc>
        <w:tc>
          <w:tcPr>
            <w:tcW w:w="876" w:type="dxa"/>
            <w:vAlign w:val="center"/>
          </w:tcPr>
          <w:p w:rsidR="004E2DB6" w:rsidRDefault="00496EFA">
            <w:pPr>
              <w:jc w:val="center"/>
              <w:rPr>
                <w:rFonts w:ascii="宋体" w:eastAsia="宋体" w:hAnsi="宋体" w:cs="宋体"/>
              </w:rPr>
            </w:pPr>
            <w:r>
              <w:rPr>
                <w:rFonts w:ascii="宋体" w:eastAsia="宋体" w:hAnsi="宋体" w:cs="宋体" w:hint="eastAsia"/>
              </w:rPr>
              <w:t>处</w:t>
            </w:r>
          </w:p>
        </w:tc>
        <w:tc>
          <w:tcPr>
            <w:tcW w:w="1302" w:type="dxa"/>
            <w:vAlign w:val="center"/>
          </w:tcPr>
          <w:p w:rsidR="004E2DB6" w:rsidRDefault="00496EFA">
            <w:pPr>
              <w:jc w:val="center"/>
              <w:rPr>
                <w:rFonts w:ascii="宋体" w:eastAsia="宋体" w:hAnsi="宋体" w:cs="宋体"/>
              </w:rPr>
            </w:pPr>
            <w:r>
              <w:rPr>
                <w:rFonts w:ascii="宋体" w:eastAsia="宋体" w:hAnsi="宋体" w:cs="宋体" w:hint="eastAsia"/>
              </w:rPr>
              <w:t>4</w:t>
            </w:r>
          </w:p>
        </w:tc>
        <w:tc>
          <w:tcPr>
            <w:tcW w:w="1456" w:type="dxa"/>
            <w:vAlign w:val="center"/>
          </w:tcPr>
          <w:p w:rsidR="004E2DB6" w:rsidRDefault="004E2DB6" w:rsidP="00496EFA">
            <w:pPr>
              <w:snapToGrid w:val="0"/>
              <w:spacing w:line="420" w:lineRule="exact"/>
              <w:ind w:leftChars="-41" w:left="8" w:hangingChars="44" w:hanging="106"/>
              <w:jc w:val="center"/>
              <w:rPr>
                <w:rFonts w:ascii="宋体" w:eastAsia="宋体" w:hAnsi="宋体" w:cs="宋体"/>
              </w:rPr>
            </w:pPr>
          </w:p>
        </w:tc>
        <w:tc>
          <w:tcPr>
            <w:tcW w:w="1668" w:type="dxa"/>
            <w:vAlign w:val="center"/>
          </w:tcPr>
          <w:p w:rsidR="004E2DB6" w:rsidRDefault="004E2DB6">
            <w:pPr>
              <w:snapToGrid w:val="0"/>
              <w:spacing w:line="420" w:lineRule="exact"/>
              <w:ind w:leftChars="-39" w:left="-6" w:hangingChars="42" w:hanging="88"/>
              <w:jc w:val="center"/>
              <w:rPr>
                <w:rFonts w:ascii="宋体" w:eastAsia="宋体" w:hAnsi="宋体" w:cs="宋体"/>
                <w:sz w:val="21"/>
                <w:szCs w:val="21"/>
              </w:rPr>
            </w:pPr>
          </w:p>
        </w:tc>
      </w:tr>
      <w:tr w:rsidR="004E2DB6">
        <w:trPr>
          <w:cantSplit/>
          <w:trHeight w:val="533"/>
        </w:trPr>
        <w:tc>
          <w:tcPr>
            <w:tcW w:w="851" w:type="dxa"/>
            <w:vAlign w:val="center"/>
          </w:tcPr>
          <w:p w:rsidR="004E2DB6" w:rsidRDefault="00496EFA">
            <w:pPr>
              <w:jc w:val="center"/>
              <w:rPr>
                <w:rFonts w:ascii="宋体" w:eastAsia="宋体" w:hAnsi="宋体" w:cs="宋体"/>
              </w:rPr>
            </w:pPr>
            <w:r>
              <w:rPr>
                <w:rFonts w:ascii="宋体" w:eastAsia="宋体" w:hAnsi="宋体" w:cs="宋体" w:hint="eastAsia"/>
              </w:rPr>
              <w:t>7</w:t>
            </w:r>
          </w:p>
        </w:tc>
        <w:tc>
          <w:tcPr>
            <w:tcW w:w="2179" w:type="dxa"/>
            <w:vAlign w:val="center"/>
          </w:tcPr>
          <w:p w:rsidR="004E2DB6" w:rsidRDefault="00496EFA">
            <w:pPr>
              <w:jc w:val="center"/>
              <w:rPr>
                <w:rFonts w:ascii="宋体" w:eastAsia="宋体" w:hAnsi="宋体" w:cs="宋体"/>
              </w:rPr>
            </w:pPr>
            <w:r>
              <w:rPr>
                <w:rFonts w:ascii="宋体" w:eastAsia="宋体" w:hAnsi="宋体" w:cs="宋体" w:hint="eastAsia"/>
              </w:rPr>
              <w:t>供电数据交换机</w:t>
            </w:r>
          </w:p>
        </w:tc>
        <w:tc>
          <w:tcPr>
            <w:tcW w:w="1134" w:type="dxa"/>
            <w:vAlign w:val="center"/>
          </w:tcPr>
          <w:p w:rsidR="004E2DB6" w:rsidRDefault="004E2DB6">
            <w:pPr>
              <w:jc w:val="center"/>
              <w:rPr>
                <w:rFonts w:ascii="宋体" w:eastAsia="宋体" w:hAnsi="宋体" w:cs="宋体"/>
              </w:rPr>
            </w:pPr>
          </w:p>
        </w:tc>
        <w:tc>
          <w:tcPr>
            <w:tcW w:w="876" w:type="dxa"/>
            <w:vAlign w:val="center"/>
          </w:tcPr>
          <w:p w:rsidR="004E2DB6" w:rsidRDefault="00496EFA">
            <w:pPr>
              <w:jc w:val="center"/>
              <w:rPr>
                <w:rFonts w:ascii="宋体" w:eastAsia="宋体" w:hAnsi="宋体" w:cs="宋体"/>
              </w:rPr>
            </w:pPr>
            <w:r>
              <w:rPr>
                <w:rFonts w:ascii="宋体" w:eastAsia="宋体" w:hAnsi="宋体" w:cs="宋体" w:hint="eastAsia"/>
              </w:rPr>
              <w:t>台</w:t>
            </w:r>
          </w:p>
        </w:tc>
        <w:tc>
          <w:tcPr>
            <w:tcW w:w="1302" w:type="dxa"/>
            <w:vAlign w:val="center"/>
          </w:tcPr>
          <w:p w:rsidR="004E2DB6" w:rsidRDefault="00496EFA">
            <w:pPr>
              <w:jc w:val="center"/>
              <w:rPr>
                <w:rFonts w:ascii="宋体" w:eastAsia="宋体" w:hAnsi="宋体" w:cs="宋体"/>
              </w:rPr>
            </w:pPr>
            <w:r>
              <w:rPr>
                <w:rFonts w:ascii="宋体" w:eastAsia="宋体" w:hAnsi="宋体" w:cs="宋体" w:hint="eastAsia"/>
              </w:rPr>
              <w:t>4</w:t>
            </w:r>
          </w:p>
        </w:tc>
        <w:tc>
          <w:tcPr>
            <w:tcW w:w="1456" w:type="dxa"/>
            <w:vAlign w:val="center"/>
          </w:tcPr>
          <w:p w:rsidR="004E2DB6" w:rsidRDefault="004E2DB6" w:rsidP="00496EFA">
            <w:pPr>
              <w:snapToGrid w:val="0"/>
              <w:spacing w:line="420" w:lineRule="exact"/>
              <w:ind w:leftChars="-41" w:left="8" w:hangingChars="44" w:hanging="106"/>
              <w:jc w:val="center"/>
              <w:rPr>
                <w:rFonts w:ascii="宋体" w:eastAsia="宋体" w:hAnsi="宋体" w:cs="宋体"/>
              </w:rPr>
            </w:pPr>
          </w:p>
        </w:tc>
        <w:tc>
          <w:tcPr>
            <w:tcW w:w="1668" w:type="dxa"/>
            <w:vAlign w:val="center"/>
          </w:tcPr>
          <w:p w:rsidR="004E2DB6" w:rsidRDefault="004E2DB6">
            <w:pPr>
              <w:snapToGrid w:val="0"/>
              <w:spacing w:line="420" w:lineRule="exact"/>
              <w:ind w:leftChars="-39" w:left="-6" w:hangingChars="42" w:hanging="88"/>
              <w:jc w:val="center"/>
              <w:rPr>
                <w:rFonts w:ascii="宋体" w:eastAsia="宋体" w:hAnsi="宋体" w:cs="宋体"/>
                <w:sz w:val="21"/>
                <w:szCs w:val="21"/>
              </w:rPr>
            </w:pPr>
          </w:p>
        </w:tc>
      </w:tr>
      <w:tr w:rsidR="004E2DB6">
        <w:trPr>
          <w:cantSplit/>
          <w:trHeight w:val="533"/>
        </w:trPr>
        <w:tc>
          <w:tcPr>
            <w:tcW w:w="851" w:type="dxa"/>
            <w:vAlign w:val="center"/>
          </w:tcPr>
          <w:p w:rsidR="004E2DB6" w:rsidRDefault="00496EFA">
            <w:pPr>
              <w:jc w:val="center"/>
              <w:rPr>
                <w:rFonts w:ascii="宋体" w:eastAsia="宋体" w:hAnsi="宋体" w:cs="宋体"/>
              </w:rPr>
            </w:pPr>
            <w:r>
              <w:rPr>
                <w:rFonts w:ascii="宋体" w:eastAsia="宋体" w:hAnsi="宋体" w:cs="宋体" w:hint="eastAsia"/>
              </w:rPr>
              <w:t>8</w:t>
            </w:r>
          </w:p>
        </w:tc>
        <w:tc>
          <w:tcPr>
            <w:tcW w:w="2179" w:type="dxa"/>
            <w:vAlign w:val="center"/>
          </w:tcPr>
          <w:p w:rsidR="004E2DB6" w:rsidRDefault="00496EFA">
            <w:pPr>
              <w:jc w:val="center"/>
              <w:rPr>
                <w:rFonts w:ascii="宋体" w:eastAsia="宋体" w:hAnsi="宋体" w:cs="宋体"/>
              </w:rPr>
            </w:pPr>
            <w:r>
              <w:rPr>
                <w:rFonts w:ascii="宋体" w:eastAsia="宋体" w:hAnsi="宋体" w:cs="宋体" w:hint="eastAsia"/>
              </w:rPr>
              <w:t>网线</w:t>
            </w:r>
            <w:r>
              <w:rPr>
                <w:rFonts w:ascii="宋体" w:eastAsia="宋体" w:hAnsi="宋体" w:cs="宋体" w:hint="eastAsia"/>
              </w:rPr>
              <w:t xml:space="preserve"> </w:t>
            </w:r>
          </w:p>
        </w:tc>
        <w:tc>
          <w:tcPr>
            <w:tcW w:w="1134" w:type="dxa"/>
            <w:vAlign w:val="center"/>
          </w:tcPr>
          <w:p w:rsidR="004E2DB6" w:rsidRDefault="004E2DB6">
            <w:pPr>
              <w:jc w:val="center"/>
              <w:rPr>
                <w:rFonts w:ascii="宋体" w:eastAsia="宋体" w:hAnsi="宋体" w:cs="宋体"/>
              </w:rPr>
            </w:pPr>
          </w:p>
        </w:tc>
        <w:tc>
          <w:tcPr>
            <w:tcW w:w="876" w:type="dxa"/>
            <w:vAlign w:val="center"/>
          </w:tcPr>
          <w:p w:rsidR="004E2DB6" w:rsidRDefault="00496EFA">
            <w:pPr>
              <w:jc w:val="center"/>
              <w:rPr>
                <w:rFonts w:ascii="宋体" w:eastAsia="宋体" w:hAnsi="宋体" w:cs="宋体"/>
              </w:rPr>
            </w:pPr>
            <w:r>
              <w:rPr>
                <w:rFonts w:ascii="宋体" w:eastAsia="宋体" w:hAnsi="宋体" w:cs="宋体" w:hint="eastAsia"/>
              </w:rPr>
              <w:t>m</w:t>
            </w:r>
          </w:p>
        </w:tc>
        <w:tc>
          <w:tcPr>
            <w:tcW w:w="1302" w:type="dxa"/>
            <w:vAlign w:val="center"/>
          </w:tcPr>
          <w:p w:rsidR="004E2DB6" w:rsidRDefault="00496EFA">
            <w:pPr>
              <w:jc w:val="center"/>
              <w:rPr>
                <w:rFonts w:ascii="宋体" w:eastAsia="宋体" w:hAnsi="宋体" w:cs="宋体"/>
              </w:rPr>
            </w:pPr>
            <w:r>
              <w:rPr>
                <w:rFonts w:ascii="宋体" w:eastAsia="宋体" w:hAnsi="宋体" w:cs="宋体" w:hint="eastAsia"/>
              </w:rPr>
              <w:t>100</w:t>
            </w:r>
          </w:p>
        </w:tc>
        <w:tc>
          <w:tcPr>
            <w:tcW w:w="1456" w:type="dxa"/>
            <w:vAlign w:val="center"/>
          </w:tcPr>
          <w:p w:rsidR="004E2DB6" w:rsidRDefault="004E2DB6" w:rsidP="00496EFA">
            <w:pPr>
              <w:snapToGrid w:val="0"/>
              <w:spacing w:line="420" w:lineRule="exact"/>
              <w:ind w:leftChars="-41" w:left="8" w:hangingChars="44" w:hanging="106"/>
              <w:jc w:val="center"/>
              <w:rPr>
                <w:rFonts w:ascii="宋体" w:eastAsia="宋体" w:hAnsi="宋体" w:cs="宋体"/>
              </w:rPr>
            </w:pPr>
          </w:p>
        </w:tc>
        <w:tc>
          <w:tcPr>
            <w:tcW w:w="1668" w:type="dxa"/>
            <w:vAlign w:val="center"/>
          </w:tcPr>
          <w:p w:rsidR="004E2DB6" w:rsidRDefault="004E2DB6">
            <w:pPr>
              <w:snapToGrid w:val="0"/>
              <w:spacing w:line="420" w:lineRule="exact"/>
              <w:ind w:leftChars="-39" w:left="-6" w:hangingChars="42" w:hanging="88"/>
              <w:jc w:val="center"/>
              <w:rPr>
                <w:rFonts w:ascii="宋体" w:eastAsia="宋体" w:hAnsi="宋体" w:cs="宋体"/>
                <w:sz w:val="21"/>
                <w:szCs w:val="21"/>
              </w:rPr>
            </w:pPr>
          </w:p>
        </w:tc>
      </w:tr>
      <w:tr w:rsidR="004E2DB6">
        <w:trPr>
          <w:cantSplit/>
          <w:trHeight w:val="533"/>
        </w:trPr>
        <w:tc>
          <w:tcPr>
            <w:tcW w:w="851" w:type="dxa"/>
            <w:vAlign w:val="center"/>
          </w:tcPr>
          <w:p w:rsidR="004E2DB6" w:rsidRDefault="00496EFA">
            <w:pPr>
              <w:jc w:val="center"/>
              <w:rPr>
                <w:rFonts w:ascii="宋体" w:eastAsia="宋体" w:hAnsi="宋体" w:cs="宋体"/>
              </w:rPr>
            </w:pPr>
            <w:r>
              <w:rPr>
                <w:rFonts w:ascii="宋体" w:eastAsia="宋体" w:hAnsi="宋体" w:cs="宋体" w:hint="eastAsia"/>
              </w:rPr>
              <w:t>9</w:t>
            </w:r>
          </w:p>
        </w:tc>
        <w:tc>
          <w:tcPr>
            <w:tcW w:w="2179" w:type="dxa"/>
            <w:vAlign w:val="center"/>
          </w:tcPr>
          <w:p w:rsidR="004E2DB6" w:rsidRDefault="00496EFA">
            <w:pPr>
              <w:jc w:val="center"/>
              <w:rPr>
                <w:rFonts w:ascii="宋体" w:eastAsia="宋体" w:hAnsi="宋体" w:cs="宋体"/>
              </w:rPr>
            </w:pPr>
            <w:r>
              <w:rPr>
                <w:rFonts w:ascii="宋体" w:eastAsia="宋体" w:hAnsi="宋体" w:cs="宋体" w:hint="eastAsia"/>
              </w:rPr>
              <w:t>电缆</w:t>
            </w:r>
            <w:r>
              <w:rPr>
                <w:rFonts w:ascii="宋体" w:eastAsia="宋体" w:hAnsi="宋体" w:cs="宋体" w:hint="eastAsia"/>
              </w:rPr>
              <w:t xml:space="preserve"> </w:t>
            </w:r>
          </w:p>
        </w:tc>
        <w:tc>
          <w:tcPr>
            <w:tcW w:w="1134" w:type="dxa"/>
            <w:vAlign w:val="center"/>
          </w:tcPr>
          <w:p w:rsidR="004E2DB6" w:rsidRDefault="004E2DB6">
            <w:pPr>
              <w:jc w:val="center"/>
              <w:rPr>
                <w:rFonts w:ascii="宋体" w:eastAsia="宋体" w:hAnsi="宋体" w:cs="宋体"/>
              </w:rPr>
            </w:pPr>
          </w:p>
        </w:tc>
        <w:tc>
          <w:tcPr>
            <w:tcW w:w="876" w:type="dxa"/>
            <w:vAlign w:val="center"/>
          </w:tcPr>
          <w:p w:rsidR="004E2DB6" w:rsidRDefault="00496EFA">
            <w:pPr>
              <w:jc w:val="center"/>
              <w:rPr>
                <w:rFonts w:ascii="宋体" w:eastAsia="宋体" w:hAnsi="宋体" w:cs="宋体"/>
              </w:rPr>
            </w:pPr>
            <w:r>
              <w:rPr>
                <w:rFonts w:ascii="宋体" w:eastAsia="宋体" w:hAnsi="宋体" w:cs="宋体" w:hint="eastAsia"/>
              </w:rPr>
              <w:t>100m/</w:t>
            </w:r>
            <w:r>
              <w:rPr>
                <w:rFonts w:ascii="宋体" w:eastAsia="宋体" w:hAnsi="宋体" w:cs="宋体" w:hint="eastAsia"/>
              </w:rPr>
              <w:t>束</w:t>
            </w:r>
          </w:p>
        </w:tc>
        <w:tc>
          <w:tcPr>
            <w:tcW w:w="1302" w:type="dxa"/>
            <w:vAlign w:val="center"/>
          </w:tcPr>
          <w:p w:rsidR="004E2DB6" w:rsidRDefault="00496EFA">
            <w:pPr>
              <w:jc w:val="center"/>
              <w:rPr>
                <w:rFonts w:ascii="宋体" w:eastAsia="宋体" w:hAnsi="宋体" w:cs="宋体"/>
              </w:rPr>
            </w:pPr>
            <w:r>
              <w:rPr>
                <w:rFonts w:ascii="宋体" w:eastAsia="宋体" w:hAnsi="宋体" w:cs="宋体" w:hint="eastAsia"/>
              </w:rPr>
              <w:t>100</w:t>
            </w:r>
          </w:p>
        </w:tc>
        <w:tc>
          <w:tcPr>
            <w:tcW w:w="1456" w:type="dxa"/>
            <w:vAlign w:val="center"/>
          </w:tcPr>
          <w:p w:rsidR="004E2DB6" w:rsidRDefault="004E2DB6" w:rsidP="00496EFA">
            <w:pPr>
              <w:snapToGrid w:val="0"/>
              <w:spacing w:line="420" w:lineRule="exact"/>
              <w:ind w:leftChars="-41" w:left="8" w:hangingChars="44" w:hanging="106"/>
              <w:jc w:val="center"/>
              <w:rPr>
                <w:rFonts w:ascii="宋体" w:eastAsia="宋体" w:hAnsi="宋体" w:cs="宋体"/>
              </w:rPr>
            </w:pPr>
          </w:p>
        </w:tc>
        <w:tc>
          <w:tcPr>
            <w:tcW w:w="1668" w:type="dxa"/>
            <w:vAlign w:val="center"/>
          </w:tcPr>
          <w:p w:rsidR="004E2DB6" w:rsidRDefault="004E2DB6">
            <w:pPr>
              <w:snapToGrid w:val="0"/>
              <w:spacing w:line="420" w:lineRule="exact"/>
              <w:ind w:leftChars="-39" w:left="-6" w:hangingChars="42" w:hanging="88"/>
              <w:jc w:val="center"/>
              <w:rPr>
                <w:rFonts w:ascii="宋体" w:eastAsia="宋体" w:hAnsi="宋体" w:cs="宋体"/>
                <w:sz w:val="21"/>
                <w:szCs w:val="21"/>
              </w:rPr>
            </w:pPr>
          </w:p>
        </w:tc>
      </w:tr>
      <w:tr w:rsidR="004E2DB6">
        <w:trPr>
          <w:cantSplit/>
          <w:trHeight w:val="533"/>
        </w:trPr>
        <w:tc>
          <w:tcPr>
            <w:tcW w:w="851" w:type="dxa"/>
            <w:vAlign w:val="center"/>
          </w:tcPr>
          <w:p w:rsidR="004E2DB6" w:rsidRDefault="00496EFA">
            <w:pPr>
              <w:jc w:val="center"/>
              <w:rPr>
                <w:rFonts w:ascii="宋体" w:eastAsia="宋体" w:hAnsi="宋体" w:cs="宋体"/>
              </w:rPr>
            </w:pPr>
            <w:r>
              <w:rPr>
                <w:rFonts w:ascii="宋体" w:eastAsia="宋体" w:hAnsi="宋体" w:cs="宋体" w:hint="eastAsia"/>
              </w:rPr>
              <w:t>10</w:t>
            </w:r>
          </w:p>
        </w:tc>
        <w:tc>
          <w:tcPr>
            <w:tcW w:w="2179" w:type="dxa"/>
            <w:vAlign w:val="center"/>
          </w:tcPr>
          <w:p w:rsidR="004E2DB6" w:rsidRDefault="00496EFA">
            <w:pPr>
              <w:jc w:val="center"/>
              <w:rPr>
                <w:rFonts w:ascii="宋体" w:eastAsia="宋体" w:hAnsi="宋体" w:cs="宋体"/>
              </w:rPr>
            </w:pPr>
            <w:r>
              <w:rPr>
                <w:rFonts w:ascii="宋体" w:eastAsia="宋体" w:hAnsi="宋体" w:cs="宋体" w:hint="eastAsia"/>
              </w:rPr>
              <w:t>安装调试费用</w:t>
            </w:r>
          </w:p>
        </w:tc>
        <w:tc>
          <w:tcPr>
            <w:tcW w:w="1134" w:type="dxa"/>
            <w:vAlign w:val="center"/>
          </w:tcPr>
          <w:p w:rsidR="004E2DB6" w:rsidRDefault="00496EFA">
            <w:pPr>
              <w:jc w:val="center"/>
              <w:rPr>
                <w:rFonts w:ascii="宋体" w:eastAsia="宋体" w:hAnsi="宋体" w:cs="宋体"/>
              </w:rPr>
            </w:pPr>
            <w:r>
              <w:rPr>
                <w:rFonts w:ascii="宋体" w:eastAsia="宋体" w:hAnsi="宋体" w:cs="宋体" w:hint="eastAsia"/>
              </w:rPr>
              <w:t>/</w:t>
            </w:r>
          </w:p>
        </w:tc>
        <w:tc>
          <w:tcPr>
            <w:tcW w:w="876" w:type="dxa"/>
            <w:vAlign w:val="center"/>
          </w:tcPr>
          <w:p w:rsidR="004E2DB6" w:rsidRDefault="00496EFA">
            <w:pPr>
              <w:jc w:val="center"/>
              <w:rPr>
                <w:rFonts w:ascii="宋体" w:eastAsia="宋体" w:hAnsi="宋体" w:cs="宋体"/>
              </w:rPr>
            </w:pPr>
            <w:r>
              <w:rPr>
                <w:rFonts w:ascii="宋体" w:eastAsia="宋体" w:hAnsi="宋体" w:cs="宋体" w:hint="eastAsia"/>
              </w:rPr>
              <w:t>系统</w:t>
            </w:r>
          </w:p>
        </w:tc>
        <w:tc>
          <w:tcPr>
            <w:tcW w:w="1302" w:type="dxa"/>
            <w:vAlign w:val="center"/>
          </w:tcPr>
          <w:p w:rsidR="004E2DB6" w:rsidRDefault="00496EFA">
            <w:pPr>
              <w:jc w:val="center"/>
              <w:rPr>
                <w:rFonts w:ascii="宋体" w:eastAsia="宋体" w:hAnsi="宋体" w:cs="宋体"/>
              </w:rPr>
            </w:pPr>
            <w:r>
              <w:rPr>
                <w:rFonts w:ascii="宋体" w:eastAsia="宋体" w:hAnsi="宋体" w:cs="宋体" w:hint="eastAsia"/>
              </w:rPr>
              <w:t>1</w:t>
            </w:r>
          </w:p>
        </w:tc>
        <w:tc>
          <w:tcPr>
            <w:tcW w:w="1456" w:type="dxa"/>
            <w:vAlign w:val="center"/>
          </w:tcPr>
          <w:p w:rsidR="004E2DB6" w:rsidRDefault="004E2DB6" w:rsidP="00496EFA">
            <w:pPr>
              <w:snapToGrid w:val="0"/>
              <w:spacing w:line="420" w:lineRule="exact"/>
              <w:ind w:leftChars="-41" w:left="8" w:hangingChars="44" w:hanging="106"/>
              <w:jc w:val="center"/>
              <w:rPr>
                <w:rFonts w:ascii="宋体" w:eastAsia="宋体" w:hAnsi="宋体" w:cs="宋体"/>
              </w:rPr>
            </w:pPr>
          </w:p>
        </w:tc>
        <w:tc>
          <w:tcPr>
            <w:tcW w:w="1668" w:type="dxa"/>
            <w:vAlign w:val="center"/>
          </w:tcPr>
          <w:p w:rsidR="004E2DB6" w:rsidRDefault="004E2DB6">
            <w:pPr>
              <w:snapToGrid w:val="0"/>
              <w:spacing w:line="420" w:lineRule="exact"/>
              <w:ind w:leftChars="-39" w:left="-6" w:hangingChars="42" w:hanging="88"/>
              <w:jc w:val="center"/>
              <w:rPr>
                <w:rFonts w:ascii="宋体" w:eastAsia="宋体" w:hAnsi="宋体" w:cs="宋体"/>
                <w:sz w:val="21"/>
                <w:szCs w:val="21"/>
              </w:rPr>
            </w:pPr>
          </w:p>
        </w:tc>
      </w:tr>
      <w:tr w:rsidR="004E2DB6">
        <w:trPr>
          <w:cantSplit/>
          <w:trHeight w:val="815"/>
        </w:trPr>
        <w:tc>
          <w:tcPr>
            <w:tcW w:w="7798" w:type="dxa"/>
            <w:gridSpan w:val="6"/>
            <w:vAlign w:val="center"/>
          </w:tcPr>
          <w:p w:rsidR="004E2DB6" w:rsidRDefault="00496EFA" w:rsidP="00496EFA">
            <w:pPr>
              <w:snapToGrid w:val="0"/>
              <w:spacing w:line="420" w:lineRule="exact"/>
              <w:ind w:leftChars="-41" w:left="8" w:hangingChars="44" w:hanging="106"/>
              <w:jc w:val="center"/>
              <w:rPr>
                <w:rFonts w:ascii="宋体" w:eastAsia="宋体" w:hAnsi="宋体" w:cs="宋体"/>
              </w:rPr>
            </w:pPr>
            <w:r>
              <w:rPr>
                <w:rFonts w:ascii="宋体" w:eastAsia="宋体" w:hAnsi="宋体" w:cs="宋体" w:hint="eastAsia"/>
              </w:rPr>
              <w:t>合计</w:t>
            </w:r>
          </w:p>
        </w:tc>
        <w:tc>
          <w:tcPr>
            <w:tcW w:w="1668" w:type="dxa"/>
            <w:vAlign w:val="center"/>
          </w:tcPr>
          <w:p w:rsidR="004E2DB6" w:rsidRDefault="004E2DB6" w:rsidP="00496EFA">
            <w:pPr>
              <w:snapToGrid w:val="0"/>
              <w:spacing w:line="420" w:lineRule="exact"/>
              <w:ind w:leftChars="-39" w:left="7" w:hangingChars="42" w:hanging="101"/>
              <w:jc w:val="center"/>
              <w:rPr>
                <w:rFonts w:ascii="宋体" w:eastAsia="宋体" w:hAnsi="宋体" w:cs="宋体"/>
              </w:rPr>
            </w:pPr>
          </w:p>
        </w:tc>
      </w:tr>
    </w:tbl>
    <w:p w:rsidR="004E2DB6" w:rsidRDefault="00496EFA">
      <w:pPr>
        <w:snapToGrid w:val="0"/>
        <w:spacing w:line="360" w:lineRule="auto"/>
        <w:jc w:val="left"/>
        <w:rPr>
          <w:rFonts w:ascii="宋体" w:eastAsia="宋体" w:hAnsi="宋体" w:cs="宋体"/>
          <w:b/>
        </w:rPr>
      </w:pPr>
      <w:r>
        <w:rPr>
          <w:rFonts w:ascii="宋体" w:eastAsia="宋体" w:hAnsi="宋体" w:cs="宋体" w:hint="eastAsia"/>
          <w:b/>
        </w:rPr>
        <w:t>注：</w:t>
      </w:r>
      <w:r>
        <w:rPr>
          <w:rFonts w:ascii="宋体" w:eastAsia="宋体" w:hAnsi="宋体" w:cs="宋体" w:hint="eastAsia"/>
          <w:b/>
        </w:rPr>
        <w:t>1</w:t>
      </w:r>
      <w:r>
        <w:rPr>
          <w:rFonts w:ascii="宋体" w:eastAsia="宋体" w:hAnsi="宋体" w:cs="宋体" w:hint="eastAsia"/>
          <w:b/>
        </w:rPr>
        <w:t>、</w:t>
      </w:r>
      <w:r>
        <w:rPr>
          <w:rFonts w:ascii="宋体" w:eastAsia="宋体" w:hAnsi="宋体" w:cs="宋体" w:hint="eastAsia"/>
          <w:b/>
        </w:rPr>
        <w:t>供应商须自行分析项目组成后，详细报出响应报价</w:t>
      </w:r>
      <w:r>
        <w:rPr>
          <w:rFonts w:ascii="宋体" w:eastAsia="宋体" w:hAnsi="宋体" w:cs="宋体" w:hint="eastAsia"/>
          <w:b/>
        </w:rPr>
        <w:t>明细</w:t>
      </w:r>
      <w:r>
        <w:rPr>
          <w:rFonts w:ascii="宋体" w:eastAsia="宋体" w:hAnsi="宋体" w:cs="宋体" w:hint="eastAsia"/>
          <w:b/>
        </w:rPr>
        <w:t>表内</w:t>
      </w:r>
      <w:r>
        <w:rPr>
          <w:rFonts w:ascii="宋体" w:eastAsia="宋体" w:hAnsi="宋体" w:cs="宋体" w:hint="eastAsia"/>
          <w:b/>
        </w:rPr>
        <w:t>各</w:t>
      </w:r>
      <w:r>
        <w:rPr>
          <w:rFonts w:ascii="宋体" w:eastAsia="宋体" w:hAnsi="宋体" w:cs="宋体" w:hint="eastAsia"/>
          <w:b/>
        </w:rPr>
        <w:t>组成部分的报价，且本</w:t>
      </w:r>
      <w:r>
        <w:rPr>
          <w:rFonts w:ascii="宋体" w:eastAsia="宋体" w:hAnsi="宋体" w:cs="宋体" w:hint="eastAsia"/>
          <w:b/>
        </w:rPr>
        <w:t>明细</w:t>
      </w:r>
      <w:r>
        <w:rPr>
          <w:rFonts w:ascii="宋体" w:eastAsia="宋体" w:hAnsi="宋体" w:cs="宋体" w:hint="eastAsia"/>
          <w:b/>
        </w:rPr>
        <w:t>表报价合计应当与报价总表内的</w:t>
      </w:r>
      <w:r>
        <w:rPr>
          <w:rFonts w:ascii="宋体" w:eastAsia="宋体" w:hAnsi="宋体" w:cs="宋体" w:hint="eastAsia"/>
          <w:b/>
        </w:rPr>
        <w:t>询价</w:t>
      </w:r>
      <w:r>
        <w:rPr>
          <w:rFonts w:ascii="宋体" w:eastAsia="宋体" w:hAnsi="宋体" w:cs="宋体" w:hint="eastAsia"/>
          <w:b/>
        </w:rPr>
        <w:t>总</w:t>
      </w:r>
      <w:r>
        <w:rPr>
          <w:rFonts w:ascii="宋体" w:eastAsia="宋体" w:hAnsi="宋体" w:cs="宋体" w:hint="eastAsia"/>
          <w:b/>
        </w:rPr>
        <w:t>报</w:t>
      </w:r>
      <w:r>
        <w:rPr>
          <w:rFonts w:ascii="宋体" w:eastAsia="宋体" w:hAnsi="宋体" w:cs="宋体" w:hint="eastAsia"/>
          <w:b/>
        </w:rPr>
        <w:t>价相等。</w:t>
      </w:r>
    </w:p>
    <w:p w:rsidR="004E2DB6" w:rsidRDefault="00496EFA" w:rsidP="00496EFA">
      <w:pPr>
        <w:snapToGrid w:val="0"/>
        <w:spacing w:line="360" w:lineRule="auto"/>
        <w:ind w:leftChars="200" w:left="480"/>
        <w:jc w:val="left"/>
        <w:rPr>
          <w:rFonts w:ascii="宋体" w:eastAsia="宋体" w:hAnsi="宋体" w:cs="宋体"/>
          <w:b/>
        </w:rPr>
      </w:pPr>
      <w:r>
        <w:rPr>
          <w:rFonts w:ascii="宋体" w:eastAsia="宋体" w:hAnsi="宋体" w:cs="宋体" w:hint="eastAsia"/>
          <w:b/>
        </w:rPr>
        <w:t>2</w:t>
      </w:r>
      <w:r>
        <w:rPr>
          <w:rFonts w:ascii="宋体" w:eastAsia="宋体" w:hAnsi="宋体" w:cs="宋体" w:hint="eastAsia"/>
          <w:b/>
        </w:rPr>
        <w:t>、</w:t>
      </w:r>
      <w:r>
        <w:rPr>
          <w:rFonts w:ascii="宋体" w:eastAsia="宋体" w:hAnsi="宋体" w:cs="宋体" w:hint="eastAsia"/>
          <w:b/>
        </w:rPr>
        <w:t>如果不提供</w:t>
      </w:r>
      <w:r>
        <w:rPr>
          <w:rFonts w:ascii="宋体" w:eastAsia="宋体" w:hAnsi="宋体" w:cs="宋体" w:hint="eastAsia"/>
          <w:b/>
        </w:rPr>
        <w:t>询价响应报价明细表</w:t>
      </w:r>
      <w:r>
        <w:rPr>
          <w:rFonts w:ascii="宋体" w:eastAsia="宋体" w:hAnsi="宋体" w:cs="宋体" w:hint="eastAsia"/>
          <w:b/>
        </w:rPr>
        <w:t>将视为未实质性响应</w:t>
      </w:r>
      <w:r>
        <w:rPr>
          <w:rFonts w:ascii="宋体" w:eastAsia="宋体" w:hAnsi="宋体" w:cs="宋体" w:hint="eastAsia"/>
          <w:b/>
        </w:rPr>
        <w:t>询价</w:t>
      </w:r>
      <w:r>
        <w:rPr>
          <w:rFonts w:ascii="宋体" w:eastAsia="宋体" w:hAnsi="宋体" w:cs="宋体" w:hint="eastAsia"/>
          <w:b/>
        </w:rPr>
        <w:t>文件要求。</w:t>
      </w:r>
    </w:p>
    <w:p w:rsidR="004E2DB6" w:rsidRDefault="00496EFA">
      <w:pPr>
        <w:pStyle w:val="2"/>
        <w:spacing w:after="0" w:line="360" w:lineRule="auto"/>
        <w:ind w:leftChars="0" w:left="0" w:firstLine="482"/>
      </w:pPr>
      <w:r>
        <w:rPr>
          <w:rFonts w:ascii="宋体" w:eastAsia="宋体" w:hAnsi="宋体" w:cs="宋体" w:hint="eastAsia"/>
          <w:b/>
        </w:rPr>
        <w:t>3</w:t>
      </w:r>
      <w:r>
        <w:rPr>
          <w:rFonts w:ascii="宋体" w:eastAsia="宋体" w:hAnsi="宋体" w:cs="宋体" w:hint="eastAsia"/>
          <w:b/>
        </w:rPr>
        <w:t>、</w:t>
      </w:r>
      <w:r>
        <w:rPr>
          <w:rFonts w:ascii="宋体" w:eastAsia="宋体" w:hAnsi="宋体" w:cs="宋体" w:hint="eastAsia"/>
          <w:b/>
        </w:rPr>
        <w:t>如果按单价计算的结果与总价不一致，以单价为准，修正总价。</w:t>
      </w:r>
    </w:p>
    <w:p w:rsidR="004E2DB6" w:rsidRDefault="00496EFA">
      <w:pPr>
        <w:rPr>
          <w:rFonts w:ascii="宋体" w:eastAsia="宋体" w:hAnsi="宋体" w:cs="宋体"/>
          <w:b/>
          <w:bCs/>
        </w:rPr>
      </w:pPr>
      <w:r>
        <w:rPr>
          <w:rFonts w:ascii="宋体" w:eastAsia="宋体" w:hAnsi="宋体" w:cs="宋体" w:hint="eastAsia"/>
          <w:b/>
          <w:bCs/>
        </w:rPr>
        <w:br w:type="page"/>
      </w:r>
    </w:p>
    <w:p w:rsidR="004E2DB6" w:rsidRDefault="00496EFA">
      <w:pPr>
        <w:pStyle w:val="1"/>
        <w:jc w:val="center"/>
        <w:rPr>
          <w:rFonts w:ascii="宋体" w:eastAsia="宋体" w:hAnsi="宋体" w:cs="宋体"/>
          <w:kern w:val="2"/>
          <w:sz w:val="24"/>
          <w:szCs w:val="24"/>
        </w:rPr>
      </w:pPr>
      <w:r>
        <w:rPr>
          <w:rFonts w:ascii="宋体" w:eastAsia="宋体" w:hAnsi="宋体" w:cs="宋体" w:hint="eastAsia"/>
          <w:kern w:val="2"/>
          <w:sz w:val="24"/>
          <w:szCs w:val="24"/>
        </w:rPr>
        <w:lastRenderedPageBreak/>
        <w:t>3</w:t>
      </w:r>
      <w:r>
        <w:rPr>
          <w:rFonts w:ascii="宋体" w:eastAsia="宋体" w:hAnsi="宋体" w:cs="宋体" w:hint="eastAsia"/>
          <w:kern w:val="2"/>
          <w:sz w:val="24"/>
          <w:szCs w:val="24"/>
        </w:rPr>
        <w:t>、中小企业声明函</w:t>
      </w:r>
    </w:p>
    <w:p w:rsidR="004E2DB6" w:rsidRDefault="00496EFA">
      <w:pPr>
        <w:pStyle w:val="a8"/>
        <w:autoSpaceDE w:val="0"/>
        <w:autoSpaceDN w:val="0"/>
        <w:snapToGrid w:val="0"/>
        <w:spacing w:line="360" w:lineRule="auto"/>
        <w:ind w:right="415" w:firstLine="640"/>
        <w:rPr>
          <w:rFonts w:ascii="宋体" w:eastAsia="宋体" w:hAnsi="宋体" w:cs="宋体"/>
          <w:iCs/>
          <w:sz w:val="24"/>
          <w:szCs w:val="24"/>
        </w:rPr>
      </w:pPr>
      <w:r>
        <w:rPr>
          <w:rFonts w:ascii="宋体" w:eastAsia="宋体" w:hAnsi="宋体" w:cs="宋体" w:hint="eastAsia"/>
          <w:sz w:val="24"/>
          <w:szCs w:val="24"/>
        </w:rPr>
        <w:t>本公司郑重声明，根据《政府采购促进中小企业发展管理办法》（财库﹝</w:t>
      </w:r>
      <w:r>
        <w:rPr>
          <w:rFonts w:ascii="宋体" w:eastAsia="宋体" w:hAnsi="宋体" w:cs="宋体" w:hint="eastAsia"/>
          <w:sz w:val="24"/>
          <w:szCs w:val="24"/>
        </w:rPr>
        <w:t>2020</w:t>
      </w:r>
      <w:r>
        <w:rPr>
          <w:rFonts w:ascii="宋体" w:eastAsia="宋体" w:hAnsi="宋体" w:cs="宋体" w:hint="eastAsia"/>
          <w:sz w:val="24"/>
          <w:szCs w:val="24"/>
        </w:rPr>
        <w:t>﹞</w:t>
      </w:r>
      <w:r>
        <w:rPr>
          <w:rFonts w:ascii="宋体" w:eastAsia="宋体" w:hAnsi="宋体" w:cs="宋体" w:hint="eastAsia"/>
          <w:sz w:val="24"/>
          <w:szCs w:val="24"/>
        </w:rPr>
        <w:t xml:space="preserve">46 </w:t>
      </w:r>
      <w:r>
        <w:rPr>
          <w:rFonts w:ascii="宋体" w:eastAsia="宋体" w:hAnsi="宋体" w:cs="宋体" w:hint="eastAsia"/>
          <w:sz w:val="24"/>
          <w:szCs w:val="24"/>
        </w:rPr>
        <w:t>号）的规定，本公司参加</w:t>
      </w:r>
      <w:r>
        <w:rPr>
          <w:rFonts w:ascii="宋体" w:eastAsia="宋体" w:hAnsi="宋体" w:cs="宋体" w:hint="eastAsia"/>
          <w:sz w:val="24"/>
          <w:szCs w:val="24"/>
          <w:u w:val="single"/>
        </w:rPr>
        <w:t>南通市妇幼保健院</w:t>
      </w:r>
      <w:r>
        <w:rPr>
          <w:rFonts w:ascii="宋体" w:eastAsia="宋体" w:hAnsi="宋体" w:cs="宋体" w:hint="eastAsia"/>
          <w:sz w:val="24"/>
          <w:szCs w:val="24"/>
        </w:rPr>
        <w:t>的</w:t>
      </w:r>
      <w:r>
        <w:rPr>
          <w:rFonts w:ascii="宋体" w:eastAsia="宋体" w:hAnsi="宋体" w:cs="宋体" w:hint="eastAsia"/>
          <w:sz w:val="24"/>
          <w:szCs w:val="24"/>
          <w:u w:val="single"/>
        </w:rPr>
        <w:t>南通市妇幼保健院北门道闸系统改造项目</w:t>
      </w:r>
      <w:r>
        <w:rPr>
          <w:rFonts w:ascii="宋体" w:eastAsia="宋体" w:hAnsi="宋体" w:cs="宋体" w:hint="eastAsia"/>
          <w:sz w:val="24"/>
          <w:szCs w:val="24"/>
        </w:rPr>
        <w:t>采购活动，提供的货物全部由符合政策要求的中小企业制造。相关企业（含联合体中的中小企业、签订分包意向协议的中小企业）的具体情况如下：</w:t>
      </w:r>
    </w:p>
    <w:p w:rsidR="004E2DB6" w:rsidRDefault="00496EFA">
      <w:pPr>
        <w:pStyle w:val="aff"/>
        <w:numPr>
          <w:ilvl w:val="0"/>
          <w:numId w:val="13"/>
        </w:numPr>
        <w:tabs>
          <w:tab w:val="left" w:pos="1183"/>
          <w:tab w:val="left" w:pos="1484"/>
          <w:tab w:val="left" w:pos="4662"/>
          <w:tab w:val="left" w:pos="6903"/>
        </w:tabs>
        <w:autoSpaceDE w:val="0"/>
        <w:autoSpaceDN w:val="0"/>
        <w:snapToGrid w:val="0"/>
        <w:spacing w:line="360" w:lineRule="auto"/>
        <w:ind w:firstLine="480"/>
        <w:rPr>
          <w:rFonts w:ascii="宋体" w:hAnsi="宋体" w:cs="宋体"/>
          <w:sz w:val="24"/>
          <w:szCs w:val="24"/>
        </w:rPr>
      </w:pPr>
      <w:r>
        <w:rPr>
          <w:rFonts w:ascii="宋体" w:hAnsi="宋体" w:cs="宋体" w:hint="eastAsia"/>
          <w:iCs/>
          <w:sz w:val="24"/>
          <w:szCs w:val="24"/>
          <w:u w:val="single"/>
        </w:rPr>
        <w:t xml:space="preserve"> </w:t>
      </w:r>
      <w:r>
        <w:rPr>
          <w:rFonts w:ascii="宋体" w:hAnsi="宋体" w:cs="宋体" w:hint="eastAsia"/>
          <w:sz w:val="24"/>
          <w:szCs w:val="24"/>
          <w:u w:val="single"/>
        </w:rPr>
        <w:t xml:space="preserve">            </w:t>
      </w:r>
      <w:r>
        <w:rPr>
          <w:rFonts w:ascii="宋体" w:hAnsi="宋体" w:cs="宋体" w:hint="eastAsia"/>
          <w:iCs/>
          <w:sz w:val="24"/>
          <w:szCs w:val="24"/>
        </w:rPr>
        <w:t xml:space="preserve"> </w:t>
      </w:r>
      <w:r>
        <w:rPr>
          <w:rFonts w:ascii="宋体" w:hAnsi="宋体" w:cs="宋体" w:hint="eastAsia"/>
          <w:iCs/>
          <w:sz w:val="24"/>
          <w:szCs w:val="24"/>
        </w:rPr>
        <w:t>，属于</w:t>
      </w:r>
      <w:r>
        <w:rPr>
          <w:rFonts w:ascii="宋体" w:hAnsi="宋体" w:cs="宋体" w:hint="eastAsia"/>
          <w:iCs/>
          <w:sz w:val="24"/>
          <w:szCs w:val="24"/>
          <w:u w:val="single"/>
        </w:rPr>
        <w:t>工业</w:t>
      </w:r>
      <w:r>
        <w:rPr>
          <w:rFonts w:ascii="宋体" w:hAnsi="宋体" w:cs="宋体" w:hint="eastAsia"/>
          <w:iCs/>
          <w:sz w:val="24"/>
          <w:szCs w:val="24"/>
        </w:rPr>
        <w:t>；制造商为</w:t>
      </w:r>
      <w:r>
        <w:rPr>
          <w:rFonts w:ascii="宋体" w:hAnsi="宋体" w:cs="宋体" w:hint="eastAsia"/>
          <w:iCs/>
          <w:sz w:val="24"/>
          <w:szCs w:val="24"/>
          <w:u w:val="single"/>
        </w:rPr>
        <w:t>（企业名称）</w:t>
      </w:r>
      <w:r>
        <w:rPr>
          <w:rFonts w:ascii="宋体" w:hAnsi="宋体" w:cs="宋体" w:hint="eastAsia"/>
          <w:iCs/>
          <w:sz w:val="24"/>
          <w:szCs w:val="24"/>
        </w:rPr>
        <w:t>，从业人员</w:t>
      </w:r>
      <w:r>
        <w:rPr>
          <w:rFonts w:ascii="宋体" w:hAnsi="宋体" w:cs="宋体" w:hint="eastAsia"/>
          <w:iCs/>
          <w:sz w:val="24"/>
          <w:szCs w:val="24"/>
          <w:u w:val="single"/>
        </w:rPr>
        <w:t xml:space="preserve"> </w:t>
      </w:r>
      <w:r>
        <w:rPr>
          <w:rFonts w:ascii="宋体" w:hAnsi="宋体" w:cs="宋体" w:hint="eastAsia"/>
          <w:iCs/>
          <w:sz w:val="24"/>
          <w:szCs w:val="24"/>
          <w:u w:val="single"/>
        </w:rPr>
        <w:t xml:space="preserve">    </w:t>
      </w:r>
      <w:r>
        <w:rPr>
          <w:rFonts w:ascii="宋体" w:hAnsi="宋体" w:cs="宋体" w:hint="eastAsia"/>
          <w:iCs/>
          <w:sz w:val="24"/>
          <w:szCs w:val="24"/>
        </w:rPr>
        <w:t>人，营业收入为</w:t>
      </w:r>
      <w:r>
        <w:rPr>
          <w:rFonts w:ascii="宋体" w:hAnsi="宋体" w:cs="宋体" w:hint="eastAsia"/>
          <w:iCs/>
          <w:sz w:val="24"/>
          <w:szCs w:val="24"/>
          <w:u w:val="single"/>
        </w:rPr>
        <w:t xml:space="preserve"> </w:t>
      </w:r>
      <w:r>
        <w:rPr>
          <w:rFonts w:ascii="宋体" w:hAnsi="宋体" w:cs="宋体" w:hint="eastAsia"/>
          <w:iCs/>
          <w:sz w:val="24"/>
          <w:szCs w:val="24"/>
          <w:u w:val="single"/>
        </w:rPr>
        <w:t xml:space="preserve"> </w:t>
      </w:r>
      <w:r>
        <w:rPr>
          <w:rFonts w:ascii="宋体" w:hAnsi="宋体" w:cs="宋体" w:hint="eastAsia"/>
          <w:iCs/>
          <w:sz w:val="24"/>
          <w:szCs w:val="24"/>
          <w:u w:val="single"/>
        </w:rPr>
        <w:t xml:space="preserve">   </w:t>
      </w:r>
      <w:r>
        <w:rPr>
          <w:rFonts w:ascii="宋体" w:hAnsi="宋体" w:cs="宋体" w:hint="eastAsia"/>
          <w:iCs/>
          <w:sz w:val="24"/>
          <w:szCs w:val="24"/>
        </w:rPr>
        <w:t>万元，资产总额为</w:t>
      </w:r>
      <w:r>
        <w:rPr>
          <w:rFonts w:ascii="宋体" w:hAnsi="宋体" w:cs="宋体" w:hint="eastAsia"/>
          <w:iCs/>
          <w:sz w:val="24"/>
          <w:szCs w:val="24"/>
          <w:u w:val="single"/>
        </w:rPr>
        <w:t xml:space="preserve">    </w:t>
      </w:r>
      <w:r>
        <w:rPr>
          <w:rFonts w:ascii="宋体" w:hAnsi="宋体" w:cs="宋体" w:hint="eastAsia"/>
          <w:iCs/>
          <w:sz w:val="24"/>
          <w:szCs w:val="24"/>
        </w:rPr>
        <w:t>万元，属于</w:t>
      </w:r>
      <w:r>
        <w:rPr>
          <w:rFonts w:ascii="宋体" w:hAnsi="宋体" w:cs="宋体" w:hint="eastAsia"/>
          <w:iCs/>
          <w:sz w:val="24"/>
          <w:szCs w:val="24"/>
          <w:u w:val="single"/>
        </w:rPr>
        <w:t>（中型企业、小型企业、微型企业）</w:t>
      </w:r>
      <w:r>
        <w:rPr>
          <w:rFonts w:ascii="宋体" w:hAnsi="宋体" w:cs="宋体" w:hint="eastAsia"/>
          <w:iCs/>
          <w:sz w:val="24"/>
          <w:szCs w:val="24"/>
        </w:rPr>
        <w:t>；</w:t>
      </w:r>
    </w:p>
    <w:p w:rsidR="004E2DB6" w:rsidRDefault="00496EFA">
      <w:pPr>
        <w:pStyle w:val="aff"/>
        <w:numPr>
          <w:ilvl w:val="0"/>
          <w:numId w:val="13"/>
        </w:numPr>
        <w:tabs>
          <w:tab w:val="left" w:pos="1183"/>
          <w:tab w:val="left" w:pos="1484"/>
          <w:tab w:val="left" w:pos="4662"/>
          <w:tab w:val="left" w:pos="6903"/>
        </w:tabs>
        <w:autoSpaceDE w:val="0"/>
        <w:autoSpaceDN w:val="0"/>
        <w:snapToGrid w:val="0"/>
        <w:spacing w:line="360" w:lineRule="auto"/>
        <w:ind w:firstLine="480"/>
        <w:rPr>
          <w:rFonts w:ascii="宋体" w:hAnsi="宋体" w:cs="宋体"/>
          <w:sz w:val="24"/>
          <w:szCs w:val="24"/>
        </w:rPr>
      </w:pPr>
      <w:r>
        <w:rPr>
          <w:rFonts w:ascii="宋体" w:hAnsi="宋体" w:cs="宋体" w:hint="eastAsia"/>
          <w:iCs/>
          <w:sz w:val="24"/>
          <w:szCs w:val="24"/>
          <w:u w:val="single"/>
        </w:rPr>
        <w:t xml:space="preserve"> </w:t>
      </w:r>
      <w:r>
        <w:rPr>
          <w:rFonts w:ascii="宋体" w:hAnsi="宋体" w:cs="宋体" w:hint="eastAsia"/>
          <w:sz w:val="24"/>
          <w:szCs w:val="24"/>
          <w:u w:val="single"/>
        </w:rPr>
        <w:t xml:space="preserve">            </w:t>
      </w:r>
      <w:r>
        <w:rPr>
          <w:rFonts w:ascii="宋体" w:hAnsi="宋体" w:cs="宋体" w:hint="eastAsia"/>
          <w:iCs/>
          <w:sz w:val="24"/>
          <w:szCs w:val="24"/>
        </w:rPr>
        <w:t xml:space="preserve"> </w:t>
      </w:r>
      <w:r>
        <w:rPr>
          <w:rFonts w:ascii="宋体" w:hAnsi="宋体" w:cs="宋体" w:hint="eastAsia"/>
          <w:iCs/>
          <w:sz w:val="24"/>
          <w:szCs w:val="24"/>
        </w:rPr>
        <w:t>，属于</w:t>
      </w:r>
      <w:r>
        <w:rPr>
          <w:rFonts w:ascii="宋体" w:hAnsi="宋体" w:cs="宋体" w:hint="eastAsia"/>
          <w:iCs/>
          <w:sz w:val="24"/>
          <w:szCs w:val="24"/>
          <w:u w:val="single"/>
        </w:rPr>
        <w:t>工业</w:t>
      </w:r>
      <w:r>
        <w:rPr>
          <w:rFonts w:ascii="宋体" w:hAnsi="宋体" w:cs="宋体" w:hint="eastAsia"/>
          <w:iCs/>
          <w:sz w:val="24"/>
          <w:szCs w:val="24"/>
        </w:rPr>
        <w:t>；制造商为</w:t>
      </w:r>
      <w:r>
        <w:rPr>
          <w:rFonts w:ascii="宋体" w:hAnsi="宋体" w:cs="宋体" w:hint="eastAsia"/>
          <w:iCs/>
          <w:sz w:val="24"/>
          <w:szCs w:val="24"/>
          <w:u w:val="single"/>
        </w:rPr>
        <w:t>（企业名称）</w:t>
      </w:r>
      <w:r>
        <w:rPr>
          <w:rFonts w:ascii="宋体" w:hAnsi="宋体" w:cs="宋体" w:hint="eastAsia"/>
          <w:iCs/>
          <w:sz w:val="24"/>
          <w:szCs w:val="24"/>
        </w:rPr>
        <w:t>，从业人员</w:t>
      </w:r>
      <w:r>
        <w:rPr>
          <w:rFonts w:ascii="宋体" w:hAnsi="宋体" w:cs="宋体" w:hint="eastAsia"/>
          <w:iCs/>
          <w:sz w:val="24"/>
          <w:szCs w:val="24"/>
          <w:u w:val="single"/>
        </w:rPr>
        <w:t xml:space="preserve"> </w:t>
      </w:r>
      <w:r>
        <w:rPr>
          <w:rFonts w:ascii="宋体" w:hAnsi="宋体" w:cs="宋体" w:hint="eastAsia"/>
          <w:iCs/>
          <w:sz w:val="24"/>
          <w:szCs w:val="24"/>
          <w:u w:val="single"/>
        </w:rPr>
        <w:t xml:space="preserve">    </w:t>
      </w:r>
      <w:r>
        <w:rPr>
          <w:rFonts w:ascii="宋体" w:hAnsi="宋体" w:cs="宋体" w:hint="eastAsia"/>
          <w:iCs/>
          <w:sz w:val="24"/>
          <w:szCs w:val="24"/>
        </w:rPr>
        <w:t>人，营业收入为</w:t>
      </w:r>
      <w:r>
        <w:rPr>
          <w:rFonts w:ascii="宋体" w:hAnsi="宋体" w:cs="宋体" w:hint="eastAsia"/>
          <w:iCs/>
          <w:sz w:val="24"/>
          <w:szCs w:val="24"/>
          <w:u w:val="single"/>
        </w:rPr>
        <w:t xml:space="preserve"> </w:t>
      </w:r>
      <w:r>
        <w:rPr>
          <w:rFonts w:ascii="宋体" w:hAnsi="宋体" w:cs="宋体" w:hint="eastAsia"/>
          <w:iCs/>
          <w:sz w:val="24"/>
          <w:szCs w:val="24"/>
          <w:u w:val="single"/>
        </w:rPr>
        <w:t xml:space="preserve"> </w:t>
      </w:r>
      <w:r>
        <w:rPr>
          <w:rFonts w:ascii="宋体" w:hAnsi="宋体" w:cs="宋体" w:hint="eastAsia"/>
          <w:iCs/>
          <w:sz w:val="24"/>
          <w:szCs w:val="24"/>
          <w:u w:val="single"/>
        </w:rPr>
        <w:t xml:space="preserve">   </w:t>
      </w:r>
      <w:r>
        <w:rPr>
          <w:rFonts w:ascii="宋体" w:hAnsi="宋体" w:cs="宋体" w:hint="eastAsia"/>
          <w:iCs/>
          <w:sz w:val="24"/>
          <w:szCs w:val="24"/>
        </w:rPr>
        <w:t>万元，资产总额为</w:t>
      </w:r>
      <w:r>
        <w:rPr>
          <w:rFonts w:ascii="宋体" w:hAnsi="宋体" w:cs="宋体" w:hint="eastAsia"/>
          <w:iCs/>
          <w:sz w:val="24"/>
          <w:szCs w:val="24"/>
          <w:u w:val="single"/>
        </w:rPr>
        <w:t xml:space="preserve">    </w:t>
      </w:r>
      <w:r>
        <w:rPr>
          <w:rFonts w:ascii="宋体" w:hAnsi="宋体" w:cs="宋体" w:hint="eastAsia"/>
          <w:iCs/>
          <w:sz w:val="24"/>
          <w:szCs w:val="24"/>
        </w:rPr>
        <w:t>万元，属于</w:t>
      </w:r>
      <w:r>
        <w:rPr>
          <w:rFonts w:ascii="宋体" w:hAnsi="宋体" w:cs="宋体" w:hint="eastAsia"/>
          <w:iCs/>
          <w:sz w:val="24"/>
          <w:szCs w:val="24"/>
          <w:u w:val="single"/>
        </w:rPr>
        <w:t>（中型企业、小型企业、微型企业）</w:t>
      </w:r>
      <w:r>
        <w:rPr>
          <w:rFonts w:ascii="宋体" w:hAnsi="宋体" w:cs="宋体" w:hint="eastAsia"/>
          <w:iCs/>
          <w:sz w:val="24"/>
          <w:szCs w:val="24"/>
        </w:rPr>
        <w:t>；</w:t>
      </w:r>
    </w:p>
    <w:p w:rsidR="004E2DB6" w:rsidRDefault="00496EFA">
      <w:pPr>
        <w:pStyle w:val="aff"/>
        <w:tabs>
          <w:tab w:val="left" w:pos="1183"/>
          <w:tab w:val="left" w:pos="1484"/>
          <w:tab w:val="left" w:pos="4662"/>
          <w:tab w:val="left" w:pos="6903"/>
        </w:tabs>
        <w:autoSpaceDE w:val="0"/>
        <w:autoSpaceDN w:val="0"/>
        <w:snapToGrid w:val="0"/>
        <w:spacing w:line="360" w:lineRule="auto"/>
        <w:ind w:firstLineChars="300" w:firstLine="720"/>
        <w:rPr>
          <w:rFonts w:ascii="宋体" w:hAnsi="宋体" w:cs="宋体"/>
          <w:iCs/>
          <w:sz w:val="24"/>
          <w:szCs w:val="24"/>
        </w:rPr>
      </w:pPr>
      <w:r>
        <w:rPr>
          <w:rFonts w:ascii="宋体" w:hAnsi="宋体" w:cs="宋体" w:hint="eastAsia"/>
          <w:sz w:val="24"/>
          <w:szCs w:val="24"/>
        </w:rPr>
        <w:t>……</w:t>
      </w:r>
    </w:p>
    <w:p w:rsidR="004E2DB6" w:rsidRDefault="00496EFA">
      <w:pPr>
        <w:pStyle w:val="a8"/>
        <w:autoSpaceDE w:val="0"/>
        <w:autoSpaceDN w:val="0"/>
        <w:snapToGrid w:val="0"/>
        <w:spacing w:line="360" w:lineRule="auto"/>
        <w:ind w:right="417" w:firstLine="645"/>
        <w:rPr>
          <w:rFonts w:ascii="宋体" w:eastAsia="宋体" w:hAnsi="宋体" w:cs="宋体"/>
          <w:spacing w:val="-3"/>
          <w:sz w:val="24"/>
          <w:szCs w:val="24"/>
        </w:rPr>
      </w:pPr>
      <w:r>
        <w:rPr>
          <w:rFonts w:ascii="宋体" w:eastAsia="宋体" w:hAnsi="宋体" w:cs="宋体" w:hint="eastAsia"/>
          <w:spacing w:val="-3"/>
          <w:sz w:val="24"/>
          <w:szCs w:val="24"/>
        </w:rPr>
        <w:t>以上企业，不属于大企业的分支机构，不存在控股股东为大企业的情形，也不存在与大企业的负责人为同一人的情形。</w:t>
      </w:r>
    </w:p>
    <w:p w:rsidR="004E2DB6" w:rsidRDefault="00496EFA">
      <w:pPr>
        <w:pStyle w:val="a8"/>
        <w:autoSpaceDE w:val="0"/>
        <w:autoSpaceDN w:val="0"/>
        <w:snapToGrid w:val="0"/>
        <w:spacing w:line="360" w:lineRule="auto"/>
        <w:ind w:right="417" w:firstLine="645"/>
        <w:rPr>
          <w:rFonts w:ascii="宋体" w:eastAsia="宋体" w:hAnsi="宋体" w:cs="宋体"/>
          <w:spacing w:val="-3"/>
          <w:sz w:val="24"/>
          <w:szCs w:val="24"/>
        </w:rPr>
      </w:pPr>
      <w:r>
        <w:rPr>
          <w:rFonts w:ascii="宋体" w:eastAsia="宋体" w:hAnsi="宋体" w:cs="宋体" w:hint="eastAsia"/>
          <w:spacing w:val="-3"/>
          <w:sz w:val="24"/>
          <w:szCs w:val="24"/>
        </w:rPr>
        <w:t>本企业对上述声明内容的真实性负责。如有虚假，将依法承担相应责任。</w:t>
      </w:r>
    </w:p>
    <w:p w:rsidR="004E2DB6" w:rsidRDefault="004E2DB6">
      <w:pPr>
        <w:snapToGrid w:val="0"/>
        <w:spacing w:line="360" w:lineRule="auto"/>
        <w:rPr>
          <w:rFonts w:ascii="宋体" w:eastAsia="宋体" w:hAnsi="宋体"/>
        </w:rPr>
      </w:pPr>
    </w:p>
    <w:p w:rsidR="004E2DB6" w:rsidRDefault="00496EFA">
      <w:pPr>
        <w:snapToGrid w:val="0"/>
        <w:spacing w:line="360" w:lineRule="auto"/>
        <w:ind w:firstLineChars="1800" w:firstLine="4320"/>
        <w:rPr>
          <w:rFonts w:ascii="宋体" w:eastAsia="宋体" w:hAnsi="宋体"/>
          <w:lang w:val="zh-CN"/>
        </w:rPr>
      </w:pPr>
      <w:r>
        <w:rPr>
          <w:rFonts w:ascii="宋体" w:eastAsia="宋体" w:hAnsi="宋体" w:hint="eastAsia"/>
        </w:rPr>
        <w:t>供应商：（单位盖章）</w:t>
      </w:r>
    </w:p>
    <w:p w:rsidR="004E2DB6" w:rsidRDefault="00496EFA">
      <w:pPr>
        <w:snapToGrid w:val="0"/>
        <w:spacing w:line="360" w:lineRule="auto"/>
        <w:ind w:firstLineChars="1800" w:firstLine="4320"/>
        <w:rPr>
          <w:rFonts w:ascii="宋体" w:eastAsia="宋体" w:hAnsi="宋体"/>
        </w:rPr>
      </w:pPr>
      <w:r>
        <w:rPr>
          <w:rFonts w:ascii="宋体" w:eastAsia="宋体" w:hAnsi="宋体" w:hint="eastAsia"/>
        </w:rPr>
        <w:t>法定代表人或被委托授权人：（签字或盖章）</w:t>
      </w:r>
    </w:p>
    <w:p w:rsidR="004E2DB6" w:rsidRDefault="00496EFA">
      <w:pPr>
        <w:pStyle w:val="a8"/>
        <w:snapToGrid w:val="0"/>
        <w:spacing w:line="360" w:lineRule="auto"/>
        <w:ind w:right="191" w:firstLineChars="1800" w:firstLine="4320"/>
        <w:rPr>
          <w:rFonts w:ascii="宋体" w:eastAsia="宋体" w:hAnsi="宋体"/>
          <w:kern w:val="2"/>
          <w:sz w:val="24"/>
          <w:szCs w:val="24"/>
        </w:rPr>
      </w:pPr>
      <w:r>
        <w:rPr>
          <w:rFonts w:ascii="宋体" w:eastAsia="宋体" w:hAnsi="宋体" w:hint="eastAsia"/>
          <w:kern w:val="2"/>
          <w:sz w:val="24"/>
          <w:szCs w:val="24"/>
        </w:rPr>
        <w:t>日期：</w:t>
      </w:r>
      <w:r>
        <w:rPr>
          <w:rFonts w:ascii="宋体" w:eastAsia="宋体" w:hAnsi="宋体" w:hint="eastAsia"/>
          <w:kern w:val="2"/>
          <w:sz w:val="24"/>
          <w:szCs w:val="24"/>
        </w:rPr>
        <w:t xml:space="preserve">      </w:t>
      </w:r>
      <w:r>
        <w:rPr>
          <w:rFonts w:ascii="宋体" w:eastAsia="宋体" w:hAnsi="宋体" w:hint="eastAsia"/>
          <w:kern w:val="2"/>
          <w:sz w:val="24"/>
          <w:szCs w:val="24"/>
        </w:rPr>
        <w:t>年</w:t>
      </w:r>
      <w:r>
        <w:rPr>
          <w:rFonts w:ascii="宋体" w:eastAsia="宋体" w:hAnsi="宋体" w:hint="eastAsia"/>
          <w:kern w:val="2"/>
          <w:sz w:val="24"/>
          <w:szCs w:val="24"/>
        </w:rPr>
        <w:t xml:space="preserve">      </w:t>
      </w:r>
      <w:r>
        <w:rPr>
          <w:rFonts w:ascii="宋体" w:eastAsia="宋体" w:hAnsi="宋体" w:hint="eastAsia"/>
          <w:kern w:val="2"/>
          <w:sz w:val="24"/>
          <w:szCs w:val="24"/>
        </w:rPr>
        <w:t>月</w:t>
      </w:r>
      <w:r>
        <w:rPr>
          <w:rFonts w:ascii="宋体" w:eastAsia="宋体" w:hAnsi="宋体" w:hint="eastAsia"/>
          <w:kern w:val="2"/>
          <w:sz w:val="24"/>
          <w:szCs w:val="24"/>
        </w:rPr>
        <w:t xml:space="preserve">     </w:t>
      </w:r>
      <w:r>
        <w:rPr>
          <w:rFonts w:ascii="宋体" w:eastAsia="宋体" w:hAnsi="宋体" w:hint="eastAsia"/>
          <w:kern w:val="2"/>
          <w:sz w:val="24"/>
          <w:szCs w:val="24"/>
        </w:rPr>
        <w:t>日</w:t>
      </w:r>
    </w:p>
    <w:p w:rsidR="004E2DB6" w:rsidRDefault="004E2DB6">
      <w:pPr>
        <w:snapToGrid w:val="0"/>
        <w:spacing w:line="420" w:lineRule="exact"/>
        <w:ind w:firstLineChars="206" w:firstLine="494"/>
        <w:rPr>
          <w:rFonts w:eastAsia="宋体" w:cs="宋体"/>
        </w:rPr>
      </w:pPr>
    </w:p>
    <w:p w:rsidR="004E2DB6" w:rsidRDefault="00496EFA">
      <w:pPr>
        <w:snapToGrid w:val="0"/>
        <w:spacing w:line="420" w:lineRule="exact"/>
        <w:ind w:firstLineChars="206" w:firstLine="494"/>
        <w:rPr>
          <w:rFonts w:eastAsia="宋体"/>
        </w:rPr>
      </w:pPr>
      <w:r>
        <w:rPr>
          <w:rFonts w:eastAsia="宋体" w:cs="宋体" w:hint="eastAsia"/>
        </w:rPr>
        <w:t>注：</w:t>
      </w:r>
    </w:p>
    <w:p w:rsidR="004E2DB6" w:rsidRDefault="00496EFA">
      <w:pPr>
        <w:snapToGrid w:val="0"/>
        <w:spacing w:line="420" w:lineRule="exact"/>
        <w:ind w:firstLineChars="206" w:firstLine="494"/>
        <w:rPr>
          <w:rFonts w:eastAsia="宋体"/>
        </w:rPr>
      </w:pPr>
      <w:r>
        <w:rPr>
          <w:rFonts w:eastAsia="宋体" w:cs="宋体" w:hint="eastAsia"/>
        </w:rPr>
        <w:t>（</w:t>
      </w:r>
      <w:r>
        <w:rPr>
          <w:rFonts w:eastAsia="宋体"/>
        </w:rPr>
        <w:t>1</w:t>
      </w:r>
      <w:r>
        <w:rPr>
          <w:rFonts w:eastAsia="宋体" w:cs="宋体" w:hint="eastAsia"/>
        </w:rPr>
        <w:t>）从业人员、营业收入、资产总额填报上一年度数据，无上一年度数据的新成立企业可不填报。</w:t>
      </w:r>
    </w:p>
    <w:p w:rsidR="004E2DB6" w:rsidRDefault="00496EFA">
      <w:pPr>
        <w:snapToGrid w:val="0"/>
        <w:spacing w:line="420" w:lineRule="exact"/>
        <w:ind w:firstLineChars="206" w:firstLine="494"/>
        <w:rPr>
          <w:rFonts w:eastAsia="宋体"/>
        </w:rPr>
      </w:pPr>
      <w:r>
        <w:rPr>
          <w:rFonts w:eastAsia="宋体" w:cs="宋体" w:hint="eastAsia"/>
        </w:rPr>
        <w:t>（</w:t>
      </w:r>
      <w:r>
        <w:rPr>
          <w:rFonts w:eastAsia="宋体"/>
        </w:rPr>
        <w:t>2</w:t>
      </w:r>
      <w:r>
        <w:rPr>
          <w:rFonts w:eastAsia="宋体" w:cs="宋体" w:hint="eastAsia"/>
        </w:rPr>
        <w:t>）关于落实政府采购政策的中小微企业价格评审，详见本</w:t>
      </w:r>
      <w:r>
        <w:rPr>
          <w:rFonts w:eastAsia="宋体" w:cs="宋体" w:hint="eastAsia"/>
        </w:rPr>
        <w:t>询价</w:t>
      </w:r>
      <w:r>
        <w:rPr>
          <w:rFonts w:eastAsia="宋体" w:cs="宋体" w:hint="eastAsia"/>
        </w:rPr>
        <w:t>文件第四章</w:t>
      </w:r>
      <w:r>
        <w:rPr>
          <w:rFonts w:eastAsia="宋体" w:cs="宋体" w:hint="eastAsia"/>
        </w:rPr>
        <w:t>的</w:t>
      </w:r>
      <w:r>
        <w:rPr>
          <w:rFonts w:eastAsia="宋体" w:cs="宋体" w:hint="eastAsia"/>
        </w:rPr>
        <w:t>规定内容。</w:t>
      </w:r>
    </w:p>
    <w:p w:rsidR="004E2DB6" w:rsidRDefault="00496EFA">
      <w:pPr>
        <w:snapToGrid w:val="0"/>
        <w:spacing w:line="420" w:lineRule="exact"/>
        <w:ind w:firstLineChars="206" w:firstLine="496"/>
        <w:rPr>
          <w:rFonts w:eastAsia="宋体"/>
          <w:b/>
          <w:bCs/>
        </w:rPr>
      </w:pPr>
      <w:r>
        <w:rPr>
          <w:rFonts w:eastAsia="宋体" w:cs="宋体" w:hint="eastAsia"/>
          <w:b/>
          <w:bCs/>
        </w:rPr>
        <w:t>（</w:t>
      </w:r>
      <w:r>
        <w:rPr>
          <w:rFonts w:eastAsia="宋体"/>
          <w:b/>
          <w:bCs/>
        </w:rPr>
        <w:t>3</w:t>
      </w:r>
      <w:r>
        <w:rPr>
          <w:rFonts w:eastAsia="宋体" w:cs="宋体" w:hint="eastAsia"/>
          <w:b/>
          <w:bCs/>
        </w:rPr>
        <w:t>）本项目不享受中小企业扶持政策的响应供应商，无须提供“中小企业声明函”。</w:t>
      </w:r>
    </w:p>
    <w:p w:rsidR="004E2DB6" w:rsidRDefault="004E2DB6">
      <w:pPr>
        <w:snapToGrid w:val="0"/>
        <w:spacing w:line="360" w:lineRule="auto"/>
        <w:rPr>
          <w:rFonts w:eastAsia="宋体" w:cs="宋体"/>
        </w:rPr>
      </w:pPr>
    </w:p>
    <w:p w:rsidR="004E2DB6" w:rsidRDefault="004E2DB6">
      <w:pPr>
        <w:pStyle w:val="2"/>
        <w:ind w:leftChars="0" w:left="0" w:firstLineChars="0" w:firstLine="0"/>
        <w:rPr>
          <w:rFonts w:eastAsia="宋体" w:cs="宋体"/>
        </w:rPr>
      </w:pPr>
    </w:p>
    <w:p w:rsidR="004E2DB6" w:rsidRDefault="00496EFA">
      <w:pPr>
        <w:adjustRightInd w:val="0"/>
        <w:snapToGrid w:val="0"/>
        <w:spacing w:line="420" w:lineRule="exact"/>
        <w:ind w:firstLineChars="1400" w:firstLine="3373"/>
        <w:outlineLvl w:val="1"/>
        <w:rPr>
          <w:rFonts w:eastAsia="宋体" w:cs="宋体"/>
          <w:b/>
          <w:bCs/>
        </w:rPr>
      </w:pPr>
      <w:r>
        <w:rPr>
          <w:rFonts w:eastAsia="宋体"/>
          <w:b/>
          <w:bCs/>
        </w:rPr>
        <w:t>……</w:t>
      </w:r>
      <w:r>
        <w:rPr>
          <w:rFonts w:eastAsia="宋体" w:cs="宋体" w:hint="eastAsia"/>
          <w:b/>
          <w:bCs/>
        </w:rPr>
        <w:t>全文结束</w:t>
      </w:r>
      <w:r>
        <w:rPr>
          <w:rFonts w:eastAsia="宋体"/>
          <w:b/>
          <w:bCs/>
        </w:rPr>
        <w:t>……</w:t>
      </w:r>
    </w:p>
    <w:sectPr w:rsidR="004E2DB6" w:rsidSect="004E2DB6">
      <w:pgSz w:w="11906" w:h="16838"/>
      <w:pgMar w:top="1417" w:right="1417" w:bottom="1417" w:left="1417" w:header="851" w:footer="62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DB6" w:rsidRDefault="004E2DB6" w:rsidP="004E2DB6">
      <w:r>
        <w:separator/>
      </w:r>
    </w:p>
  </w:endnote>
  <w:endnote w:type="continuationSeparator" w:id="0">
    <w:p w:rsidR="004E2DB6" w:rsidRDefault="004E2DB6" w:rsidP="004E2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nlo">
    <w:altName w:val="微软雅黑"/>
    <w:charset w:val="00"/>
    <w:family w:val="auto"/>
    <w:pitch w:val="default"/>
    <w:sig w:usb0="00000000" w:usb1="00000000" w:usb2="00000000" w:usb3="00000000" w:csb0="00040001" w:csb1="00000000"/>
  </w:font>
  <w:font w:name="方正仿宋简体">
    <w:altName w:val="等线"/>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mp;quot">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FA" w:rsidRDefault="00496EF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B6" w:rsidRDefault="00496EFA">
    <w:pPr>
      <w:pStyle w:val="ac"/>
      <w:jc w:val="center"/>
      <w:rPr>
        <w:rFonts w:ascii="仿宋" w:eastAsia="仿宋" w:hAnsi="仿宋"/>
      </w:rPr>
    </w:pPr>
    <w:r>
      <w:rPr>
        <w:rFonts w:ascii="仿宋" w:eastAsia="仿宋" w:hAnsi="仿宋"/>
        <w:noProof/>
      </w:rPr>
      <w:drawing>
        <wp:inline distT="0" distB="0" distL="0" distR="0">
          <wp:extent cx="556895" cy="346075"/>
          <wp:effectExtent l="0" t="0" r="0" b="0"/>
          <wp:docPr id="1"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万隆"/>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56895" cy="346075"/>
                  </a:xfrm>
                  <a:prstGeom prst="rect">
                    <a:avLst/>
                  </a:prstGeom>
                  <a:noFill/>
                  <a:ln>
                    <a:noFill/>
                  </a:ln>
                </pic:spPr>
              </pic:pic>
            </a:graphicData>
          </a:graphic>
        </wp:inline>
      </w:drawing>
    </w:r>
    <w:r>
      <w:rPr>
        <w:rFonts w:ascii="仿宋" w:eastAsia="仿宋" w:hAnsi="仿宋" w:hint="eastAsia"/>
      </w:rPr>
      <w:t xml:space="preserve">                                                            </w:t>
    </w:r>
    <w:r>
      <w:rPr>
        <w:rFonts w:ascii="仿宋" w:eastAsia="仿宋" w:hAnsi="仿宋"/>
      </w:rPr>
      <w:t xml:space="preserve">    </w:t>
    </w:r>
    <w:r>
      <w:rPr>
        <w:rFonts w:ascii="仿宋" w:eastAsia="仿宋" w:hAnsi="仿宋" w:hint="eastAsia"/>
        <w:szCs w:val="21"/>
      </w:rPr>
      <w:t>第</w:t>
    </w:r>
    <w:r>
      <w:rPr>
        <w:rFonts w:ascii="仿宋" w:eastAsia="仿宋" w:hAnsi="仿宋" w:hint="eastAsia"/>
        <w:szCs w:val="21"/>
      </w:rPr>
      <w:t xml:space="preserve"> </w:t>
    </w:r>
    <w:r w:rsidR="004E2DB6">
      <w:rPr>
        <w:rFonts w:ascii="仿宋" w:eastAsia="仿宋" w:hAnsi="仿宋"/>
        <w:szCs w:val="21"/>
      </w:rPr>
      <w:fldChar w:fldCharType="begin"/>
    </w:r>
    <w:r>
      <w:rPr>
        <w:rFonts w:ascii="仿宋" w:eastAsia="仿宋" w:hAnsi="仿宋"/>
        <w:szCs w:val="21"/>
      </w:rPr>
      <w:instrText xml:space="preserve"> PAGE </w:instrText>
    </w:r>
    <w:r w:rsidR="004E2DB6">
      <w:rPr>
        <w:rFonts w:ascii="仿宋" w:eastAsia="仿宋" w:hAnsi="仿宋"/>
        <w:szCs w:val="21"/>
      </w:rPr>
      <w:fldChar w:fldCharType="separate"/>
    </w:r>
    <w:r>
      <w:rPr>
        <w:rFonts w:ascii="仿宋" w:eastAsia="仿宋" w:hAnsi="仿宋"/>
        <w:szCs w:val="21"/>
      </w:rPr>
      <w:t>44</w:t>
    </w:r>
    <w:r w:rsidR="004E2DB6">
      <w:rPr>
        <w:rFonts w:ascii="仿宋" w:eastAsia="仿宋" w:hAnsi="仿宋"/>
        <w:szCs w:val="21"/>
      </w:rPr>
      <w:fldChar w:fldCharType="end"/>
    </w:r>
    <w:r>
      <w:rPr>
        <w:rFonts w:ascii="仿宋" w:eastAsia="仿宋" w:hAnsi="仿宋" w:hint="eastAsia"/>
        <w:szCs w:val="21"/>
      </w:rPr>
      <w:t xml:space="preserve"> </w:t>
    </w:r>
    <w:r>
      <w:rPr>
        <w:rFonts w:ascii="仿宋" w:eastAsia="仿宋" w:hAnsi="仿宋" w:hint="eastAsia"/>
        <w:szCs w:val="21"/>
      </w:rPr>
      <w:t>页</w:t>
    </w:r>
    <w:r>
      <w:rPr>
        <w:rFonts w:ascii="仿宋" w:eastAsia="仿宋" w:hAnsi="仿宋" w:hint="eastAsia"/>
        <w:szCs w:val="21"/>
      </w:rPr>
      <w:t xml:space="preserve"> </w:t>
    </w:r>
    <w:r>
      <w:rPr>
        <w:rFonts w:ascii="仿宋" w:eastAsia="仿宋" w:hAnsi="仿宋" w:hint="eastAsia"/>
        <w:szCs w:val="21"/>
      </w:rPr>
      <w:t>共</w:t>
    </w:r>
    <w:r>
      <w:rPr>
        <w:rFonts w:ascii="仿宋" w:eastAsia="仿宋" w:hAnsi="仿宋" w:hint="eastAsia"/>
        <w:szCs w:val="21"/>
      </w:rPr>
      <w:t xml:space="preserve"> 44 </w:t>
    </w:r>
    <w:r>
      <w:rPr>
        <w:rFonts w:ascii="仿宋" w:eastAsia="仿宋" w:hAnsi="仿宋" w:hint="eastAsia"/>
        <w:szCs w:val="21"/>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FA" w:rsidRDefault="00496EFA">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B6" w:rsidRDefault="004E2DB6">
    <w:pPr>
      <w:pStyle w:val="ac"/>
      <w:jc w:val="center"/>
      <w:rPr>
        <w:rFonts w:ascii="仿宋" w:eastAsia="仿宋" w:hAnsi="仿宋"/>
      </w:rPr>
    </w:pPr>
    <w:r w:rsidRPr="004E2DB6">
      <w:pict>
        <v:shapetype id="_x0000_t202" coordsize="21600,21600" o:spt="202" path="m,l,21600r21600,l21600,xe">
          <v:stroke joinstyle="miter"/>
          <v:path gradientshapeok="t" o:connecttype="rect"/>
        </v:shapetype>
        <v:shape id="Text Box 1025" o:spid="_x0000_s1026" type="#_x0000_t202" style="position:absolute;left:0;text-align:left;margin-left:.25pt;margin-top:-14.65pt;width:449.75pt;height:29.15pt;z-index:251659264;mso-position-horizontal-relative:margin;mso-width-relative:page;mso-height-relative:page" o:gfxdata="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Nul61gAAAAcBAAAPAAAAAAAAAAEAIAAAACIAAABkcnMvZG93bnJl&#10;di54bWxQSwECFAAUAAAACACHTuJAp0BvFf8BAAAHBAAADgAAAAAAAAABACAAAAAlAQAAZHJzL2Uy&#10;b0RvYy54bWxQSwUGAAAAAAYABgBZAQAAlgUAAAAA&#10;" filled="f" stroked="f">
          <v:textbox inset="0,0,0,0">
            <w:txbxContent>
              <w:p w:rsidR="004E2DB6" w:rsidRDefault="00496EFA">
                <w:pPr>
                  <w:pStyle w:val="ac"/>
                  <w:jc w:val="center"/>
                </w:pPr>
                <w:r>
                  <w:rPr>
                    <w:rFonts w:ascii="仿宋" w:eastAsia="仿宋" w:hAnsi="仿宋"/>
                    <w:noProof/>
                  </w:rPr>
                  <w:drawing>
                    <wp:inline distT="0" distB="0" distL="0" distR="0">
                      <wp:extent cx="556895" cy="346075"/>
                      <wp:effectExtent l="0" t="0" r="0" b="0"/>
                      <wp:docPr id="3" name="图片 3"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万隆"/>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56895" cy="346075"/>
                              </a:xfrm>
                              <a:prstGeom prst="rect">
                                <a:avLst/>
                              </a:prstGeom>
                              <a:noFill/>
                              <a:ln>
                                <a:noFill/>
                              </a:ln>
                            </pic:spPr>
                          </pic:pic>
                        </a:graphicData>
                      </a:graphic>
                    </wp:inline>
                  </w:drawing>
                </w:r>
                <w:r>
                  <w:rPr>
                    <w:rFonts w:ascii="仿宋" w:eastAsia="仿宋" w:hAnsi="仿宋" w:hint="eastAsia"/>
                  </w:rPr>
                  <w:t xml:space="preserve">                    </w:t>
                </w:r>
                <w:r>
                  <w:rPr>
                    <w:rFonts w:ascii="仿宋" w:eastAsia="仿宋" w:hAnsi="仿宋" w:hint="eastAsia"/>
                  </w:rPr>
                  <w:t xml:space="preserve">      </w:t>
                </w:r>
                <w:r>
                  <w:rPr>
                    <w:rFonts w:ascii="仿宋" w:eastAsia="仿宋" w:hAnsi="仿宋" w:hint="eastAsia"/>
                  </w:rPr>
                  <w:t xml:space="preserve">                                        </w:t>
                </w:r>
                <w:r>
                  <w:rPr>
                    <w:rFonts w:ascii="仿宋" w:eastAsia="仿宋" w:hAnsi="仿宋"/>
                  </w:rPr>
                  <w:t xml:space="preserve">    </w:t>
                </w:r>
                <w:r>
                  <w:rPr>
                    <w:rFonts w:ascii="仿宋" w:eastAsia="仿宋" w:hAnsi="仿宋" w:hint="eastAsia"/>
                    <w:szCs w:val="21"/>
                  </w:rPr>
                  <w:t>第</w:t>
                </w:r>
                <w:r>
                  <w:rPr>
                    <w:rFonts w:ascii="仿宋" w:eastAsia="仿宋" w:hAnsi="仿宋" w:hint="eastAsia"/>
                    <w:szCs w:val="21"/>
                  </w:rPr>
                  <w:t xml:space="preserve"> </w:t>
                </w:r>
                <w:r w:rsidR="004E2DB6">
                  <w:rPr>
                    <w:rFonts w:ascii="仿宋" w:eastAsia="仿宋" w:hAnsi="仿宋"/>
                    <w:szCs w:val="21"/>
                  </w:rPr>
                  <w:fldChar w:fldCharType="begin"/>
                </w:r>
                <w:r>
                  <w:rPr>
                    <w:rFonts w:ascii="仿宋" w:eastAsia="仿宋" w:hAnsi="仿宋"/>
                    <w:szCs w:val="21"/>
                  </w:rPr>
                  <w:instrText xml:space="preserve"> PAGE </w:instrText>
                </w:r>
                <w:r w:rsidR="004E2DB6">
                  <w:rPr>
                    <w:rFonts w:ascii="仿宋" w:eastAsia="仿宋" w:hAnsi="仿宋"/>
                    <w:szCs w:val="21"/>
                  </w:rPr>
                  <w:fldChar w:fldCharType="separate"/>
                </w:r>
                <w:r>
                  <w:rPr>
                    <w:rFonts w:ascii="仿宋" w:eastAsia="仿宋" w:hAnsi="仿宋"/>
                    <w:noProof/>
                    <w:szCs w:val="21"/>
                  </w:rPr>
                  <w:t>54</w:t>
                </w:r>
                <w:r w:rsidR="004E2DB6">
                  <w:rPr>
                    <w:rFonts w:ascii="仿宋" w:eastAsia="仿宋" w:hAnsi="仿宋"/>
                    <w:szCs w:val="21"/>
                  </w:rPr>
                  <w:fldChar w:fldCharType="end"/>
                </w:r>
                <w:r>
                  <w:rPr>
                    <w:rFonts w:ascii="仿宋" w:eastAsia="仿宋" w:hAnsi="仿宋" w:hint="eastAsia"/>
                    <w:szCs w:val="21"/>
                  </w:rPr>
                  <w:t xml:space="preserve"> </w:t>
                </w:r>
                <w:r>
                  <w:rPr>
                    <w:rFonts w:ascii="仿宋" w:eastAsia="仿宋" w:hAnsi="仿宋" w:hint="eastAsia"/>
                    <w:szCs w:val="21"/>
                  </w:rPr>
                  <w:t>页</w:t>
                </w:r>
                <w:r>
                  <w:rPr>
                    <w:rFonts w:ascii="仿宋" w:eastAsia="仿宋" w:hAnsi="仿宋" w:hint="eastAsia"/>
                    <w:szCs w:val="21"/>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DB6" w:rsidRDefault="004E2DB6" w:rsidP="004E2DB6">
      <w:r>
        <w:separator/>
      </w:r>
    </w:p>
  </w:footnote>
  <w:footnote w:type="continuationSeparator" w:id="0">
    <w:p w:rsidR="004E2DB6" w:rsidRDefault="004E2DB6" w:rsidP="004E2D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FA" w:rsidRDefault="00496EFA">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B6" w:rsidRDefault="00496EFA">
    <w:pPr>
      <w:pStyle w:val="ad"/>
      <w:jc w:val="both"/>
    </w:pPr>
    <w:r>
      <w:rPr>
        <w:rFonts w:cs="宋体" w:hint="eastAsia"/>
      </w:rPr>
      <w:t>南通市妇幼保健院北门道闸系统改造项目</w:t>
    </w:r>
    <w:r>
      <w:rPr>
        <w:rFonts w:cs="宋体" w:hint="eastAsia"/>
      </w:rPr>
      <w:t xml:space="preserve">                  </w:t>
    </w:r>
    <w:r>
      <w:rPr>
        <w:rFonts w:cs="宋体" w:hint="eastAsia"/>
      </w:rPr>
      <w:t xml:space="preserve">               </w:t>
    </w:r>
    <w:r>
      <w:rPr>
        <w:rFonts w:cs="宋体" w:hint="eastAsia"/>
      </w:rPr>
      <w:t xml:space="preserve">                       </w:t>
    </w:r>
    <w:r>
      <w:rPr>
        <w:rFonts w:cs="宋体" w:hint="eastAsia"/>
      </w:rPr>
      <w:t>询价文件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EFA" w:rsidRDefault="00496EF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189986"/>
    <w:multiLevelType w:val="singleLevel"/>
    <w:tmpl w:val="90189986"/>
    <w:lvl w:ilvl="0">
      <w:start w:val="2"/>
      <w:numFmt w:val="decimal"/>
      <w:suff w:val="nothing"/>
      <w:lvlText w:val="%1、"/>
      <w:lvlJc w:val="left"/>
    </w:lvl>
  </w:abstractNum>
  <w:abstractNum w:abstractNumId="1">
    <w:nsid w:val="9A5E98B6"/>
    <w:multiLevelType w:val="singleLevel"/>
    <w:tmpl w:val="9A5E98B6"/>
    <w:lvl w:ilvl="0">
      <w:start w:val="3"/>
      <w:numFmt w:val="chineseCounting"/>
      <w:suff w:val="nothing"/>
      <w:lvlText w:val="%1、"/>
      <w:lvlJc w:val="left"/>
      <w:rPr>
        <w:rFonts w:hint="eastAsia"/>
      </w:rPr>
    </w:lvl>
  </w:abstractNum>
  <w:abstractNum w:abstractNumId="2">
    <w:nsid w:val="B08BA25C"/>
    <w:multiLevelType w:val="singleLevel"/>
    <w:tmpl w:val="B08BA25C"/>
    <w:lvl w:ilvl="0">
      <w:start w:val="7"/>
      <w:numFmt w:val="chineseCounting"/>
      <w:suff w:val="nothing"/>
      <w:lvlText w:val="%1、"/>
      <w:lvlJc w:val="left"/>
      <w:rPr>
        <w:rFonts w:hint="eastAsia"/>
      </w:rPr>
    </w:lvl>
  </w:abstractNum>
  <w:abstractNum w:abstractNumId="3">
    <w:nsid w:val="B99F5320"/>
    <w:multiLevelType w:val="singleLevel"/>
    <w:tmpl w:val="B99F5320"/>
    <w:lvl w:ilvl="0">
      <w:start w:val="1"/>
      <w:numFmt w:val="decimal"/>
      <w:suff w:val="nothing"/>
      <w:lvlText w:val="%1、"/>
      <w:lvlJc w:val="left"/>
      <w:pPr>
        <w:ind w:left="960" w:firstLine="0"/>
      </w:pPr>
    </w:lvl>
  </w:abstractNum>
  <w:abstractNum w:abstractNumId="4">
    <w:nsid w:val="D2CA8FA8"/>
    <w:multiLevelType w:val="singleLevel"/>
    <w:tmpl w:val="D2CA8FA8"/>
    <w:lvl w:ilvl="0">
      <w:start w:val="1"/>
      <w:numFmt w:val="upperLetter"/>
      <w:suff w:val="space"/>
      <w:lvlText w:val="%1."/>
      <w:lvlJc w:val="left"/>
    </w:lvl>
  </w:abstractNum>
  <w:abstractNum w:abstractNumId="5">
    <w:nsid w:val="FE0528E0"/>
    <w:multiLevelType w:val="singleLevel"/>
    <w:tmpl w:val="FE0528E0"/>
    <w:lvl w:ilvl="0">
      <w:start w:val="1"/>
      <w:numFmt w:val="upperLetter"/>
      <w:suff w:val="space"/>
      <w:lvlText w:val="%1."/>
      <w:lvlJc w:val="left"/>
    </w:lvl>
  </w:abstractNum>
  <w:abstractNum w:abstractNumId="6">
    <w:nsid w:val="FF70715A"/>
    <w:multiLevelType w:val="singleLevel"/>
    <w:tmpl w:val="FF70715A"/>
    <w:lvl w:ilvl="0">
      <w:start w:val="1"/>
      <w:numFmt w:val="decimal"/>
      <w:suff w:val="space"/>
      <w:lvlText w:val="%1."/>
      <w:lvlJc w:val="left"/>
    </w:lvl>
  </w:abstractNum>
  <w:abstractNum w:abstractNumId="7">
    <w:nsid w:val="14C36E77"/>
    <w:multiLevelType w:val="singleLevel"/>
    <w:tmpl w:val="14C36E77"/>
    <w:lvl w:ilvl="0">
      <w:start w:val="1"/>
      <w:numFmt w:val="decimal"/>
      <w:suff w:val="space"/>
      <w:lvlText w:val="%1."/>
      <w:lvlJc w:val="left"/>
    </w:lvl>
  </w:abstractNum>
  <w:abstractNum w:abstractNumId="8">
    <w:nsid w:val="4EA7A555"/>
    <w:multiLevelType w:val="singleLevel"/>
    <w:tmpl w:val="4EA7A555"/>
    <w:lvl w:ilvl="0">
      <w:start w:val="1"/>
      <w:numFmt w:val="decimal"/>
      <w:suff w:val="nothing"/>
      <w:lvlText w:val="%1、"/>
      <w:lvlJc w:val="left"/>
    </w:lvl>
  </w:abstractNum>
  <w:abstractNum w:abstractNumId="9">
    <w:nsid w:val="5A0F3AED"/>
    <w:multiLevelType w:val="singleLevel"/>
    <w:tmpl w:val="5A0F3AED"/>
    <w:lvl w:ilvl="0">
      <w:start w:val="1"/>
      <w:numFmt w:val="decimal"/>
      <w:suff w:val="nothing"/>
      <w:lvlText w:val="%1、"/>
      <w:lvlJc w:val="left"/>
    </w:lvl>
  </w:abstractNum>
  <w:abstractNum w:abstractNumId="10">
    <w:nsid w:val="65832B06"/>
    <w:multiLevelType w:val="singleLevel"/>
    <w:tmpl w:val="65832B06"/>
    <w:lvl w:ilvl="0">
      <w:start w:val="1"/>
      <w:numFmt w:val="decimal"/>
      <w:suff w:val="space"/>
      <w:lvlText w:val="%1."/>
      <w:lvlJc w:val="left"/>
    </w:lvl>
  </w:abstractNum>
  <w:abstractNum w:abstractNumId="11">
    <w:nsid w:val="6E7F2F15"/>
    <w:multiLevelType w:val="singleLevel"/>
    <w:tmpl w:val="6E7F2F15"/>
    <w:lvl w:ilvl="0">
      <w:start w:val="6"/>
      <w:numFmt w:val="decimal"/>
      <w:suff w:val="nothing"/>
      <w:lvlText w:val="%1、"/>
      <w:lvlJc w:val="left"/>
    </w:lvl>
  </w:abstractNum>
  <w:abstractNum w:abstractNumId="12">
    <w:nsid w:val="7A3633E2"/>
    <w:multiLevelType w:val="multilevel"/>
    <w:tmpl w:val="7A3633E2"/>
    <w:lvl w:ilvl="0">
      <w:start w:val="1"/>
      <w:numFmt w:val="decimal"/>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pStyle w:val="5"/>
      <w:lvlText w:val="%1.%2.%3.%4.%5"/>
      <w:lvlJc w:val="left"/>
      <w:pPr>
        <w:tabs>
          <w:tab w:val="left" w:pos="1008"/>
        </w:tabs>
        <w:ind w:left="1008" w:hanging="1008"/>
      </w:pPr>
      <w:rPr>
        <w:rFonts w:cs="Times New Roman"/>
      </w:rPr>
    </w:lvl>
    <w:lvl w:ilvl="5">
      <w:start w:val="1"/>
      <w:numFmt w:val="decimal"/>
      <w:pStyle w:val="6"/>
      <w:lvlText w:val="%1.%2.%3.%4.%5.%6"/>
      <w:lvlJc w:val="left"/>
      <w:pPr>
        <w:tabs>
          <w:tab w:val="left" w:pos="1152"/>
        </w:tabs>
        <w:ind w:left="1152" w:hanging="1152"/>
      </w:pPr>
      <w:rPr>
        <w:rFonts w:cs="Times New Roman"/>
      </w:rPr>
    </w:lvl>
    <w:lvl w:ilvl="6">
      <w:start w:val="1"/>
      <w:numFmt w:val="decimal"/>
      <w:pStyle w:val="7"/>
      <w:lvlText w:val="%1.%2.%3.%4.%5.%6.%7"/>
      <w:lvlJc w:val="left"/>
      <w:pPr>
        <w:tabs>
          <w:tab w:val="left" w:pos="1296"/>
        </w:tabs>
        <w:ind w:left="1296" w:hanging="1296"/>
      </w:pPr>
      <w:rPr>
        <w:rFonts w:cs="Times New Roman"/>
      </w:rPr>
    </w:lvl>
    <w:lvl w:ilvl="7">
      <w:start w:val="1"/>
      <w:numFmt w:val="decimal"/>
      <w:pStyle w:val="8"/>
      <w:lvlText w:val="%1.%2.%3.%4.%5.%6.%7.%8"/>
      <w:lvlJc w:val="left"/>
      <w:pPr>
        <w:tabs>
          <w:tab w:val="left" w:pos="1440"/>
        </w:tabs>
        <w:ind w:left="1440" w:hanging="1440"/>
      </w:pPr>
      <w:rPr>
        <w:rFonts w:cs="Times New Roman"/>
      </w:rPr>
    </w:lvl>
    <w:lvl w:ilvl="8">
      <w:start w:val="1"/>
      <w:numFmt w:val="decimal"/>
      <w:pStyle w:val="9"/>
      <w:lvlText w:val="%1.%2.%3.%4.%5.%6.%7.%8.%9"/>
      <w:lvlJc w:val="left"/>
      <w:pPr>
        <w:tabs>
          <w:tab w:val="left" w:pos="1584"/>
        </w:tabs>
        <w:ind w:left="1584" w:hanging="1584"/>
      </w:pPr>
      <w:rPr>
        <w:rFonts w:cs="Times New Roman"/>
      </w:rPr>
    </w:lvl>
  </w:abstractNum>
  <w:num w:numId="1">
    <w:abstractNumId w:val="12"/>
  </w:num>
  <w:num w:numId="2">
    <w:abstractNumId w:val="2"/>
  </w:num>
  <w:num w:numId="3">
    <w:abstractNumId w:val="9"/>
  </w:num>
  <w:num w:numId="4">
    <w:abstractNumId w:val="8"/>
  </w:num>
  <w:num w:numId="5">
    <w:abstractNumId w:val="1"/>
  </w:num>
  <w:num w:numId="6">
    <w:abstractNumId w:val="5"/>
  </w:num>
  <w:num w:numId="7">
    <w:abstractNumId w:val="4"/>
  </w:num>
  <w:num w:numId="8">
    <w:abstractNumId w:val="10"/>
  </w:num>
  <w:num w:numId="9">
    <w:abstractNumId w:val="7"/>
  </w:num>
  <w:num w:numId="10">
    <w:abstractNumId w:val="11"/>
  </w:num>
  <w:num w:numId="11">
    <w:abstractNumId w:val="3"/>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D44D5"/>
    <w:rsid w:val="00006825"/>
    <w:rsid w:val="00021F0C"/>
    <w:rsid w:val="00022925"/>
    <w:rsid w:val="000313E7"/>
    <w:rsid w:val="0003275F"/>
    <w:rsid w:val="00032E7C"/>
    <w:rsid w:val="0007207C"/>
    <w:rsid w:val="000730CD"/>
    <w:rsid w:val="00075776"/>
    <w:rsid w:val="00086B32"/>
    <w:rsid w:val="00091450"/>
    <w:rsid w:val="000A3FDA"/>
    <w:rsid w:val="000B5CF1"/>
    <w:rsid w:val="000B698A"/>
    <w:rsid w:val="000C357B"/>
    <w:rsid w:val="000C6E9A"/>
    <w:rsid w:val="000D5F53"/>
    <w:rsid w:val="000E187E"/>
    <w:rsid w:val="000E6641"/>
    <w:rsid w:val="000F6A4B"/>
    <w:rsid w:val="001000E2"/>
    <w:rsid w:val="00114A9F"/>
    <w:rsid w:val="00124109"/>
    <w:rsid w:val="0015197E"/>
    <w:rsid w:val="00165716"/>
    <w:rsid w:val="00183ABF"/>
    <w:rsid w:val="00184A18"/>
    <w:rsid w:val="001A0CC4"/>
    <w:rsid w:val="001A6B1F"/>
    <w:rsid w:val="001C1DDF"/>
    <w:rsid w:val="001C2A82"/>
    <w:rsid w:val="001C62A6"/>
    <w:rsid w:val="001E3AB7"/>
    <w:rsid w:val="001E6476"/>
    <w:rsid w:val="00234C9F"/>
    <w:rsid w:val="00245B04"/>
    <w:rsid w:val="00252133"/>
    <w:rsid w:val="00257617"/>
    <w:rsid w:val="00257E5F"/>
    <w:rsid w:val="0027547F"/>
    <w:rsid w:val="002768FD"/>
    <w:rsid w:val="00284697"/>
    <w:rsid w:val="00290088"/>
    <w:rsid w:val="002A6A10"/>
    <w:rsid w:val="002B4ADA"/>
    <w:rsid w:val="002E058B"/>
    <w:rsid w:val="002F7806"/>
    <w:rsid w:val="003034AA"/>
    <w:rsid w:val="00337AA6"/>
    <w:rsid w:val="0036340A"/>
    <w:rsid w:val="0036369A"/>
    <w:rsid w:val="00375C8A"/>
    <w:rsid w:val="00382B45"/>
    <w:rsid w:val="0038700B"/>
    <w:rsid w:val="00390ADD"/>
    <w:rsid w:val="00392678"/>
    <w:rsid w:val="00392F31"/>
    <w:rsid w:val="00396AC3"/>
    <w:rsid w:val="003A2034"/>
    <w:rsid w:val="003A6B28"/>
    <w:rsid w:val="003C2F14"/>
    <w:rsid w:val="003E10DD"/>
    <w:rsid w:val="003F2556"/>
    <w:rsid w:val="003F512E"/>
    <w:rsid w:val="003F6545"/>
    <w:rsid w:val="00400016"/>
    <w:rsid w:val="00401D1E"/>
    <w:rsid w:val="00401F0D"/>
    <w:rsid w:val="00412632"/>
    <w:rsid w:val="004127BF"/>
    <w:rsid w:val="00424BAA"/>
    <w:rsid w:val="00432AE8"/>
    <w:rsid w:val="00435D1A"/>
    <w:rsid w:val="00463CFE"/>
    <w:rsid w:val="0048577C"/>
    <w:rsid w:val="00496EFA"/>
    <w:rsid w:val="004A23F0"/>
    <w:rsid w:val="004A5E5E"/>
    <w:rsid w:val="004D40B3"/>
    <w:rsid w:val="004E2DB6"/>
    <w:rsid w:val="004E4037"/>
    <w:rsid w:val="004F70BC"/>
    <w:rsid w:val="0050765F"/>
    <w:rsid w:val="0051270A"/>
    <w:rsid w:val="00536E16"/>
    <w:rsid w:val="005475A4"/>
    <w:rsid w:val="00551EE8"/>
    <w:rsid w:val="005744EC"/>
    <w:rsid w:val="005917C8"/>
    <w:rsid w:val="005A7F0C"/>
    <w:rsid w:val="005B0A4D"/>
    <w:rsid w:val="005C20F1"/>
    <w:rsid w:val="005C5AC1"/>
    <w:rsid w:val="005D2FEB"/>
    <w:rsid w:val="005D638F"/>
    <w:rsid w:val="005E5E09"/>
    <w:rsid w:val="005F0C1A"/>
    <w:rsid w:val="00615C41"/>
    <w:rsid w:val="00620027"/>
    <w:rsid w:val="0062525F"/>
    <w:rsid w:val="006379DB"/>
    <w:rsid w:val="0064239B"/>
    <w:rsid w:val="0064245A"/>
    <w:rsid w:val="00645780"/>
    <w:rsid w:val="00647EF3"/>
    <w:rsid w:val="00655215"/>
    <w:rsid w:val="00672DA1"/>
    <w:rsid w:val="00674AF2"/>
    <w:rsid w:val="00684BD7"/>
    <w:rsid w:val="0069102C"/>
    <w:rsid w:val="00697BD7"/>
    <w:rsid w:val="006A4693"/>
    <w:rsid w:val="006A4DE9"/>
    <w:rsid w:val="006D16B3"/>
    <w:rsid w:val="006D547A"/>
    <w:rsid w:val="0072529D"/>
    <w:rsid w:val="007410BD"/>
    <w:rsid w:val="0074317A"/>
    <w:rsid w:val="00745A48"/>
    <w:rsid w:val="00756636"/>
    <w:rsid w:val="007732B1"/>
    <w:rsid w:val="0077673F"/>
    <w:rsid w:val="007832EA"/>
    <w:rsid w:val="007841B4"/>
    <w:rsid w:val="007A495D"/>
    <w:rsid w:val="007B239E"/>
    <w:rsid w:val="007C084E"/>
    <w:rsid w:val="007C1048"/>
    <w:rsid w:val="007E130F"/>
    <w:rsid w:val="007E1AB7"/>
    <w:rsid w:val="007F623E"/>
    <w:rsid w:val="0080193A"/>
    <w:rsid w:val="008163CE"/>
    <w:rsid w:val="00822CB8"/>
    <w:rsid w:val="00830049"/>
    <w:rsid w:val="00846480"/>
    <w:rsid w:val="00851783"/>
    <w:rsid w:val="00854C7B"/>
    <w:rsid w:val="008609E7"/>
    <w:rsid w:val="00876044"/>
    <w:rsid w:val="008B093F"/>
    <w:rsid w:val="008C6ADF"/>
    <w:rsid w:val="008E0F91"/>
    <w:rsid w:val="00923DED"/>
    <w:rsid w:val="00930A94"/>
    <w:rsid w:val="00934BD2"/>
    <w:rsid w:val="009359A7"/>
    <w:rsid w:val="009511AD"/>
    <w:rsid w:val="00977E7B"/>
    <w:rsid w:val="00993E81"/>
    <w:rsid w:val="009B60AA"/>
    <w:rsid w:val="009C3399"/>
    <w:rsid w:val="009D44D5"/>
    <w:rsid w:val="009D5525"/>
    <w:rsid w:val="009E3D51"/>
    <w:rsid w:val="009E4B70"/>
    <w:rsid w:val="009E7FAC"/>
    <w:rsid w:val="00A074EE"/>
    <w:rsid w:val="00A254A3"/>
    <w:rsid w:val="00A2674D"/>
    <w:rsid w:val="00A36A90"/>
    <w:rsid w:val="00A424B9"/>
    <w:rsid w:val="00A43AA8"/>
    <w:rsid w:val="00A43E70"/>
    <w:rsid w:val="00A50681"/>
    <w:rsid w:val="00A52BE8"/>
    <w:rsid w:val="00A52D68"/>
    <w:rsid w:val="00A55CEF"/>
    <w:rsid w:val="00A62772"/>
    <w:rsid w:val="00A62BBC"/>
    <w:rsid w:val="00A83A68"/>
    <w:rsid w:val="00A84874"/>
    <w:rsid w:val="00A90761"/>
    <w:rsid w:val="00A96530"/>
    <w:rsid w:val="00AC0B30"/>
    <w:rsid w:val="00AD1A3E"/>
    <w:rsid w:val="00AD5C35"/>
    <w:rsid w:val="00AF2E47"/>
    <w:rsid w:val="00B07102"/>
    <w:rsid w:val="00B3016E"/>
    <w:rsid w:val="00B318B3"/>
    <w:rsid w:val="00B36F44"/>
    <w:rsid w:val="00B65D43"/>
    <w:rsid w:val="00B940BA"/>
    <w:rsid w:val="00BA6408"/>
    <w:rsid w:val="00BD495F"/>
    <w:rsid w:val="00BD4BA5"/>
    <w:rsid w:val="00BD4C05"/>
    <w:rsid w:val="00BF5AF4"/>
    <w:rsid w:val="00C06FB6"/>
    <w:rsid w:val="00C1308A"/>
    <w:rsid w:val="00C1586E"/>
    <w:rsid w:val="00C22F15"/>
    <w:rsid w:val="00C2506F"/>
    <w:rsid w:val="00C318AA"/>
    <w:rsid w:val="00C4350A"/>
    <w:rsid w:val="00C56980"/>
    <w:rsid w:val="00C65E1C"/>
    <w:rsid w:val="00C83AF7"/>
    <w:rsid w:val="00C96459"/>
    <w:rsid w:val="00CA0B38"/>
    <w:rsid w:val="00CB5B66"/>
    <w:rsid w:val="00CC50EA"/>
    <w:rsid w:val="00CE71CB"/>
    <w:rsid w:val="00D02A2A"/>
    <w:rsid w:val="00D2434F"/>
    <w:rsid w:val="00D36780"/>
    <w:rsid w:val="00D401A0"/>
    <w:rsid w:val="00D4057F"/>
    <w:rsid w:val="00D51299"/>
    <w:rsid w:val="00D57062"/>
    <w:rsid w:val="00D66B2D"/>
    <w:rsid w:val="00D66D79"/>
    <w:rsid w:val="00D8185A"/>
    <w:rsid w:val="00D920E7"/>
    <w:rsid w:val="00DA1911"/>
    <w:rsid w:val="00DA3685"/>
    <w:rsid w:val="00DC1C20"/>
    <w:rsid w:val="00DC21D3"/>
    <w:rsid w:val="00DC7211"/>
    <w:rsid w:val="00DD3701"/>
    <w:rsid w:val="00E03FDD"/>
    <w:rsid w:val="00E04ADF"/>
    <w:rsid w:val="00E04E35"/>
    <w:rsid w:val="00E14900"/>
    <w:rsid w:val="00E23C4A"/>
    <w:rsid w:val="00E8577F"/>
    <w:rsid w:val="00E902B7"/>
    <w:rsid w:val="00E907D7"/>
    <w:rsid w:val="00E977CF"/>
    <w:rsid w:val="00EA16D3"/>
    <w:rsid w:val="00EC7C46"/>
    <w:rsid w:val="00ED65A9"/>
    <w:rsid w:val="00ED7474"/>
    <w:rsid w:val="00EF630E"/>
    <w:rsid w:val="00EF6A5A"/>
    <w:rsid w:val="00EF7494"/>
    <w:rsid w:val="00F10B3C"/>
    <w:rsid w:val="00F20BD5"/>
    <w:rsid w:val="00F237C5"/>
    <w:rsid w:val="00F3083F"/>
    <w:rsid w:val="00F34451"/>
    <w:rsid w:val="00F3557A"/>
    <w:rsid w:val="00F525D6"/>
    <w:rsid w:val="00F801A0"/>
    <w:rsid w:val="00F9712C"/>
    <w:rsid w:val="00FB2DB7"/>
    <w:rsid w:val="00FB5604"/>
    <w:rsid w:val="00FC5FC3"/>
    <w:rsid w:val="00FD23B3"/>
    <w:rsid w:val="00FE07D6"/>
    <w:rsid w:val="00FE40A2"/>
    <w:rsid w:val="00FE451E"/>
    <w:rsid w:val="00FE4EC1"/>
    <w:rsid w:val="00FE6C7A"/>
    <w:rsid w:val="00FF50B1"/>
    <w:rsid w:val="013F716A"/>
    <w:rsid w:val="026E2341"/>
    <w:rsid w:val="033377C5"/>
    <w:rsid w:val="036D0665"/>
    <w:rsid w:val="04B3082F"/>
    <w:rsid w:val="05922460"/>
    <w:rsid w:val="05BC4342"/>
    <w:rsid w:val="061E347D"/>
    <w:rsid w:val="062D57D3"/>
    <w:rsid w:val="065E2B36"/>
    <w:rsid w:val="06A95339"/>
    <w:rsid w:val="079F4D18"/>
    <w:rsid w:val="09075A53"/>
    <w:rsid w:val="09D068C1"/>
    <w:rsid w:val="0B33598F"/>
    <w:rsid w:val="0B352F9D"/>
    <w:rsid w:val="0CA32849"/>
    <w:rsid w:val="0CC92D52"/>
    <w:rsid w:val="0D3C55AC"/>
    <w:rsid w:val="0EE82BDA"/>
    <w:rsid w:val="105F3BD0"/>
    <w:rsid w:val="11727863"/>
    <w:rsid w:val="11DF16EE"/>
    <w:rsid w:val="124A64D9"/>
    <w:rsid w:val="125B0B46"/>
    <w:rsid w:val="138465AC"/>
    <w:rsid w:val="13AC581A"/>
    <w:rsid w:val="16136AC6"/>
    <w:rsid w:val="162174D8"/>
    <w:rsid w:val="167B33B8"/>
    <w:rsid w:val="176C3A37"/>
    <w:rsid w:val="19795B0F"/>
    <w:rsid w:val="1A353F7B"/>
    <w:rsid w:val="1B4020B3"/>
    <w:rsid w:val="1CA12E80"/>
    <w:rsid w:val="1D5F4827"/>
    <w:rsid w:val="1D811E2E"/>
    <w:rsid w:val="1DD45984"/>
    <w:rsid w:val="1E703FC9"/>
    <w:rsid w:val="1F5F00B2"/>
    <w:rsid w:val="1FA43962"/>
    <w:rsid w:val="205A27EC"/>
    <w:rsid w:val="20F47FCF"/>
    <w:rsid w:val="21495C49"/>
    <w:rsid w:val="218D763F"/>
    <w:rsid w:val="22E974CD"/>
    <w:rsid w:val="22F44031"/>
    <w:rsid w:val="23575ED5"/>
    <w:rsid w:val="239352A7"/>
    <w:rsid w:val="24F50944"/>
    <w:rsid w:val="25533EE0"/>
    <w:rsid w:val="257A093C"/>
    <w:rsid w:val="25E92A95"/>
    <w:rsid w:val="28D1021D"/>
    <w:rsid w:val="28DE31E7"/>
    <w:rsid w:val="2A1124CD"/>
    <w:rsid w:val="2ACA332B"/>
    <w:rsid w:val="2AE24883"/>
    <w:rsid w:val="2AE63989"/>
    <w:rsid w:val="2B261911"/>
    <w:rsid w:val="2BE934E5"/>
    <w:rsid w:val="2C053E4B"/>
    <w:rsid w:val="2CFC4552"/>
    <w:rsid w:val="2D465193"/>
    <w:rsid w:val="2DD947E1"/>
    <w:rsid w:val="2DE9194D"/>
    <w:rsid w:val="2F024701"/>
    <w:rsid w:val="2F5976F2"/>
    <w:rsid w:val="2F7A77CB"/>
    <w:rsid w:val="30AC212E"/>
    <w:rsid w:val="30F5155B"/>
    <w:rsid w:val="320B1524"/>
    <w:rsid w:val="32604D84"/>
    <w:rsid w:val="326E0FEB"/>
    <w:rsid w:val="328531B2"/>
    <w:rsid w:val="336C319D"/>
    <w:rsid w:val="37587899"/>
    <w:rsid w:val="3A5A339E"/>
    <w:rsid w:val="3AC32F46"/>
    <w:rsid w:val="3D3D4901"/>
    <w:rsid w:val="3DA44C46"/>
    <w:rsid w:val="3E884A70"/>
    <w:rsid w:val="3F761482"/>
    <w:rsid w:val="406A5DFA"/>
    <w:rsid w:val="417370F4"/>
    <w:rsid w:val="43850D2B"/>
    <w:rsid w:val="440932D4"/>
    <w:rsid w:val="444C1F91"/>
    <w:rsid w:val="45B63504"/>
    <w:rsid w:val="4624700A"/>
    <w:rsid w:val="474E6F8F"/>
    <w:rsid w:val="48787E58"/>
    <w:rsid w:val="48D2225D"/>
    <w:rsid w:val="490A49B0"/>
    <w:rsid w:val="495640F0"/>
    <w:rsid w:val="49FC240F"/>
    <w:rsid w:val="4A843C3A"/>
    <w:rsid w:val="4B163875"/>
    <w:rsid w:val="4B633597"/>
    <w:rsid w:val="4BDC781C"/>
    <w:rsid w:val="4C3F0272"/>
    <w:rsid w:val="4DB053A5"/>
    <w:rsid w:val="4DB54C98"/>
    <w:rsid w:val="4EAF633A"/>
    <w:rsid w:val="4F2F4D7E"/>
    <w:rsid w:val="4F893D66"/>
    <w:rsid w:val="4FA86C42"/>
    <w:rsid w:val="501D27E3"/>
    <w:rsid w:val="527937C8"/>
    <w:rsid w:val="52E57CE7"/>
    <w:rsid w:val="545A6004"/>
    <w:rsid w:val="55652923"/>
    <w:rsid w:val="557979CA"/>
    <w:rsid w:val="569845DA"/>
    <w:rsid w:val="56B30A29"/>
    <w:rsid w:val="575F4465"/>
    <w:rsid w:val="5ADC3838"/>
    <w:rsid w:val="5B6C4C9C"/>
    <w:rsid w:val="5BA469F5"/>
    <w:rsid w:val="5BD94075"/>
    <w:rsid w:val="5D5A6703"/>
    <w:rsid w:val="5DD23A96"/>
    <w:rsid w:val="5E6937B8"/>
    <w:rsid w:val="5EC63DAB"/>
    <w:rsid w:val="5FE12DB0"/>
    <w:rsid w:val="60823BEC"/>
    <w:rsid w:val="62365EA9"/>
    <w:rsid w:val="64257915"/>
    <w:rsid w:val="648C04E9"/>
    <w:rsid w:val="64F57790"/>
    <w:rsid w:val="664B7EAE"/>
    <w:rsid w:val="675669C2"/>
    <w:rsid w:val="67811453"/>
    <w:rsid w:val="682B1E84"/>
    <w:rsid w:val="68DF4D67"/>
    <w:rsid w:val="6A4A0FC6"/>
    <w:rsid w:val="6C6E10C4"/>
    <w:rsid w:val="6CE63781"/>
    <w:rsid w:val="6DF80910"/>
    <w:rsid w:val="6E0D6CFF"/>
    <w:rsid w:val="6E690F2C"/>
    <w:rsid w:val="6E9E3D67"/>
    <w:rsid w:val="6F401E23"/>
    <w:rsid w:val="6F733C7E"/>
    <w:rsid w:val="713052C8"/>
    <w:rsid w:val="73A8158D"/>
    <w:rsid w:val="75212B58"/>
    <w:rsid w:val="778F2FCD"/>
    <w:rsid w:val="79111CAE"/>
    <w:rsid w:val="796E7050"/>
    <w:rsid w:val="79894744"/>
    <w:rsid w:val="79B42128"/>
    <w:rsid w:val="79D53838"/>
    <w:rsid w:val="7A060C4A"/>
    <w:rsid w:val="7AD25AA2"/>
    <w:rsid w:val="7BCF073E"/>
    <w:rsid w:val="7C7C095E"/>
    <w:rsid w:val="7F594831"/>
    <w:rsid w:val="7FB7782D"/>
    <w:rsid w:val="7FF83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locked="1" w:semiHidden="1" w:uiPriority="35" w:unhideWhenUsed="1" w:qFormat="1"/>
    <w:lsdException w:name="table of figures" w:semiHidden="1" w:qFormat="1"/>
    <w:lsdException w:name="envelope address" w:locked="1" w:semiHidden="1" w:unhideWhenUsed="1"/>
    <w:lsdException w:name="envelope return" w:locked="1" w:qFormat="1"/>
    <w:lsdException w:name="footnote reference" w:semiHidden="1" w:qFormat="1"/>
    <w:lsdException w:name="annotation reference" w:semiHidden="1" w:qFormat="1"/>
    <w:lsdException w:name="line number" w:qFormat="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qFormat="1"/>
    <w:lsdException w:name="Body Text First Indent 2" w:locked="1" w:qFormat="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E2DB6"/>
    <w:pPr>
      <w:widowControl w:val="0"/>
      <w:jc w:val="both"/>
    </w:pPr>
    <w:rPr>
      <w:rFonts w:eastAsia="仿宋_GB2312"/>
      <w:kern w:val="2"/>
      <w:sz w:val="24"/>
      <w:szCs w:val="24"/>
    </w:rPr>
  </w:style>
  <w:style w:type="paragraph" w:styleId="1">
    <w:name w:val="heading 1"/>
    <w:basedOn w:val="a"/>
    <w:next w:val="a"/>
    <w:link w:val="1Char"/>
    <w:uiPriority w:val="99"/>
    <w:qFormat/>
    <w:rsid w:val="004E2DB6"/>
    <w:pPr>
      <w:keepNext/>
      <w:keepLines/>
      <w:spacing w:before="340" w:after="330" w:line="578" w:lineRule="auto"/>
      <w:outlineLvl w:val="0"/>
    </w:pPr>
    <w:rPr>
      <w:rFonts w:eastAsia="楷体_GB2312"/>
      <w:b/>
      <w:bCs/>
      <w:kern w:val="44"/>
      <w:sz w:val="20"/>
      <w:szCs w:val="20"/>
    </w:rPr>
  </w:style>
  <w:style w:type="paragraph" w:styleId="20">
    <w:name w:val="heading 2"/>
    <w:basedOn w:val="a"/>
    <w:next w:val="a"/>
    <w:link w:val="2Char"/>
    <w:uiPriority w:val="99"/>
    <w:qFormat/>
    <w:rsid w:val="004E2DB6"/>
    <w:pPr>
      <w:keepNext/>
      <w:keepLines/>
      <w:overflowPunct w:val="0"/>
      <w:adjustRightInd w:val="0"/>
      <w:jc w:val="left"/>
      <w:textAlignment w:val="baseline"/>
      <w:outlineLvl w:val="1"/>
    </w:pPr>
    <w:rPr>
      <w:rFonts w:ascii="宋体" w:eastAsia="楷体_GB2312" w:hAnsi="宋体"/>
      <w:b/>
      <w:bCs/>
      <w:kern w:val="0"/>
      <w:sz w:val="20"/>
      <w:szCs w:val="20"/>
    </w:rPr>
  </w:style>
  <w:style w:type="paragraph" w:styleId="3">
    <w:name w:val="heading 3"/>
    <w:basedOn w:val="a"/>
    <w:next w:val="a"/>
    <w:link w:val="3Char"/>
    <w:uiPriority w:val="99"/>
    <w:qFormat/>
    <w:rsid w:val="004E2DB6"/>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Char"/>
    <w:uiPriority w:val="99"/>
    <w:qFormat/>
    <w:rsid w:val="004E2DB6"/>
    <w:pPr>
      <w:keepNext/>
      <w:keepLines/>
      <w:spacing w:before="280" w:after="290" w:line="376" w:lineRule="auto"/>
      <w:outlineLvl w:val="3"/>
    </w:pPr>
    <w:rPr>
      <w:rFonts w:ascii="Cambria" w:eastAsia="宋体" w:hAnsi="Cambria"/>
      <w:b/>
      <w:bCs/>
      <w:kern w:val="0"/>
      <w:sz w:val="28"/>
      <w:szCs w:val="28"/>
    </w:rPr>
  </w:style>
  <w:style w:type="paragraph" w:styleId="5">
    <w:name w:val="heading 5"/>
    <w:basedOn w:val="a"/>
    <w:next w:val="a0"/>
    <w:link w:val="5Char"/>
    <w:uiPriority w:val="99"/>
    <w:qFormat/>
    <w:rsid w:val="004E2DB6"/>
    <w:pPr>
      <w:keepNext/>
      <w:keepLines/>
      <w:numPr>
        <w:ilvl w:val="4"/>
        <w:numId w:val="1"/>
      </w:numPr>
      <w:spacing w:before="280" w:after="290" w:line="376" w:lineRule="auto"/>
      <w:outlineLvl w:val="4"/>
    </w:pPr>
    <w:rPr>
      <w:rFonts w:ascii="宋体" w:eastAsia="宋体"/>
      <w:b/>
      <w:bCs/>
      <w:spacing w:val="-2"/>
      <w:kern w:val="0"/>
      <w:position w:val="-6"/>
      <w:sz w:val="20"/>
      <w:szCs w:val="20"/>
    </w:rPr>
  </w:style>
  <w:style w:type="paragraph" w:styleId="6">
    <w:name w:val="heading 6"/>
    <w:basedOn w:val="a"/>
    <w:next w:val="a0"/>
    <w:link w:val="6Char"/>
    <w:uiPriority w:val="99"/>
    <w:qFormat/>
    <w:rsid w:val="004E2DB6"/>
    <w:pPr>
      <w:keepNext/>
      <w:keepLines/>
      <w:numPr>
        <w:ilvl w:val="5"/>
        <w:numId w:val="1"/>
      </w:numPr>
      <w:spacing w:before="240" w:after="64" w:line="320" w:lineRule="auto"/>
      <w:outlineLvl w:val="5"/>
    </w:pPr>
    <w:rPr>
      <w:rFonts w:ascii="Arial" w:eastAsia="黑体" w:hAnsi="Arial"/>
      <w:b/>
      <w:bCs/>
      <w:spacing w:val="-2"/>
      <w:kern w:val="0"/>
      <w:position w:val="-6"/>
      <w:sz w:val="20"/>
      <w:szCs w:val="20"/>
    </w:rPr>
  </w:style>
  <w:style w:type="paragraph" w:styleId="7">
    <w:name w:val="heading 7"/>
    <w:basedOn w:val="a"/>
    <w:next w:val="a0"/>
    <w:link w:val="7Char"/>
    <w:uiPriority w:val="99"/>
    <w:qFormat/>
    <w:rsid w:val="004E2DB6"/>
    <w:pPr>
      <w:keepNext/>
      <w:keepLines/>
      <w:numPr>
        <w:ilvl w:val="6"/>
        <w:numId w:val="1"/>
      </w:numPr>
      <w:spacing w:before="240" w:after="64" w:line="320" w:lineRule="auto"/>
      <w:outlineLvl w:val="6"/>
    </w:pPr>
    <w:rPr>
      <w:rFonts w:ascii="宋体" w:eastAsia="宋体"/>
      <w:b/>
      <w:bCs/>
      <w:spacing w:val="-2"/>
      <w:kern w:val="0"/>
      <w:position w:val="-6"/>
      <w:sz w:val="20"/>
      <w:szCs w:val="20"/>
    </w:rPr>
  </w:style>
  <w:style w:type="paragraph" w:styleId="8">
    <w:name w:val="heading 8"/>
    <w:basedOn w:val="a"/>
    <w:next w:val="a0"/>
    <w:link w:val="8Char"/>
    <w:uiPriority w:val="99"/>
    <w:qFormat/>
    <w:rsid w:val="004E2DB6"/>
    <w:pPr>
      <w:keepNext/>
      <w:keepLines/>
      <w:numPr>
        <w:ilvl w:val="7"/>
        <w:numId w:val="1"/>
      </w:numPr>
      <w:spacing w:before="240" w:after="64" w:line="320" w:lineRule="auto"/>
      <w:outlineLvl w:val="7"/>
    </w:pPr>
    <w:rPr>
      <w:rFonts w:ascii="Arial" w:eastAsia="黑体" w:hAnsi="Arial"/>
      <w:spacing w:val="-2"/>
      <w:kern w:val="0"/>
      <w:position w:val="-6"/>
      <w:sz w:val="20"/>
      <w:szCs w:val="20"/>
    </w:rPr>
  </w:style>
  <w:style w:type="paragraph" w:styleId="9">
    <w:name w:val="heading 9"/>
    <w:basedOn w:val="a"/>
    <w:next w:val="a0"/>
    <w:link w:val="9Char"/>
    <w:uiPriority w:val="99"/>
    <w:qFormat/>
    <w:rsid w:val="004E2DB6"/>
    <w:pPr>
      <w:keepNext/>
      <w:keepLines/>
      <w:numPr>
        <w:ilvl w:val="8"/>
        <w:numId w:val="1"/>
      </w:numPr>
      <w:spacing w:before="240" w:after="64" w:line="320" w:lineRule="auto"/>
      <w:outlineLvl w:val="8"/>
    </w:pPr>
    <w:rPr>
      <w:rFonts w:ascii="Arial" w:eastAsia="黑体" w:hAnsi="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30"/>
    <w:link w:val="2Char0"/>
    <w:uiPriority w:val="99"/>
    <w:qFormat/>
    <w:locked/>
    <w:rsid w:val="004E2DB6"/>
    <w:pPr>
      <w:spacing w:after="120"/>
      <w:ind w:leftChars="200" w:left="420" w:firstLineChars="200" w:firstLine="420"/>
    </w:pPr>
    <w:rPr>
      <w:rFonts w:eastAsia="仿宋_GB2312"/>
      <w:kern w:val="2"/>
      <w:szCs w:val="24"/>
    </w:rPr>
  </w:style>
  <w:style w:type="paragraph" w:styleId="a4">
    <w:name w:val="Body Text Indent"/>
    <w:basedOn w:val="a"/>
    <w:next w:val="a5"/>
    <w:link w:val="Char"/>
    <w:uiPriority w:val="99"/>
    <w:qFormat/>
    <w:rsid w:val="004E2DB6"/>
    <w:pPr>
      <w:spacing w:line="520" w:lineRule="exact"/>
      <w:ind w:left="570"/>
    </w:pPr>
    <w:rPr>
      <w:rFonts w:eastAsia="宋体"/>
      <w:kern w:val="0"/>
      <w:szCs w:val="20"/>
    </w:rPr>
  </w:style>
  <w:style w:type="paragraph" w:styleId="a5">
    <w:name w:val="envelope return"/>
    <w:basedOn w:val="a"/>
    <w:uiPriority w:val="99"/>
    <w:qFormat/>
    <w:locked/>
    <w:rsid w:val="004E2DB6"/>
    <w:pPr>
      <w:snapToGrid w:val="0"/>
    </w:pPr>
    <w:rPr>
      <w:rFonts w:ascii="Arial" w:hAnsi="Arial" w:cs="Arial"/>
    </w:rPr>
  </w:style>
  <w:style w:type="paragraph" w:styleId="30">
    <w:name w:val="Body Text Indent 3"/>
    <w:basedOn w:val="a"/>
    <w:link w:val="3Char0"/>
    <w:uiPriority w:val="99"/>
    <w:qFormat/>
    <w:rsid w:val="004E2DB6"/>
    <w:pPr>
      <w:spacing w:line="360" w:lineRule="auto"/>
      <w:ind w:firstLineChars="257" w:firstLine="617"/>
    </w:pPr>
    <w:rPr>
      <w:rFonts w:eastAsia="宋体"/>
      <w:kern w:val="0"/>
      <w:sz w:val="20"/>
      <w:szCs w:val="20"/>
    </w:rPr>
  </w:style>
  <w:style w:type="paragraph" w:styleId="a0">
    <w:name w:val="Normal Indent"/>
    <w:basedOn w:val="a"/>
    <w:link w:val="Char0"/>
    <w:uiPriority w:val="99"/>
    <w:qFormat/>
    <w:rsid w:val="004E2DB6"/>
    <w:pPr>
      <w:adjustRightInd w:val="0"/>
      <w:ind w:firstLine="420"/>
      <w:jc w:val="left"/>
      <w:textAlignment w:val="baseline"/>
    </w:pPr>
    <w:rPr>
      <w:rFonts w:eastAsia="楷体_GB2312"/>
      <w:kern w:val="0"/>
      <w:sz w:val="20"/>
      <w:szCs w:val="20"/>
    </w:rPr>
  </w:style>
  <w:style w:type="paragraph" w:styleId="70">
    <w:name w:val="toc 7"/>
    <w:basedOn w:val="a"/>
    <w:next w:val="a"/>
    <w:uiPriority w:val="99"/>
    <w:semiHidden/>
    <w:qFormat/>
    <w:rsid w:val="004E2DB6"/>
    <w:pPr>
      <w:ind w:left="2520"/>
    </w:pPr>
    <w:rPr>
      <w:rFonts w:eastAsia="楷体_GB2312"/>
      <w:sz w:val="26"/>
      <w:szCs w:val="26"/>
    </w:rPr>
  </w:style>
  <w:style w:type="paragraph" w:styleId="80">
    <w:name w:val="index 8"/>
    <w:basedOn w:val="a"/>
    <w:next w:val="a"/>
    <w:uiPriority w:val="99"/>
    <w:semiHidden/>
    <w:qFormat/>
    <w:rsid w:val="004E2DB6"/>
    <w:pPr>
      <w:ind w:left="2940"/>
    </w:pPr>
    <w:rPr>
      <w:rFonts w:eastAsia="楷体_GB2312"/>
      <w:sz w:val="26"/>
      <w:szCs w:val="26"/>
    </w:rPr>
  </w:style>
  <w:style w:type="paragraph" w:styleId="50">
    <w:name w:val="index 5"/>
    <w:basedOn w:val="a"/>
    <w:next w:val="a"/>
    <w:uiPriority w:val="99"/>
    <w:semiHidden/>
    <w:qFormat/>
    <w:rsid w:val="004E2DB6"/>
    <w:pPr>
      <w:ind w:left="1680"/>
    </w:pPr>
    <w:rPr>
      <w:rFonts w:eastAsia="楷体_GB2312"/>
      <w:sz w:val="26"/>
      <w:szCs w:val="26"/>
    </w:rPr>
  </w:style>
  <w:style w:type="paragraph" w:styleId="a6">
    <w:name w:val="Document Map"/>
    <w:basedOn w:val="a"/>
    <w:link w:val="Char1"/>
    <w:uiPriority w:val="99"/>
    <w:semiHidden/>
    <w:qFormat/>
    <w:rsid w:val="004E2DB6"/>
    <w:pPr>
      <w:shd w:val="clear" w:color="auto" w:fill="000080"/>
    </w:pPr>
    <w:rPr>
      <w:rFonts w:eastAsia="楷体_GB2312"/>
      <w:kern w:val="0"/>
      <w:sz w:val="20"/>
      <w:szCs w:val="20"/>
    </w:rPr>
  </w:style>
  <w:style w:type="paragraph" w:styleId="a7">
    <w:name w:val="annotation text"/>
    <w:basedOn w:val="a"/>
    <w:link w:val="Char2"/>
    <w:uiPriority w:val="99"/>
    <w:semiHidden/>
    <w:qFormat/>
    <w:rsid w:val="004E2DB6"/>
    <w:pPr>
      <w:jc w:val="left"/>
    </w:pPr>
  </w:style>
  <w:style w:type="paragraph" w:styleId="60">
    <w:name w:val="index 6"/>
    <w:basedOn w:val="a"/>
    <w:next w:val="a"/>
    <w:uiPriority w:val="99"/>
    <w:semiHidden/>
    <w:qFormat/>
    <w:rsid w:val="004E2DB6"/>
    <w:pPr>
      <w:ind w:left="2100"/>
    </w:pPr>
    <w:rPr>
      <w:rFonts w:eastAsia="楷体_GB2312"/>
      <w:sz w:val="26"/>
      <w:szCs w:val="26"/>
    </w:rPr>
  </w:style>
  <w:style w:type="paragraph" w:styleId="a8">
    <w:name w:val="Body Text"/>
    <w:basedOn w:val="a"/>
    <w:next w:val="a"/>
    <w:link w:val="Char3"/>
    <w:uiPriority w:val="99"/>
    <w:qFormat/>
    <w:rsid w:val="004E2DB6"/>
    <w:pPr>
      <w:spacing w:line="400" w:lineRule="exact"/>
    </w:pPr>
    <w:rPr>
      <w:rFonts w:ascii="楷体_GB2312" w:eastAsia="楷体_GB2312"/>
      <w:kern w:val="0"/>
      <w:sz w:val="20"/>
      <w:szCs w:val="20"/>
    </w:rPr>
  </w:style>
  <w:style w:type="paragraph" w:styleId="40">
    <w:name w:val="index 4"/>
    <w:basedOn w:val="a"/>
    <w:next w:val="a"/>
    <w:uiPriority w:val="99"/>
    <w:semiHidden/>
    <w:qFormat/>
    <w:rsid w:val="004E2DB6"/>
    <w:pPr>
      <w:ind w:left="1260"/>
    </w:pPr>
    <w:rPr>
      <w:rFonts w:eastAsia="楷体_GB2312"/>
      <w:sz w:val="26"/>
      <w:szCs w:val="26"/>
    </w:rPr>
  </w:style>
  <w:style w:type="paragraph" w:styleId="51">
    <w:name w:val="toc 5"/>
    <w:basedOn w:val="a"/>
    <w:next w:val="a"/>
    <w:uiPriority w:val="99"/>
    <w:semiHidden/>
    <w:qFormat/>
    <w:rsid w:val="004E2DB6"/>
    <w:pPr>
      <w:ind w:left="1680"/>
    </w:pPr>
    <w:rPr>
      <w:rFonts w:eastAsia="楷体_GB2312"/>
      <w:sz w:val="26"/>
      <w:szCs w:val="26"/>
    </w:rPr>
  </w:style>
  <w:style w:type="paragraph" w:styleId="31">
    <w:name w:val="toc 3"/>
    <w:basedOn w:val="a"/>
    <w:next w:val="a"/>
    <w:uiPriority w:val="99"/>
    <w:semiHidden/>
    <w:qFormat/>
    <w:rsid w:val="004E2DB6"/>
    <w:pPr>
      <w:ind w:left="840"/>
    </w:pPr>
    <w:rPr>
      <w:rFonts w:eastAsia="楷体_GB2312"/>
      <w:sz w:val="26"/>
      <w:szCs w:val="26"/>
    </w:rPr>
  </w:style>
  <w:style w:type="paragraph" w:styleId="a9">
    <w:name w:val="Plain Text"/>
    <w:basedOn w:val="a"/>
    <w:link w:val="Char4"/>
    <w:uiPriority w:val="99"/>
    <w:qFormat/>
    <w:rsid w:val="004E2DB6"/>
    <w:rPr>
      <w:rFonts w:ascii="宋体" w:eastAsia="宋体" w:hAnsi="Courier New"/>
      <w:kern w:val="0"/>
      <w:sz w:val="21"/>
      <w:szCs w:val="20"/>
    </w:rPr>
  </w:style>
  <w:style w:type="paragraph" w:styleId="81">
    <w:name w:val="toc 8"/>
    <w:basedOn w:val="a"/>
    <w:next w:val="a"/>
    <w:uiPriority w:val="99"/>
    <w:semiHidden/>
    <w:qFormat/>
    <w:rsid w:val="004E2DB6"/>
    <w:pPr>
      <w:ind w:left="2940"/>
    </w:pPr>
    <w:rPr>
      <w:rFonts w:eastAsia="楷体_GB2312"/>
      <w:sz w:val="26"/>
      <w:szCs w:val="26"/>
    </w:rPr>
  </w:style>
  <w:style w:type="paragraph" w:styleId="32">
    <w:name w:val="index 3"/>
    <w:basedOn w:val="a"/>
    <w:next w:val="a"/>
    <w:uiPriority w:val="99"/>
    <w:semiHidden/>
    <w:qFormat/>
    <w:rsid w:val="004E2DB6"/>
    <w:pPr>
      <w:ind w:left="840"/>
    </w:pPr>
    <w:rPr>
      <w:rFonts w:eastAsia="楷体_GB2312"/>
      <w:sz w:val="26"/>
      <w:szCs w:val="26"/>
    </w:rPr>
  </w:style>
  <w:style w:type="paragraph" w:styleId="aa">
    <w:name w:val="Date"/>
    <w:basedOn w:val="a"/>
    <w:next w:val="a"/>
    <w:link w:val="Char5"/>
    <w:uiPriority w:val="99"/>
    <w:qFormat/>
    <w:rsid w:val="004E2DB6"/>
    <w:rPr>
      <w:rFonts w:ascii="宋体" w:eastAsia="楷体_GB2312" w:hAnsi="宋体"/>
      <w:kern w:val="0"/>
      <w:sz w:val="20"/>
      <w:szCs w:val="20"/>
    </w:rPr>
  </w:style>
  <w:style w:type="paragraph" w:styleId="21">
    <w:name w:val="Body Text Indent 2"/>
    <w:basedOn w:val="a"/>
    <w:link w:val="2Char1"/>
    <w:uiPriority w:val="99"/>
    <w:qFormat/>
    <w:rsid w:val="004E2DB6"/>
    <w:pPr>
      <w:tabs>
        <w:tab w:val="left" w:pos="0"/>
      </w:tabs>
      <w:spacing w:line="360" w:lineRule="auto"/>
      <w:ind w:firstLineChars="209" w:firstLine="502"/>
    </w:pPr>
    <w:rPr>
      <w:rFonts w:ascii="宋体" w:eastAsia="宋体"/>
      <w:b/>
      <w:bCs/>
      <w:kern w:val="0"/>
      <w:sz w:val="20"/>
      <w:szCs w:val="20"/>
    </w:rPr>
  </w:style>
  <w:style w:type="paragraph" w:styleId="ab">
    <w:name w:val="Balloon Text"/>
    <w:basedOn w:val="a"/>
    <w:link w:val="Char6"/>
    <w:uiPriority w:val="99"/>
    <w:semiHidden/>
    <w:qFormat/>
    <w:rsid w:val="004E2DB6"/>
    <w:rPr>
      <w:rFonts w:eastAsia="楷体_GB2312"/>
      <w:kern w:val="0"/>
      <w:sz w:val="18"/>
      <w:szCs w:val="18"/>
    </w:rPr>
  </w:style>
  <w:style w:type="paragraph" w:styleId="ac">
    <w:name w:val="footer"/>
    <w:basedOn w:val="a"/>
    <w:link w:val="Char7"/>
    <w:uiPriority w:val="99"/>
    <w:qFormat/>
    <w:rsid w:val="004E2DB6"/>
    <w:pPr>
      <w:tabs>
        <w:tab w:val="center" w:pos="4153"/>
        <w:tab w:val="right" w:pos="8306"/>
      </w:tabs>
      <w:snapToGrid w:val="0"/>
      <w:jc w:val="left"/>
    </w:pPr>
    <w:rPr>
      <w:rFonts w:eastAsia="宋体"/>
      <w:kern w:val="0"/>
      <w:sz w:val="18"/>
      <w:szCs w:val="20"/>
    </w:rPr>
  </w:style>
  <w:style w:type="paragraph" w:styleId="ad">
    <w:name w:val="header"/>
    <w:basedOn w:val="a"/>
    <w:link w:val="Char8"/>
    <w:uiPriority w:val="99"/>
    <w:qFormat/>
    <w:rsid w:val="004E2DB6"/>
    <w:pPr>
      <w:pBdr>
        <w:bottom w:val="single" w:sz="6" w:space="1" w:color="auto"/>
      </w:pBdr>
      <w:tabs>
        <w:tab w:val="center" w:pos="4153"/>
        <w:tab w:val="right" w:pos="8306"/>
      </w:tabs>
      <w:snapToGrid w:val="0"/>
      <w:jc w:val="center"/>
    </w:pPr>
    <w:rPr>
      <w:rFonts w:eastAsia="宋体"/>
      <w:kern w:val="0"/>
      <w:sz w:val="18"/>
      <w:szCs w:val="20"/>
    </w:rPr>
  </w:style>
  <w:style w:type="paragraph" w:styleId="10">
    <w:name w:val="toc 1"/>
    <w:basedOn w:val="a"/>
    <w:next w:val="a"/>
    <w:uiPriority w:val="99"/>
    <w:semiHidden/>
    <w:qFormat/>
    <w:rsid w:val="004E2DB6"/>
    <w:pPr>
      <w:adjustRightInd w:val="0"/>
      <w:jc w:val="left"/>
      <w:textAlignment w:val="baseline"/>
    </w:pPr>
    <w:rPr>
      <w:rFonts w:eastAsia="楷体_GB2312"/>
    </w:rPr>
  </w:style>
  <w:style w:type="paragraph" w:styleId="41">
    <w:name w:val="toc 4"/>
    <w:basedOn w:val="a"/>
    <w:next w:val="a"/>
    <w:uiPriority w:val="99"/>
    <w:semiHidden/>
    <w:qFormat/>
    <w:rsid w:val="004E2DB6"/>
    <w:pPr>
      <w:ind w:left="1260"/>
    </w:pPr>
    <w:rPr>
      <w:rFonts w:eastAsia="楷体_GB2312"/>
      <w:sz w:val="26"/>
      <w:szCs w:val="26"/>
    </w:rPr>
  </w:style>
  <w:style w:type="paragraph" w:styleId="ae">
    <w:name w:val="index heading"/>
    <w:basedOn w:val="a"/>
    <w:next w:val="11"/>
    <w:uiPriority w:val="99"/>
    <w:semiHidden/>
    <w:qFormat/>
    <w:rsid w:val="004E2DB6"/>
    <w:rPr>
      <w:rFonts w:eastAsia="楷体_GB2312"/>
      <w:sz w:val="26"/>
      <w:szCs w:val="26"/>
    </w:rPr>
  </w:style>
  <w:style w:type="paragraph" w:styleId="11">
    <w:name w:val="index 1"/>
    <w:basedOn w:val="a"/>
    <w:next w:val="a"/>
    <w:uiPriority w:val="99"/>
    <w:semiHidden/>
    <w:qFormat/>
    <w:rsid w:val="004E2DB6"/>
    <w:rPr>
      <w:rFonts w:eastAsia="楷体_GB2312"/>
      <w:sz w:val="26"/>
      <w:szCs w:val="26"/>
    </w:rPr>
  </w:style>
  <w:style w:type="paragraph" w:styleId="af">
    <w:name w:val="footnote text"/>
    <w:basedOn w:val="a"/>
    <w:link w:val="Char9"/>
    <w:uiPriority w:val="99"/>
    <w:semiHidden/>
    <w:qFormat/>
    <w:rsid w:val="004E2DB6"/>
    <w:pPr>
      <w:snapToGrid w:val="0"/>
      <w:jc w:val="left"/>
    </w:pPr>
    <w:rPr>
      <w:rFonts w:eastAsia="楷体_GB2312"/>
      <w:kern w:val="0"/>
      <w:sz w:val="20"/>
      <w:szCs w:val="20"/>
    </w:rPr>
  </w:style>
  <w:style w:type="paragraph" w:styleId="61">
    <w:name w:val="toc 6"/>
    <w:basedOn w:val="a"/>
    <w:next w:val="a"/>
    <w:uiPriority w:val="99"/>
    <w:semiHidden/>
    <w:qFormat/>
    <w:rsid w:val="004E2DB6"/>
    <w:pPr>
      <w:ind w:left="2100"/>
    </w:pPr>
    <w:rPr>
      <w:rFonts w:eastAsia="楷体_GB2312"/>
      <w:sz w:val="26"/>
      <w:szCs w:val="26"/>
    </w:rPr>
  </w:style>
  <w:style w:type="paragraph" w:styleId="71">
    <w:name w:val="index 7"/>
    <w:basedOn w:val="a"/>
    <w:next w:val="a"/>
    <w:uiPriority w:val="99"/>
    <w:semiHidden/>
    <w:qFormat/>
    <w:rsid w:val="004E2DB6"/>
    <w:pPr>
      <w:ind w:left="2520"/>
    </w:pPr>
    <w:rPr>
      <w:rFonts w:eastAsia="楷体_GB2312"/>
      <w:sz w:val="26"/>
      <w:szCs w:val="26"/>
    </w:rPr>
  </w:style>
  <w:style w:type="paragraph" w:styleId="90">
    <w:name w:val="index 9"/>
    <w:basedOn w:val="a"/>
    <w:next w:val="a"/>
    <w:uiPriority w:val="99"/>
    <w:semiHidden/>
    <w:qFormat/>
    <w:rsid w:val="004E2DB6"/>
    <w:pPr>
      <w:ind w:left="3360"/>
    </w:pPr>
    <w:rPr>
      <w:rFonts w:eastAsia="楷体_GB2312"/>
      <w:sz w:val="26"/>
      <w:szCs w:val="26"/>
    </w:rPr>
  </w:style>
  <w:style w:type="paragraph" w:styleId="af0">
    <w:name w:val="table of figures"/>
    <w:basedOn w:val="a"/>
    <w:next w:val="a"/>
    <w:uiPriority w:val="99"/>
    <w:semiHidden/>
    <w:qFormat/>
    <w:rsid w:val="004E2DB6"/>
    <w:pPr>
      <w:adjustRightInd w:val="0"/>
      <w:ind w:left="420" w:hanging="420"/>
      <w:jc w:val="left"/>
      <w:textAlignment w:val="baseline"/>
    </w:pPr>
    <w:rPr>
      <w:rFonts w:eastAsia="楷体_GB2312"/>
      <w:smallCaps/>
    </w:rPr>
  </w:style>
  <w:style w:type="paragraph" w:styleId="22">
    <w:name w:val="toc 2"/>
    <w:basedOn w:val="a"/>
    <w:next w:val="a"/>
    <w:uiPriority w:val="99"/>
    <w:semiHidden/>
    <w:qFormat/>
    <w:rsid w:val="004E2DB6"/>
    <w:pPr>
      <w:ind w:left="420"/>
    </w:pPr>
    <w:rPr>
      <w:rFonts w:eastAsia="楷体_GB2312"/>
      <w:sz w:val="26"/>
      <w:szCs w:val="26"/>
    </w:rPr>
  </w:style>
  <w:style w:type="paragraph" w:styleId="91">
    <w:name w:val="toc 9"/>
    <w:basedOn w:val="a"/>
    <w:next w:val="a"/>
    <w:uiPriority w:val="99"/>
    <w:semiHidden/>
    <w:qFormat/>
    <w:rsid w:val="004E2DB6"/>
    <w:pPr>
      <w:ind w:left="3360"/>
    </w:pPr>
    <w:rPr>
      <w:rFonts w:eastAsia="楷体_GB2312"/>
      <w:sz w:val="26"/>
      <w:szCs w:val="26"/>
    </w:rPr>
  </w:style>
  <w:style w:type="paragraph" w:styleId="HTML">
    <w:name w:val="HTML Preformatted"/>
    <w:basedOn w:val="a"/>
    <w:link w:val="HTMLChar"/>
    <w:uiPriority w:val="99"/>
    <w:qFormat/>
    <w:rsid w:val="004E2D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uiPriority w:val="99"/>
    <w:qFormat/>
    <w:rsid w:val="004E2DB6"/>
    <w:pPr>
      <w:spacing w:before="100" w:beforeAutospacing="1" w:after="100" w:afterAutospacing="1"/>
      <w:jc w:val="left"/>
    </w:pPr>
    <w:rPr>
      <w:rFonts w:ascii="Calibri" w:eastAsia="宋体" w:hAnsi="Calibri" w:cs="Calibri"/>
      <w:kern w:val="0"/>
    </w:rPr>
  </w:style>
  <w:style w:type="paragraph" w:styleId="23">
    <w:name w:val="index 2"/>
    <w:basedOn w:val="a"/>
    <w:next w:val="a"/>
    <w:uiPriority w:val="99"/>
    <w:semiHidden/>
    <w:qFormat/>
    <w:rsid w:val="004E2DB6"/>
    <w:pPr>
      <w:ind w:left="420"/>
    </w:pPr>
    <w:rPr>
      <w:rFonts w:eastAsia="楷体_GB2312"/>
      <w:sz w:val="26"/>
      <w:szCs w:val="26"/>
    </w:rPr>
  </w:style>
  <w:style w:type="paragraph" w:styleId="af2">
    <w:name w:val="annotation subject"/>
    <w:basedOn w:val="a7"/>
    <w:next w:val="a7"/>
    <w:link w:val="Chara"/>
    <w:uiPriority w:val="99"/>
    <w:semiHidden/>
    <w:qFormat/>
    <w:rsid w:val="004E2DB6"/>
    <w:rPr>
      <w:rFonts w:eastAsia="楷体_GB2312"/>
      <w:b/>
      <w:bCs/>
      <w:kern w:val="0"/>
      <w:sz w:val="20"/>
      <w:szCs w:val="20"/>
    </w:rPr>
  </w:style>
  <w:style w:type="paragraph" w:styleId="af3">
    <w:name w:val="Body Text First Indent"/>
    <w:basedOn w:val="a8"/>
    <w:uiPriority w:val="99"/>
    <w:qFormat/>
    <w:locked/>
    <w:rsid w:val="004E2DB6"/>
    <w:pPr>
      <w:spacing w:line="360" w:lineRule="auto"/>
      <w:ind w:firstLine="482"/>
    </w:pPr>
  </w:style>
  <w:style w:type="table" w:styleId="af4">
    <w:name w:val="Table Grid"/>
    <w:basedOn w:val="a2"/>
    <w:uiPriority w:val="99"/>
    <w:qFormat/>
    <w:rsid w:val="004E2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4E2DB6"/>
    <w:rPr>
      <w:rFonts w:cs="Times New Roman"/>
      <w:b/>
    </w:rPr>
  </w:style>
  <w:style w:type="character" w:styleId="af6">
    <w:name w:val="page number"/>
    <w:uiPriority w:val="99"/>
    <w:qFormat/>
    <w:rsid w:val="004E2DB6"/>
    <w:rPr>
      <w:rFonts w:cs="Times New Roman"/>
    </w:rPr>
  </w:style>
  <w:style w:type="character" w:styleId="af7">
    <w:name w:val="FollowedHyperlink"/>
    <w:uiPriority w:val="99"/>
    <w:qFormat/>
    <w:rsid w:val="004E2DB6"/>
    <w:rPr>
      <w:rFonts w:cs="Times New Roman"/>
      <w:color w:val="auto"/>
      <w:u w:val="single"/>
    </w:rPr>
  </w:style>
  <w:style w:type="character" w:styleId="af8">
    <w:name w:val="Emphasis"/>
    <w:uiPriority w:val="99"/>
    <w:qFormat/>
    <w:rsid w:val="004E2DB6"/>
    <w:rPr>
      <w:rFonts w:cs="Times New Roman"/>
      <w:i/>
    </w:rPr>
  </w:style>
  <w:style w:type="character" w:styleId="af9">
    <w:name w:val="line number"/>
    <w:uiPriority w:val="99"/>
    <w:qFormat/>
    <w:rsid w:val="004E2DB6"/>
    <w:rPr>
      <w:rFonts w:cs="Times New Roman"/>
    </w:rPr>
  </w:style>
  <w:style w:type="character" w:styleId="HTML0">
    <w:name w:val="HTML Definition"/>
    <w:uiPriority w:val="99"/>
    <w:qFormat/>
    <w:rsid w:val="004E2DB6"/>
    <w:rPr>
      <w:rFonts w:cs="Times New Roman"/>
      <w:i/>
    </w:rPr>
  </w:style>
  <w:style w:type="character" w:styleId="afa">
    <w:name w:val="Hyperlink"/>
    <w:uiPriority w:val="99"/>
    <w:qFormat/>
    <w:rsid w:val="004E2DB6"/>
    <w:rPr>
      <w:rFonts w:cs="Times New Roman"/>
      <w:color w:val="0000FF"/>
      <w:u w:val="single"/>
    </w:rPr>
  </w:style>
  <w:style w:type="character" w:styleId="HTML1">
    <w:name w:val="HTML Code"/>
    <w:uiPriority w:val="99"/>
    <w:qFormat/>
    <w:rsid w:val="004E2DB6"/>
    <w:rPr>
      <w:rFonts w:ascii="Menlo" w:hAnsi="Menlo" w:cs="Times New Roman"/>
      <w:color w:val="auto"/>
      <w:sz w:val="21"/>
      <w:shd w:val="clear" w:color="auto" w:fill="auto"/>
    </w:rPr>
  </w:style>
  <w:style w:type="character" w:styleId="afb">
    <w:name w:val="annotation reference"/>
    <w:uiPriority w:val="99"/>
    <w:semiHidden/>
    <w:qFormat/>
    <w:rsid w:val="004E2DB6"/>
    <w:rPr>
      <w:rFonts w:cs="Times New Roman"/>
      <w:sz w:val="21"/>
    </w:rPr>
  </w:style>
  <w:style w:type="character" w:styleId="HTML2">
    <w:name w:val="HTML Cite"/>
    <w:uiPriority w:val="99"/>
    <w:qFormat/>
    <w:rsid w:val="004E2DB6"/>
    <w:rPr>
      <w:rFonts w:cs="Times New Roman"/>
    </w:rPr>
  </w:style>
  <w:style w:type="character" w:styleId="afc">
    <w:name w:val="footnote reference"/>
    <w:uiPriority w:val="99"/>
    <w:semiHidden/>
    <w:qFormat/>
    <w:rsid w:val="004E2DB6"/>
    <w:rPr>
      <w:rFonts w:cs="Times New Roman"/>
      <w:vertAlign w:val="superscript"/>
    </w:rPr>
  </w:style>
  <w:style w:type="character" w:styleId="HTML3">
    <w:name w:val="HTML Keyboard"/>
    <w:uiPriority w:val="99"/>
    <w:qFormat/>
    <w:rsid w:val="004E2DB6"/>
    <w:rPr>
      <w:rFonts w:ascii="Menlo" w:hAnsi="Menlo" w:cs="Times New Roman"/>
      <w:sz w:val="21"/>
    </w:rPr>
  </w:style>
  <w:style w:type="character" w:styleId="HTML4">
    <w:name w:val="HTML Sample"/>
    <w:uiPriority w:val="99"/>
    <w:qFormat/>
    <w:rsid w:val="004E2DB6"/>
    <w:rPr>
      <w:rFonts w:ascii="Menlo" w:hAnsi="Menlo" w:cs="Times New Roman"/>
      <w:sz w:val="21"/>
    </w:rPr>
  </w:style>
  <w:style w:type="character" w:customStyle="1" w:styleId="1Char">
    <w:name w:val="标题 1 Char"/>
    <w:link w:val="1"/>
    <w:uiPriority w:val="99"/>
    <w:qFormat/>
    <w:locked/>
    <w:rsid w:val="004E2DB6"/>
    <w:rPr>
      <w:rFonts w:eastAsia="楷体_GB2312"/>
      <w:b/>
      <w:kern w:val="44"/>
      <w:sz w:val="20"/>
    </w:rPr>
  </w:style>
  <w:style w:type="character" w:customStyle="1" w:styleId="2Char">
    <w:name w:val="标题 2 Char"/>
    <w:link w:val="20"/>
    <w:uiPriority w:val="99"/>
    <w:qFormat/>
    <w:locked/>
    <w:rsid w:val="004E2DB6"/>
    <w:rPr>
      <w:rFonts w:ascii="宋体" w:eastAsia="楷体_GB2312" w:hAnsi="宋体"/>
      <w:b/>
      <w:sz w:val="20"/>
    </w:rPr>
  </w:style>
  <w:style w:type="character" w:customStyle="1" w:styleId="3Char">
    <w:name w:val="标题 3 Char"/>
    <w:link w:val="3"/>
    <w:uiPriority w:val="99"/>
    <w:qFormat/>
    <w:locked/>
    <w:rsid w:val="004E2DB6"/>
    <w:rPr>
      <w:rFonts w:eastAsia="楷体_GB2312"/>
      <w:b/>
      <w:sz w:val="20"/>
    </w:rPr>
  </w:style>
  <w:style w:type="character" w:customStyle="1" w:styleId="4Char">
    <w:name w:val="标题 4 Char"/>
    <w:link w:val="4"/>
    <w:uiPriority w:val="99"/>
    <w:qFormat/>
    <w:locked/>
    <w:rsid w:val="004E2DB6"/>
    <w:rPr>
      <w:rFonts w:ascii="Cambria" w:eastAsia="宋体" w:hAnsi="Cambria"/>
      <w:b/>
      <w:sz w:val="28"/>
    </w:rPr>
  </w:style>
  <w:style w:type="character" w:customStyle="1" w:styleId="5Char">
    <w:name w:val="标题 5 Char"/>
    <w:link w:val="5"/>
    <w:uiPriority w:val="99"/>
    <w:qFormat/>
    <w:locked/>
    <w:rsid w:val="004E2DB6"/>
    <w:rPr>
      <w:rFonts w:ascii="宋体" w:eastAsia="宋体"/>
      <w:b/>
      <w:spacing w:val="-2"/>
      <w:position w:val="-6"/>
      <w:sz w:val="20"/>
    </w:rPr>
  </w:style>
  <w:style w:type="character" w:customStyle="1" w:styleId="6Char">
    <w:name w:val="标题 6 Char"/>
    <w:link w:val="6"/>
    <w:uiPriority w:val="99"/>
    <w:qFormat/>
    <w:locked/>
    <w:rsid w:val="004E2DB6"/>
    <w:rPr>
      <w:rFonts w:ascii="Arial" w:eastAsia="黑体" w:hAnsi="Arial"/>
      <w:b/>
      <w:spacing w:val="-2"/>
      <w:position w:val="-6"/>
      <w:sz w:val="20"/>
    </w:rPr>
  </w:style>
  <w:style w:type="character" w:customStyle="1" w:styleId="7Char">
    <w:name w:val="标题 7 Char"/>
    <w:link w:val="7"/>
    <w:uiPriority w:val="99"/>
    <w:qFormat/>
    <w:locked/>
    <w:rsid w:val="004E2DB6"/>
    <w:rPr>
      <w:rFonts w:ascii="宋体" w:eastAsia="宋体"/>
      <w:b/>
      <w:spacing w:val="-2"/>
      <w:position w:val="-6"/>
      <w:sz w:val="20"/>
    </w:rPr>
  </w:style>
  <w:style w:type="character" w:customStyle="1" w:styleId="8Char">
    <w:name w:val="标题 8 Char"/>
    <w:link w:val="8"/>
    <w:uiPriority w:val="99"/>
    <w:qFormat/>
    <w:locked/>
    <w:rsid w:val="004E2DB6"/>
    <w:rPr>
      <w:rFonts w:ascii="Arial" w:eastAsia="黑体" w:hAnsi="Arial"/>
      <w:spacing w:val="-2"/>
      <w:position w:val="-6"/>
      <w:sz w:val="20"/>
    </w:rPr>
  </w:style>
  <w:style w:type="character" w:customStyle="1" w:styleId="9Char">
    <w:name w:val="标题 9 Char"/>
    <w:link w:val="9"/>
    <w:uiPriority w:val="99"/>
    <w:qFormat/>
    <w:locked/>
    <w:rsid w:val="004E2DB6"/>
    <w:rPr>
      <w:rFonts w:ascii="Arial" w:eastAsia="黑体" w:hAnsi="Arial"/>
      <w:spacing w:val="-2"/>
      <w:position w:val="-6"/>
      <w:sz w:val="20"/>
    </w:rPr>
  </w:style>
  <w:style w:type="character" w:customStyle="1" w:styleId="BodyTextIndentChar">
    <w:name w:val="Body Text Indent Char"/>
    <w:uiPriority w:val="99"/>
    <w:qFormat/>
    <w:locked/>
    <w:rsid w:val="004E2DB6"/>
    <w:rPr>
      <w:rFonts w:ascii="方正仿宋简体" w:eastAsia="方正仿宋简体" w:hAnsi="创艺简仿宋"/>
    </w:rPr>
  </w:style>
  <w:style w:type="character" w:customStyle="1" w:styleId="2Char0">
    <w:name w:val="正文首行缩进 2 Char"/>
    <w:link w:val="2"/>
    <w:uiPriority w:val="99"/>
    <w:semiHidden/>
    <w:qFormat/>
    <w:rsid w:val="004E2DB6"/>
    <w:rPr>
      <w:rFonts w:ascii="方正仿宋简体" w:eastAsia="仿宋_GB2312" w:hAnsi="创艺简仿宋"/>
      <w:sz w:val="24"/>
      <w:szCs w:val="24"/>
    </w:rPr>
  </w:style>
  <w:style w:type="character" w:customStyle="1" w:styleId="Char1">
    <w:name w:val="文档结构图 Char"/>
    <w:link w:val="a6"/>
    <w:uiPriority w:val="99"/>
    <w:semiHidden/>
    <w:qFormat/>
    <w:locked/>
    <w:rsid w:val="004E2DB6"/>
    <w:rPr>
      <w:rFonts w:eastAsia="楷体_GB2312"/>
      <w:sz w:val="20"/>
      <w:shd w:val="clear" w:color="auto" w:fill="000080"/>
    </w:rPr>
  </w:style>
  <w:style w:type="character" w:customStyle="1" w:styleId="Char2">
    <w:name w:val="批注文字 Char"/>
    <w:link w:val="a7"/>
    <w:uiPriority w:val="99"/>
    <w:semiHidden/>
    <w:qFormat/>
    <w:locked/>
    <w:rsid w:val="004E2DB6"/>
    <w:rPr>
      <w:rFonts w:cs="Times New Roman"/>
    </w:rPr>
  </w:style>
  <w:style w:type="character" w:customStyle="1" w:styleId="Char3">
    <w:name w:val="正文文本 Char"/>
    <w:link w:val="a8"/>
    <w:uiPriority w:val="99"/>
    <w:qFormat/>
    <w:locked/>
    <w:rsid w:val="004E2DB6"/>
    <w:rPr>
      <w:rFonts w:ascii="楷体_GB2312" w:eastAsia="楷体_GB2312"/>
      <w:sz w:val="20"/>
    </w:rPr>
  </w:style>
  <w:style w:type="character" w:customStyle="1" w:styleId="PlainTextChar">
    <w:name w:val="Plain Text Char"/>
    <w:uiPriority w:val="99"/>
    <w:qFormat/>
    <w:locked/>
    <w:rsid w:val="004E2DB6"/>
    <w:rPr>
      <w:rFonts w:ascii="宋体" w:eastAsia="楷体_GB2312" w:hAnsi="Courier New"/>
      <w:sz w:val="26"/>
    </w:rPr>
  </w:style>
  <w:style w:type="character" w:customStyle="1" w:styleId="Char5">
    <w:name w:val="日期 Char"/>
    <w:link w:val="aa"/>
    <w:uiPriority w:val="99"/>
    <w:qFormat/>
    <w:locked/>
    <w:rsid w:val="004E2DB6"/>
    <w:rPr>
      <w:rFonts w:ascii="宋体" w:eastAsia="楷体_GB2312" w:hAnsi="宋体"/>
      <w:sz w:val="20"/>
    </w:rPr>
  </w:style>
  <w:style w:type="character" w:customStyle="1" w:styleId="2Char1">
    <w:name w:val="正文文本缩进 2 Char"/>
    <w:link w:val="21"/>
    <w:uiPriority w:val="99"/>
    <w:qFormat/>
    <w:locked/>
    <w:rsid w:val="004E2DB6"/>
    <w:rPr>
      <w:rFonts w:ascii="宋体" w:eastAsia="宋体"/>
      <w:b/>
      <w:sz w:val="20"/>
    </w:rPr>
  </w:style>
  <w:style w:type="character" w:customStyle="1" w:styleId="Char6">
    <w:name w:val="批注框文本 Char"/>
    <w:link w:val="ab"/>
    <w:uiPriority w:val="99"/>
    <w:semiHidden/>
    <w:qFormat/>
    <w:locked/>
    <w:rsid w:val="004E2DB6"/>
    <w:rPr>
      <w:rFonts w:eastAsia="楷体_GB2312"/>
      <w:sz w:val="18"/>
    </w:rPr>
  </w:style>
  <w:style w:type="character" w:customStyle="1" w:styleId="FooterChar">
    <w:name w:val="Footer Char"/>
    <w:uiPriority w:val="99"/>
    <w:qFormat/>
    <w:locked/>
    <w:rsid w:val="004E2DB6"/>
    <w:rPr>
      <w:rFonts w:eastAsia="楷体_GB2312"/>
      <w:sz w:val="18"/>
    </w:rPr>
  </w:style>
  <w:style w:type="character" w:customStyle="1" w:styleId="HeaderChar">
    <w:name w:val="Header Char"/>
    <w:uiPriority w:val="99"/>
    <w:qFormat/>
    <w:locked/>
    <w:rsid w:val="004E2DB6"/>
    <w:rPr>
      <w:rFonts w:eastAsia="楷体_GB2312"/>
      <w:sz w:val="18"/>
    </w:rPr>
  </w:style>
  <w:style w:type="character" w:customStyle="1" w:styleId="Char9">
    <w:name w:val="脚注文本 Char"/>
    <w:link w:val="af"/>
    <w:uiPriority w:val="99"/>
    <w:semiHidden/>
    <w:qFormat/>
    <w:locked/>
    <w:rsid w:val="004E2DB6"/>
    <w:rPr>
      <w:rFonts w:eastAsia="楷体_GB2312"/>
      <w:sz w:val="20"/>
    </w:rPr>
  </w:style>
  <w:style w:type="character" w:customStyle="1" w:styleId="3Char0">
    <w:name w:val="正文文本缩进 3 Char"/>
    <w:link w:val="30"/>
    <w:uiPriority w:val="99"/>
    <w:qFormat/>
    <w:locked/>
    <w:rsid w:val="004E2DB6"/>
    <w:rPr>
      <w:rFonts w:eastAsia="宋体"/>
    </w:rPr>
  </w:style>
  <w:style w:type="character" w:customStyle="1" w:styleId="HTMLChar">
    <w:name w:val="HTML 预设格式 Char"/>
    <w:link w:val="HTML"/>
    <w:uiPriority w:val="99"/>
    <w:qFormat/>
    <w:locked/>
    <w:rsid w:val="004E2DB6"/>
    <w:rPr>
      <w:rFonts w:ascii="黑体" w:eastAsia="黑体" w:hAnsi="Courier New"/>
      <w:kern w:val="0"/>
      <w:sz w:val="20"/>
    </w:rPr>
  </w:style>
  <w:style w:type="character" w:customStyle="1" w:styleId="Chara">
    <w:name w:val="批注主题 Char"/>
    <w:link w:val="af2"/>
    <w:uiPriority w:val="99"/>
    <w:semiHidden/>
    <w:qFormat/>
    <w:locked/>
    <w:rsid w:val="004E2DB6"/>
    <w:rPr>
      <w:rFonts w:eastAsia="楷体_GB2312" w:cs="Times New Roman"/>
      <w:b/>
      <w:sz w:val="20"/>
    </w:rPr>
  </w:style>
  <w:style w:type="character" w:customStyle="1" w:styleId="grid">
    <w:name w:val="grid"/>
    <w:uiPriority w:val="99"/>
    <w:qFormat/>
    <w:rsid w:val="004E2DB6"/>
    <w:rPr>
      <w:rFonts w:cs="Times New Roman"/>
    </w:rPr>
  </w:style>
  <w:style w:type="character" w:customStyle="1" w:styleId="hilite">
    <w:name w:val="hilite"/>
    <w:uiPriority w:val="99"/>
    <w:qFormat/>
    <w:rsid w:val="004E2DB6"/>
    <w:rPr>
      <w:color w:val="FFFFFF"/>
      <w:shd w:val="clear" w:color="auto" w:fill="auto"/>
    </w:rPr>
  </w:style>
  <w:style w:type="character" w:customStyle="1" w:styleId="bdsnopic">
    <w:name w:val="bds_nopic"/>
    <w:uiPriority w:val="99"/>
    <w:qFormat/>
    <w:rsid w:val="004E2DB6"/>
    <w:rPr>
      <w:rFonts w:cs="Times New Roman"/>
    </w:rPr>
  </w:style>
  <w:style w:type="character" w:customStyle="1" w:styleId="Char0">
    <w:name w:val="正文缩进 Char"/>
    <w:link w:val="a0"/>
    <w:uiPriority w:val="99"/>
    <w:qFormat/>
    <w:locked/>
    <w:rsid w:val="004E2DB6"/>
    <w:rPr>
      <w:rFonts w:eastAsia="楷体_GB2312"/>
    </w:rPr>
  </w:style>
  <w:style w:type="character" w:customStyle="1" w:styleId="bdsmore4">
    <w:name w:val="bds_more4"/>
    <w:uiPriority w:val="99"/>
    <w:qFormat/>
    <w:rsid w:val="004E2DB6"/>
    <w:rPr>
      <w:rFonts w:ascii="宋体" w:eastAsia="宋体" w:hAnsi="宋体"/>
    </w:rPr>
  </w:style>
  <w:style w:type="character" w:customStyle="1" w:styleId="afd">
    <w:name w:val="批注文字 字符"/>
    <w:uiPriority w:val="99"/>
    <w:semiHidden/>
    <w:qFormat/>
    <w:rsid w:val="004E2DB6"/>
    <w:rPr>
      <w:rFonts w:eastAsia="楷体_GB2312"/>
      <w:kern w:val="2"/>
      <w:sz w:val="26"/>
    </w:rPr>
  </w:style>
  <w:style w:type="character" w:customStyle="1" w:styleId="active">
    <w:name w:val="active"/>
    <w:uiPriority w:val="99"/>
    <w:qFormat/>
    <w:rsid w:val="004E2DB6"/>
    <w:rPr>
      <w:color w:val="00FF00"/>
      <w:shd w:val="clear" w:color="auto" w:fill="000000"/>
    </w:rPr>
  </w:style>
  <w:style w:type="character" w:customStyle="1" w:styleId="other">
    <w:name w:val="other"/>
    <w:uiPriority w:val="99"/>
    <w:qFormat/>
    <w:rsid w:val="004E2DB6"/>
    <w:rPr>
      <w:rFonts w:cs="Times New Roman"/>
    </w:rPr>
  </w:style>
  <w:style w:type="character" w:customStyle="1" w:styleId="grid2">
    <w:name w:val="grid2"/>
    <w:uiPriority w:val="99"/>
    <w:qFormat/>
    <w:rsid w:val="004E2DB6"/>
    <w:rPr>
      <w:rFonts w:cs="Times New Roman"/>
    </w:rPr>
  </w:style>
  <w:style w:type="character" w:customStyle="1" w:styleId="active8">
    <w:name w:val="active8"/>
    <w:uiPriority w:val="99"/>
    <w:qFormat/>
    <w:rsid w:val="004E2DB6"/>
    <w:rPr>
      <w:color w:val="00FF00"/>
      <w:shd w:val="clear" w:color="auto" w:fill="000000"/>
    </w:rPr>
  </w:style>
  <w:style w:type="character" w:customStyle="1" w:styleId="hilite6">
    <w:name w:val="hilite6"/>
    <w:uiPriority w:val="99"/>
    <w:qFormat/>
    <w:rsid w:val="004E2DB6"/>
    <w:rPr>
      <w:color w:val="FFFFFF"/>
      <w:shd w:val="clear" w:color="auto" w:fill="auto"/>
    </w:rPr>
  </w:style>
  <w:style w:type="character" w:customStyle="1" w:styleId="bdsmore6">
    <w:name w:val="bds_more6"/>
    <w:uiPriority w:val="99"/>
    <w:qFormat/>
    <w:rsid w:val="004E2DB6"/>
    <w:rPr>
      <w:rFonts w:cs="Times New Roman"/>
    </w:rPr>
  </w:style>
  <w:style w:type="character" w:customStyle="1" w:styleId="bdsmore8">
    <w:name w:val="bds_more8"/>
    <w:uiPriority w:val="99"/>
    <w:qFormat/>
    <w:rsid w:val="004E2DB6"/>
    <w:rPr>
      <w:rFonts w:ascii="宋体" w:eastAsia="宋体" w:hAnsi="宋体"/>
    </w:rPr>
  </w:style>
  <w:style w:type="character" w:customStyle="1" w:styleId="noused">
    <w:name w:val="noused"/>
    <w:uiPriority w:val="99"/>
    <w:qFormat/>
    <w:rsid w:val="004E2DB6"/>
    <w:rPr>
      <w:b/>
      <w:color w:val="FFFFFF"/>
      <w:sz w:val="21"/>
    </w:rPr>
  </w:style>
  <w:style w:type="character" w:customStyle="1" w:styleId="bdsnopic1">
    <w:name w:val="bds_nopic1"/>
    <w:uiPriority w:val="99"/>
    <w:qFormat/>
    <w:rsid w:val="004E2DB6"/>
    <w:rPr>
      <w:rFonts w:cs="Times New Roman"/>
    </w:rPr>
  </w:style>
  <w:style w:type="character" w:customStyle="1" w:styleId="bdsmore7">
    <w:name w:val="bds_more7"/>
    <w:uiPriority w:val="99"/>
    <w:qFormat/>
    <w:rsid w:val="004E2DB6"/>
    <w:rPr>
      <w:rFonts w:cs="Times New Roman"/>
    </w:rPr>
  </w:style>
  <w:style w:type="character" w:customStyle="1" w:styleId="bdsmore5">
    <w:name w:val="bds_more5"/>
    <w:uiPriority w:val="99"/>
    <w:qFormat/>
    <w:rsid w:val="004E2DB6"/>
    <w:rPr>
      <w:rFonts w:cs="Times New Roman"/>
    </w:rPr>
  </w:style>
  <w:style w:type="character" w:customStyle="1" w:styleId="bdsnopic2">
    <w:name w:val="bds_nopic2"/>
    <w:uiPriority w:val="99"/>
    <w:qFormat/>
    <w:rsid w:val="004E2DB6"/>
    <w:rPr>
      <w:rFonts w:cs="Times New Roman"/>
    </w:rPr>
  </w:style>
  <w:style w:type="character" w:customStyle="1" w:styleId="CharChar2">
    <w:name w:val="Char Char2"/>
    <w:uiPriority w:val="99"/>
    <w:qFormat/>
    <w:rsid w:val="004E2DB6"/>
    <w:rPr>
      <w:rFonts w:ascii="宋体" w:eastAsia="楷体_GB2312" w:hAnsi="宋体"/>
      <w:b/>
      <w:kern w:val="2"/>
      <w:sz w:val="26"/>
      <w:lang w:val="en-US" w:eastAsia="zh-CN"/>
    </w:rPr>
  </w:style>
  <w:style w:type="character" w:customStyle="1" w:styleId="hover61">
    <w:name w:val="hover61"/>
    <w:uiPriority w:val="99"/>
    <w:qFormat/>
    <w:rsid w:val="004E2DB6"/>
    <w:rPr>
      <w:shd w:val="clear" w:color="auto" w:fill="FF0000"/>
    </w:rPr>
  </w:style>
  <w:style w:type="character" w:customStyle="1" w:styleId="state">
    <w:name w:val="state"/>
    <w:uiPriority w:val="99"/>
    <w:qFormat/>
    <w:rsid w:val="004E2DB6"/>
    <w:rPr>
      <w:b/>
      <w:color w:val="FFFFFF"/>
      <w:sz w:val="19"/>
    </w:rPr>
  </w:style>
  <w:style w:type="character" w:customStyle="1" w:styleId="Char7">
    <w:name w:val="页脚 Char"/>
    <w:link w:val="ac"/>
    <w:uiPriority w:val="99"/>
    <w:semiHidden/>
    <w:qFormat/>
    <w:locked/>
    <w:rsid w:val="004E2DB6"/>
    <w:rPr>
      <w:sz w:val="18"/>
    </w:rPr>
  </w:style>
  <w:style w:type="character" w:customStyle="1" w:styleId="12">
    <w:name w:val="页脚 字符1"/>
    <w:uiPriority w:val="99"/>
    <w:semiHidden/>
    <w:qFormat/>
    <w:rsid w:val="004E2DB6"/>
    <w:rPr>
      <w:sz w:val="18"/>
    </w:rPr>
  </w:style>
  <w:style w:type="paragraph" w:customStyle="1" w:styleId="Charb">
    <w:name w:val="Char"/>
    <w:basedOn w:val="a"/>
    <w:uiPriority w:val="99"/>
    <w:qFormat/>
    <w:rsid w:val="004E2DB6"/>
    <w:rPr>
      <w:rFonts w:ascii="Tahoma" w:eastAsia="宋体" w:hAnsi="Tahoma" w:cs="Tahoma"/>
    </w:rPr>
  </w:style>
  <w:style w:type="character" w:customStyle="1" w:styleId="Char8">
    <w:name w:val="页眉 Char"/>
    <w:link w:val="ad"/>
    <w:uiPriority w:val="99"/>
    <w:semiHidden/>
    <w:qFormat/>
    <w:locked/>
    <w:rsid w:val="004E2DB6"/>
    <w:rPr>
      <w:sz w:val="18"/>
    </w:rPr>
  </w:style>
  <w:style w:type="character" w:customStyle="1" w:styleId="13">
    <w:name w:val="页眉 字符1"/>
    <w:uiPriority w:val="99"/>
    <w:semiHidden/>
    <w:qFormat/>
    <w:rsid w:val="004E2DB6"/>
    <w:rPr>
      <w:sz w:val="18"/>
    </w:rPr>
  </w:style>
  <w:style w:type="paragraph" w:customStyle="1" w:styleId="CharChar1CharCharCharChar">
    <w:name w:val="Char Char1 Char Char Char Char"/>
    <w:basedOn w:val="a6"/>
    <w:uiPriority w:val="99"/>
    <w:qFormat/>
    <w:rsid w:val="004E2DB6"/>
    <w:pPr>
      <w:adjustRightInd w:val="0"/>
      <w:snapToGrid w:val="0"/>
      <w:spacing w:line="360" w:lineRule="auto"/>
    </w:pPr>
    <w:rPr>
      <w:rFonts w:ascii="Tahoma" w:eastAsia="宋体" w:hAnsi="Tahoma" w:cs="Tahoma"/>
      <w:sz w:val="24"/>
      <w:szCs w:val="24"/>
    </w:rPr>
  </w:style>
  <w:style w:type="paragraph" w:customStyle="1" w:styleId="afe">
    <w:name w:val="图"/>
    <w:basedOn w:val="a"/>
    <w:uiPriority w:val="99"/>
    <w:qFormat/>
    <w:rsid w:val="004E2DB6"/>
    <w:pPr>
      <w:keepNext/>
      <w:adjustRightInd w:val="0"/>
      <w:spacing w:before="60" w:after="60" w:line="300" w:lineRule="auto"/>
      <w:jc w:val="center"/>
      <w:textAlignment w:val="center"/>
    </w:pPr>
    <w:rPr>
      <w:rFonts w:eastAsia="宋体"/>
      <w:spacing w:val="20"/>
      <w:kern w:val="0"/>
    </w:rPr>
  </w:style>
  <w:style w:type="paragraph" w:customStyle="1" w:styleId="p15">
    <w:name w:val="p15"/>
    <w:basedOn w:val="a"/>
    <w:uiPriority w:val="99"/>
    <w:qFormat/>
    <w:rsid w:val="004E2DB6"/>
    <w:pPr>
      <w:widowControl/>
      <w:spacing w:before="100" w:beforeAutospacing="1" w:after="100" w:afterAutospacing="1"/>
      <w:jc w:val="left"/>
    </w:pPr>
    <w:rPr>
      <w:rFonts w:ascii="宋体" w:eastAsia="楷体_GB2312" w:hAnsi="宋体" w:cs="宋体"/>
      <w:kern w:val="0"/>
    </w:rPr>
  </w:style>
  <w:style w:type="paragraph" w:customStyle="1" w:styleId="Char10">
    <w:name w:val="Char1"/>
    <w:basedOn w:val="a"/>
    <w:uiPriority w:val="99"/>
    <w:qFormat/>
    <w:rsid w:val="004E2DB6"/>
    <w:pPr>
      <w:widowControl/>
      <w:spacing w:after="160" w:line="240" w:lineRule="exact"/>
      <w:jc w:val="left"/>
    </w:pPr>
    <w:rPr>
      <w:rFonts w:ascii="Verdana" w:eastAsia="宋体" w:hAnsi="Verdana" w:cs="Verdana"/>
      <w:kern w:val="0"/>
      <w:sz w:val="21"/>
      <w:szCs w:val="21"/>
      <w:lang w:eastAsia="en-US"/>
    </w:rPr>
  </w:style>
  <w:style w:type="character" w:customStyle="1" w:styleId="Char4">
    <w:name w:val="纯文本 Char"/>
    <w:link w:val="a9"/>
    <w:uiPriority w:val="99"/>
    <w:semiHidden/>
    <w:qFormat/>
    <w:locked/>
    <w:rsid w:val="004E2DB6"/>
    <w:rPr>
      <w:rFonts w:ascii="宋体" w:eastAsia="宋体" w:hAnsi="Courier New"/>
      <w:sz w:val="21"/>
    </w:rPr>
  </w:style>
  <w:style w:type="character" w:customStyle="1" w:styleId="14">
    <w:name w:val="纯文本 字符1"/>
    <w:uiPriority w:val="99"/>
    <w:semiHidden/>
    <w:qFormat/>
    <w:rsid w:val="004E2DB6"/>
    <w:rPr>
      <w:rFonts w:ascii="等线" w:eastAsia="等线" w:hAnsi="Courier New"/>
    </w:rPr>
  </w:style>
  <w:style w:type="paragraph" w:styleId="aff">
    <w:name w:val="List Paragraph"/>
    <w:basedOn w:val="a"/>
    <w:uiPriority w:val="99"/>
    <w:qFormat/>
    <w:rsid w:val="004E2DB6"/>
    <w:pPr>
      <w:ind w:firstLineChars="200" w:firstLine="420"/>
    </w:pPr>
    <w:rPr>
      <w:rFonts w:eastAsia="宋体"/>
      <w:sz w:val="21"/>
      <w:szCs w:val="21"/>
    </w:rPr>
  </w:style>
  <w:style w:type="paragraph" w:customStyle="1" w:styleId="15">
    <w:name w:val="纯文本1"/>
    <w:basedOn w:val="a"/>
    <w:uiPriority w:val="99"/>
    <w:qFormat/>
    <w:rsid w:val="004E2DB6"/>
    <w:pPr>
      <w:adjustRightInd w:val="0"/>
      <w:textAlignment w:val="baseline"/>
    </w:pPr>
    <w:rPr>
      <w:rFonts w:ascii="宋体" w:eastAsia="楷体_GB2312" w:hAnsi="Courier New" w:cs="宋体"/>
      <w:sz w:val="26"/>
      <w:szCs w:val="26"/>
    </w:rPr>
  </w:style>
  <w:style w:type="character" w:customStyle="1" w:styleId="Char">
    <w:name w:val="正文文本缩进 Char"/>
    <w:link w:val="a4"/>
    <w:uiPriority w:val="99"/>
    <w:semiHidden/>
    <w:qFormat/>
    <w:locked/>
    <w:rsid w:val="004E2DB6"/>
    <w:rPr>
      <w:sz w:val="24"/>
    </w:rPr>
  </w:style>
  <w:style w:type="character" w:customStyle="1" w:styleId="16">
    <w:name w:val="正文文本缩进 字符1"/>
    <w:uiPriority w:val="99"/>
    <w:semiHidden/>
    <w:qFormat/>
    <w:rsid w:val="004E2DB6"/>
    <w:rPr>
      <w:rFonts w:cs="Times New Roman"/>
    </w:rPr>
  </w:style>
  <w:style w:type="paragraph" w:customStyle="1" w:styleId="110">
    <w:name w:val="纯文本11"/>
    <w:basedOn w:val="a"/>
    <w:uiPriority w:val="99"/>
    <w:qFormat/>
    <w:rsid w:val="004E2DB6"/>
    <w:pPr>
      <w:adjustRightInd w:val="0"/>
      <w:textAlignment w:val="baseline"/>
    </w:pPr>
    <w:rPr>
      <w:rFonts w:ascii="宋体" w:eastAsia="楷体_GB2312" w:hAnsi="Courier New" w:cs="宋体"/>
      <w:sz w:val="28"/>
      <w:szCs w:val="28"/>
    </w:rPr>
  </w:style>
  <w:style w:type="table" w:customStyle="1" w:styleId="17">
    <w:name w:val="网格型1"/>
    <w:uiPriority w:val="99"/>
    <w:qFormat/>
    <w:rsid w:val="004E2D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uiPriority w:val="99"/>
    <w:qFormat/>
    <w:rsid w:val="004E2DB6"/>
    <w:rPr>
      <w:rFonts w:ascii="宋体" w:eastAsia="宋体" w:hAnsi="宋体"/>
      <w:b/>
      <w:color w:val="000000"/>
      <w:sz w:val="18"/>
      <w:u w:val="none"/>
      <w:vertAlign w:val="superscript"/>
    </w:rPr>
  </w:style>
  <w:style w:type="paragraph" w:customStyle="1" w:styleId="aff0">
    <w:name w:val="图例"/>
    <w:basedOn w:val="a"/>
    <w:uiPriority w:val="99"/>
    <w:qFormat/>
    <w:rsid w:val="004E2DB6"/>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99"/>
    <w:qFormat/>
    <w:rsid w:val="004E2DB6"/>
    <w:rPr>
      <w:rFonts w:ascii="微软雅黑" w:eastAsia="微软雅黑" w:hAnsi="微软雅黑" w:cs="微软雅黑"/>
      <w:sz w:val="21"/>
      <w:szCs w:val="21"/>
      <w:lang w:val="zh-CN"/>
    </w:rPr>
  </w:style>
  <w:style w:type="table" w:customStyle="1" w:styleId="24">
    <w:name w:val="网格型2"/>
    <w:uiPriority w:val="99"/>
    <w:qFormat/>
    <w:rsid w:val="004E2DB6"/>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indent">
    <w:name w:val="paragraphindent"/>
    <w:basedOn w:val="a"/>
    <w:qFormat/>
    <w:rsid w:val="004E2DB6"/>
    <w:pPr>
      <w:widowControl/>
      <w:spacing w:before="100" w:beforeAutospacing="1" w:after="100" w:afterAutospacing="1"/>
      <w:jc w:val="left"/>
    </w:pPr>
    <w:rPr>
      <w:rFonts w:ascii="宋体" w:hAnsi="宋体" w:cs="宋体"/>
      <w:kern w:val="0"/>
    </w:rPr>
  </w:style>
  <w:style w:type="paragraph" w:customStyle="1" w:styleId="25">
    <w:name w:val="正文缩进2格"/>
    <w:basedOn w:val="a"/>
    <w:uiPriority w:val="99"/>
    <w:qFormat/>
    <w:rsid w:val="004E2DB6"/>
    <w:pPr>
      <w:spacing w:line="600" w:lineRule="exact"/>
      <w:ind w:firstLineChars="206" w:firstLine="639"/>
    </w:pPr>
    <w:rPr>
      <w:rFonts w:ascii="仿宋_GB2312" w:hAnsi="宋体"/>
      <w:sz w:val="31"/>
      <w:szCs w:val="28"/>
    </w:rPr>
  </w:style>
  <w:style w:type="paragraph" w:customStyle="1" w:styleId="msolistparagraph0">
    <w:name w:val="msolistparagraph"/>
    <w:basedOn w:val="a"/>
    <w:qFormat/>
    <w:rsid w:val="004E2DB6"/>
    <w:pPr>
      <w:ind w:firstLineChars="200" w:firstLine="420"/>
    </w:pPr>
    <w:rPr>
      <w:rFonts w:ascii="Calibri" w:eastAsia="宋体" w:hAnsi="Calibri"/>
      <w:sz w:val="21"/>
      <w:szCs w:val="22"/>
    </w:rPr>
  </w:style>
  <w:style w:type="paragraph" w:customStyle="1" w:styleId="210">
    <w:name w:val="正文首行缩进 21"/>
    <w:basedOn w:val="a4"/>
    <w:uiPriority w:val="99"/>
    <w:unhideWhenUsed/>
    <w:qFormat/>
    <w:rsid w:val="004E2DB6"/>
    <w:pPr>
      <w:ind w:firstLineChars="200" w:firstLine="420"/>
    </w:pPr>
  </w:style>
  <w:style w:type="paragraph" w:customStyle="1" w:styleId="aff1">
    <w:name w:val="段"/>
    <w:basedOn w:val="a"/>
    <w:next w:val="a"/>
    <w:qFormat/>
    <w:rsid w:val="004E2DB6"/>
    <w:pPr>
      <w:widowControl/>
      <w:autoSpaceDE w:val="0"/>
      <w:autoSpaceDN w:val="0"/>
      <w:ind w:firstLineChars="200" w:firstLine="200"/>
    </w:pPr>
    <w:rPr>
      <w:rFonts w:ascii="宋体" w:hint="eastAsia"/>
      <w:kern w:val="0"/>
    </w:rPr>
  </w:style>
  <w:style w:type="paragraph" w:customStyle="1" w:styleId="18">
    <w:name w:val="无间隔1"/>
    <w:qFormat/>
    <w:rsid w:val="004E2DB6"/>
    <w:rPr>
      <w:sz w:val="22"/>
      <w:szCs w:val="22"/>
      <w:lang w:eastAsia="en-US" w:bidi="en-US"/>
    </w:rPr>
  </w:style>
  <w:style w:type="paragraph" w:customStyle="1" w:styleId="Bodytext1">
    <w:name w:val="Body text|1"/>
    <w:basedOn w:val="a"/>
    <w:qFormat/>
    <w:rsid w:val="004E2DB6"/>
    <w:pPr>
      <w:spacing w:line="418" w:lineRule="auto"/>
      <w:ind w:firstLine="280"/>
    </w:pPr>
    <w:rPr>
      <w:rFonts w:ascii="宋体" w:eastAsia="宋体" w:hAnsi="宋体" w:cs="宋体"/>
      <w:sz w:val="10"/>
      <w:szCs w:val="10"/>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54</Pages>
  <Words>4279</Words>
  <Characters>24396</Characters>
  <Application>Microsoft Office Word</Application>
  <DocSecurity>0</DocSecurity>
  <Lines>203</Lines>
  <Paragraphs>57</Paragraphs>
  <ScaleCrop>false</ScaleCrop>
  <Company>ql</Company>
  <LinksUpToDate>false</LinksUpToDate>
  <CharactersWithSpaces>28618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自助智能终端设备采购项目</dc:title>
  <dc:creator>戴 健秋</dc:creator>
  <cp:lastModifiedBy>Administrator</cp:lastModifiedBy>
  <cp:revision>3</cp:revision>
  <cp:lastPrinted>2020-09-04T08:25:00Z</cp:lastPrinted>
  <dcterms:created xsi:type="dcterms:W3CDTF">2021-04-29T10:43:00Z</dcterms:created>
  <dcterms:modified xsi:type="dcterms:W3CDTF">2022-02-24T01:20:00Z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1A51C03077B742EBA464DF571C237B48</vt:lpwstr>
  </property>
</Properties>
</file>