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2264"/>
          <w:tab w:val="left" w:pos="7237"/>
        </w:tabs>
        <w:spacing w:after="0" w:line="580" w:lineRule="exact"/>
        <w:ind w:firstLine="0"/>
        <w:jc w:val="center"/>
        <w:rPr>
          <w:b/>
          <w:bCs/>
          <w:sz w:val="36"/>
          <w:szCs w:val="36"/>
          <w:lang w:val="en-US" w:eastAsia="zh-CN"/>
        </w:rPr>
      </w:pPr>
      <w:r>
        <w:rPr>
          <w:rFonts w:hint="eastAsia"/>
          <w:b/>
          <w:bCs/>
          <w:sz w:val="36"/>
          <w:szCs w:val="36"/>
          <w:lang w:val="en-US" w:eastAsia="zh-CN"/>
        </w:rPr>
        <w:t>设计变更及答疑</w:t>
      </w:r>
    </w:p>
    <w:p>
      <w:pPr>
        <w:pStyle w:val="8"/>
        <w:tabs>
          <w:tab w:val="left" w:pos="2264"/>
          <w:tab w:val="left" w:pos="7237"/>
        </w:tabs>
        <w:spacing w:after="0" w:line="580" w:lineRule="exact"/>
        <w:ind w:firstLine="0"/>
        <w:jc w:val="both"/>
        <w:rPr>
          <w:lang w:val="en-US" w:eastAsia="zh-CN"/>
        </w:rPr>
      </w:pPr>
      <w:r>
        <w:rPr>
          <w:rFonts w:hint="eastAsia"/>
          <w:lang w:val="en-US" w:eastAsia="zh-CN"/>
        </w:rPr>
        <w:t>1：地弹簧门甲方自选，是否为甲供材，还是甲定乙供？（标底已考虑）</w:t>
      </w:r>
    </w:p>
    <w:p>
      <w:pPr>
        <w:pStyle w:val="8"/>
        <w:tabs>
          <w:tab w:val="left" w:pos="2264"/>
          <w:tab w:val="left" w:pos="7237"/>
        </w:tabs>
        <w:spacing w:after="0" w:line="580" w:lineRule="exact"/>
        <w:ind w:firstLine="0"/>
        <w:jc w:val="both"/>
        <w:rPr>
          <w:rFonts w:hint="eastAsia"/>
          <w:lang w:val="en-US" w:eastAsia="zh-CN"/>
        </w:rPr>
      </w:pPr>
      <w:r>
        <w:rPr>
          <w:rFonts w:hint="eastAsia"/>
          <w:lang w:val="en-US" w:eastAsia="zh-CN"/>
        </w:rPr>
        <w:t>答：改为自动门，请设计提供参数。</w:t>
      </w:r>
    </w:p>
    <w:p>
      <w:pPr>
        <w:pStyle w:val="8"/>
        <w:tabs>
          <w:tab w:val="left" w:pos="2264"/>
          <w:tab w:val="left" w:pos="7237"/>
        </w:tabs>
        <w:spacing w:after="0" w:line="240" w:lineRule="auto"/>
        <w:ind w:firstLine="0"/>
        <w:jc w:val="both"/>
        <w:rPr>
          <w:rFonts w:hint="eastAsia"/>
          <w:color w:val="FF0000"/>
          <w:lang w:val="en-US" w:eastAsia="zh-CN"/>
        </w:rPr>
      </w:pPr>
      <w:r>
        <w:rPr>
          <w:rFonts w:hint="eastAsia"/>
          <w:lang w:val="en-US" w:eastAsia="zh-CN"/>
        </w:rPr>
        <w:drawing>
          <wp:anchor distT="0" distB="0" distL="114935" distR="114935" simplePos="0" relativeHeight="251659264" behindDoc="1" locked="0" layoutInCell="1" allowOverlap="1">
            <wp:simplePos x="0" y="0"/>
            <wp:positionH relativeFrom="column">
              <wp:posOffset>726440</wp:posOffset>
            </wp:positionH>
            <wp:positionV relativeFrom="paragraph">
              <wp:posOffset>-677545</wp:posOffset>
            </wp:positionV>
            <wp:extent cx="4276090" cy="5758180"/>
            <wp:effectExtent l="0" t="0" r="13970" b="10160"/>
            <wp:wrapTight wrapText="bothSides">
              <wp:wrapPolygon>
                <wp:start x="21600" y="0"/>
                <wp:lineTo x="141" y="0"/>
                <wp:lineTo x="141" y="21509"/>
                <wp:lineTo x="21600" y="21509"/>
                <wp:lineTo x="21600" y="0"/>
              </wp:wrapPolygon>
            </wp:wrapTight>
            <wp:docPr id="3" name="图片 3" descr="C:\Users\Administrator\Desktop\00-Model.jpg00-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00-Model.jpg00-Model"/>
                    <pic:cNvPicPr>
                      <a:picLocks noChangeAspect="1"/>
                    </pic:cNvPicPr>
                  </pic:nvPicPr>
                  <pic:blipFill>
                    <a:blip r:embed="rId6"/>
                    <a:srcRect/>
                    <a:stretch>
                      <a:fillRect/>
                    </a:stretch>
                  </pic:blipFill>
                  <pic:spPr>
                    <a:xfrm rot="16200000">
                      <a:off x="0" y="0"/>
                      <a:ext cx="4276090" cy="5758180"/>
                    </a:xfrm>
                    <a:prstGeom prst="rect">
                      <a:avLst/>
                    </a:prstGeom>
                  </pic:spPr>
                </pic:pic>
              </a:graphicData>
            </a:graphic>
          </wp:anchor>
        </w:drawing>
      </w:r>
    </w:p>
    <w:p>
      <w:pPr>
        <w:pStyle w:val="8"/>
        <w:tabs>
          <w:tab w:val="left" w:pos="2264"/>
          <w:tab w:val="left" w:pos="7237"/>
        </w:tabs>
        <w:spacing w:after="0" w:line="580" w:lineRule="exact"/>
        <w:ind w:firstLine="0"/>
        <w:jc w:val="both"/>
        <w:rPr>
          <w:color w:val="000000" w:themeColor="text1"/>
          <w:lang w:val="en-US" w:eastAsia="zh-CN"/>
        </w:rPr>
      </w:pPr>
      <w:r>
        <w:rPr>
          <w:rFonts w:hint="eastAsia"/>
          <w:color w:val="000000" w:themeColor="text1"/>
          <w:lang w:val="en-US" w:eastAsia="zh-CN"/>
        </w:rPr>
        <w:t>2：原来拆除的是不是只有地砖？</w:t>
      </w:r>
    </w:p>
    <w:p>
      <w:pPr>
        <w:pStyle w:val="8"/>
        <w:tabs>
          <w:tab w:val="left" w:pos="2264"/>
          <w:tab w:val="left" w:pos="7237"/>
        </w:tabs>
        <w:spacing w:after="0" w:line="580" w:lineRule="exact"/>
        <w:ind w:firstLine="0"/>
        <w:jc w:val="both"/>
        <w:rPr>
          <w:rFonts w:hint="eastAsia"/>
          <w:color w:val="000000" w:themeColor="text1"/>
          <w:lang w:val="en-US" w:eastAsia="zh-CN"/>
        </w:rPr>
      </w:pPr>
      <w:r>
        <w:rPr>
          <w:rFonts w:hint="eastAsia"/>
          <w:color w:val="000000" w:themeColor="text1"/>
          <w:lang w:val="en-US" w:eastAsia="zh-CN"/>
        </w:rPr>
        <w:t>答：是的，所有新建部位的地面及需要排管破坏的原地面都要拆除并重新铺贴或者修补及现有门厅。</w:t>
      </w:r>
    </w:p>
    <w:p>
      <w:pPr>
        <w:pStyle w:val="8"/>
        <w:tabs>
          <w:tab w:val="left" w:pos="2264"/>
          <w:tab w:val="left" w:pos="7237"/>
        </w:tabs>
        <w:spacing w:after="0" w:line="580" w:lineRule="exact"/>
        <w:ind w:firstLine="0"/>
        <w:jc w:val="both"/>
        <w:rPr>
          <w:color w:val="000000" w:themeColor="text1"/>
          <w:lang w:val="en-US" w:eastAsia="zh-CN"/>
        </w:rPr>
      </w:pPr>
      <w:r>
        <w:rPr>
          <w:rFonts w:hint="eastAsia"/>
          <w:color w:val="000000" w:themeColor="text1"/>
          <w:lang w:val="en-US" w:eastAsia="zh-CN"/>
        </w:rPr>
        <w:t>3：安装：弱电配管建议用JDG钢管，冷凝水管材质未标注？</w:t>
      </w:r>
    </w:p>
    <w:p>
      <w:pPr>
        <w:pStyle w:val="8"/>
        <w:tabs>
          <w:tab w:val="left" w:pos="2264"/>
          <w:tab w:val="left" w:pos="7237"/>
        </w:tabs>
        <w:spacing w:after="0" w:line="580" w:lineRule="exact"/>
        <w:ind w:firstLine="0"/>
        <w:jc w:val="both"/>
        <w:rPr>
          <w:rFonts w:hint="eastAsia"/>
          <w:color w:val="000000" w:themeColor="text1"/>
          <w:lang w:val="en-US" w:eastAsia="zh-CN"/>
        </w:rPr>
      </w:pPr>
      <w:r>
        <w:rPr>
          <w:rFonts w:hint="eastAsia"/>
          <w:color w:val="000000" w:themeColor="text1"/>
          <w:lang w:val="en-US" w:eastAsia="zh-CN"/>
        </w:rPr>
        <w:t>答：弱电配管参照原医院大楼采用的配管，空调冷凝水管为直径32mm的PVC管。</w:t>
      </w:r>
    </w:p>
    <w:p>
      <w:pPr>
        <w:pStyle w:val="8"/>
        <w:tabs>
          <w:tab w:val="left" w:pos="2264"/>
          <w:tab w:val="left" w:pos="7237"/>
        </w:tabs>
        <w:spacing w:after="0" w:line="580" w:lineRule="exact"/>
        <w:ind w:firstLine="0"/>
        <w:jc w:val="both"/>
        <w:rPr>
          <w:rFonts w:hint="eastAsia"/>
          <w:color w:val="000000" w:themeColor="text1"/>
          <w:lang w:val="en-US" w:eastAsia="zh-CN"/>
        </w:rPr>
      </w:pPr>
      <w:r>
        <w:rPr>
          <w:rFonts w:hint="eastAsia"/>
          <w:color w:val="000000" w:themeColor="text1"/>
          <w:lang w:val="en-US" w:eastAsia="zh-CN"/>
        </w:rPr>
        <w:t>4：大厅不锈钢护栏参照款式如下：</w:t>
      </w:r>
    </w:p>
    <w:p>
      <w:pPr>
        <w:pStyle w:val="8"/>
        <w:tabs>
          <w:tab w:val="left" w:pos="2264"/>
          <w:tab w:val="left" w:pos="7237"/>
        </w:tabs>
        <w:spacing w:after="0" w:line="580" w:lineRule="exact"/>
        <w:ind w:firstLine="0"/>
        <w:jc w:val="both"/>
        <w:rPr>
          <w:rFonts w:hint="eastAsia"/>
          <w:color w:val="000000" w:themeColor="text1"/>
          <w:lang w:val="en-US" w:eastAsia="zh-CN"/>
        </w:rPr>
      </w:pPr>
      <w:r>
        <w:rPr>
          <w:rFonts w:hint="eastAsia"/>
          <w:color w:val="000000" w:themeColor="text1"/>
          <w:lang w:val="en-US" w:eastAsia="zh-CN"/>
        </w:rPr>
        <w:t>材质为：304不锈钢， 1.2米高</w:t>
      </w:r>
    </w:p>
    <w:p>
      <w:pPr>
        <w:pStyle w:val="8"/>
        <w:tabs>
          <w:tab w:val="left" w:pos="2264"/>
          <w:tab w:val="left" w:pos="7237"/>
        </w:tabs>
        <w:spacing w:after="0" w:line="240" w:lineRule="auto"/>
        <w:ind w:firstLine="0"/>
        <w:jc w:val="both"/>
        <w:rPr>
          <w:color w:val="000000" w:themeColor="text1"/>
          <w:lang w:val="en-US" w:eastAsia="zh-CN"/>
        </w:rPr>
      </w:pPr>
      <w:r>
        <w:rPr>
          <w:color w:val="000000" w:themeColor="text1"/>
          <w:lang w:val="en-US" w:eastAsia="zh-CN" w:bidi="ar-SA"/>
        </w:rPr>
        <w:drawing>
          <wp:inline distT="0" distB="0" distL="0" distR="0">
            <wp:extent cx="3940175" cy="3145790"/>
            <wp:effectExtent l="0" t="0" r="3175" b="16510"/>
            <wp:docPr id="1" name="图片 1" descr="C:\Users\Administrator\AppData\Local\Temp\WeChat Files\57b99a57f39b3e2d7d37827373bbf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WeChat Files\57b99a57f39b3e2d7d37827373bbf1e.jpg"/>
                    <pic:cNvPicPr>
                      <a:picLocks noChangeAspect="1" noChangeArrowheads="1"/>
                    </pic:cNvPicPr>
                  </pic:nvPicPr>
                  <pic:blipFill>
                    <a:blip r:embed="rId7" cstate="print"/>
                    <a:srcRect/>
                    <a:stretch>
                      <a:fillRect/>
                    </a:stretch>
                  </pic:blipFill>
                  <pic:spPr>
                    <a:xfrm>
                      <a:off x="0" y="0"/>
                      <a:ext cx="3944872" cy="3149757"/>
                    </a:xfrm>
                    <a:prstGeom prst="rect">
                      <a:avLst/>
                    </a:prstGeom>
                    <a:noFill/>
                    <a:ln w="9525">
                      <a:noFill/>
                      <a:miter lim="800000"/>
                      <a:headEnd/>
                      <a:tailEnd/>
                    </a:ln>
                  </pic:spPr>
                </pic:pic>
              </a:graphicData>
            </a:graphic>
          </wp:inline>
        </w:drawing>
      </w:r>
    </w:p>
    <w:p>
      <w:pPr>
        <w:pStyle w:val="8"/>
        <w:tabs>
          <w:tab w:val="left" w:pos="2264"/>
          <w:tab w:val="left" w:pos="7237"/>
        </w:tabs>
        <w:spacing w:after="0" w:line="240" w:lineRule="auto"/>
        <w:ind w:firstLine="0"/>
        <w:jc w:val="both"/>
        <w:rPr>
          <w:rFonts w:hint="eastAsia"/>
          <w:color w:val="000000" w:themeColor="text1"/>
          <w:lang w:val="en-US" w:eastAsia="zh-CN"/>
        </w:rPr>
      </w:pPr>
      <w:r>
        <w:rPr>
          <w:rFonts w:hint="eastAsia"/>
          <w:color w:val="000000" w:themeColor="text1"/>
          <w:lang w:val="en-US" w:eastAsia="zh-CN"/>
        </w:rPr>
        <w:t>5：大门风幕机参照</w:t>
      </w:r>
    </w:p>
    <w:p>
      <w:pPr>
        <w:pStyle w:val="8"/>
        <w:tabs>
          <w:tab w:val="left" w:pos="2264"/>
          <w:tab w:val="left" w:pos="7237"/>
        </w:tabs>
        <w:spacing w:after="0" w:line="240" w:lineRule="auto"/>
        <w:ind w:firstLine="0"/>
        <w:jc w:val="both"/>
        <w:rPr>
          <w:color w:val="000000" w:themeColor="text1"/>
          <w:lang w:val="en-US" w:eastAsia="zh-CN"/>
        </w:rPr>
      </w:pPr>
      <w:r>
        <w:rPr>
          <w:rFonts w:hint="eastAsia"/>
          <w:color w:val="000000" w:themeColor="text1"/>
          <w:lang w:val="en-US" w:eastAsia="zh-CN" w:bidi="ar-SA"/>
        </w:rPr>
        <w:drawing>
          <wp:inline distT="0" distB="0" distL="114300" distR="114300">
            <wp:extent cx="3335655" cy="3061970"/>
            <wp:effectExtent l="0" t="0" r="17145" b="5080"/>
            <wp:docPr id="2" name="图片 2" descr="1636427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6427924(1)"/>
                    <pic:cNvPicPr>
                      <a:picLocks noChangeAspect="1"/>
                    </pic:cNvPicPr>
                  </pic:nvPicPr>
                  <pic:blipFill>
                    <a:blip r:embed="rId8" cstate="print"/>
                    <a:stretch>
                      <a:fillRect/>
                    </a:stretch>
                  </pic:blipFill>
                  <pic:spPr>
                    <a:xfrm>
                      <a:off x="0" y="0"/>
                      <a:ext cx="3335655" cy="3061970"/>
                    </a:xfrm>
                    <a:prstGeom prst="rect">
                      <a:avLst/>
                    </a:prstGeom>
                  </pic:spPr>
                </pic:pic>
              </a:graphicData>
            </a:graphic>
          </wp:inline>
        </w:drawing>
      </w:r>
    </w:p>
    <w:p>
      <w:pPr>
        <w:pStyle w:val="8"/>
        <w:tabs>
          <w:tab w:val="left" w:pos="2264"/>
          <w:tab w:val="left" w:pos="7237"/>
        </w:tabs>
        <w:spacing w:after="0" w:line="240" w:lineRule="auto"/>
        <w:ind w:firstLine="0"/>
        <w:jc w:val="both"/>
        <w:rPr>
          <w:rFonts w:hint="eastAsia"/>
          <w:color w:val="000000" w:themeColor="text1"/>
          <w:lang w:val="en-US" w:eastAsia="zh-CN"/>
        </w:rPr>
      </w:pPr>
      <w:r>
        <w:rPr>
          <w:rFonts w:hint="eastAsia"/>
          <w:color w:val="000000" w:themeColor="text1"/>
          <w:lang w:val="en-US" w:eastAsia="zh-CN"/>
        </w:rPr>
        <w:t>6：电动平开门规格更改：双开1.2米宽，（原装饰平面600四扇），更改为1200*2双开，幕墙图纸更改为电动双开。</w:t>
      </w:r>
    </w:p>
    <w:p>
      <w:pPr>
        <w:pStyle w:val="8"/>
        <w:tabs>
          <w:tab w:val="left" w:pos="2264"/>
          <w:tab w:val="left" w:pos="7237"/>
        </w:tabs>
        <w:spacing w:after="0" w:line="240" w:lineRule="auto"/>
        <w:ind w:firstLine="0"/>
        <w:jc w:val="both"/>
        <w:rPr>
          <w:rFonts w:hint="eastAsia"/>
          <w:color w:val="000000" w:themeColor="text1"/>
          <w:lang w:val="en-US" w:eastAsia="zh-CN"/>
        </w:rPr>
      </w:pPr>
      <w:r>
        <w:rPr>
          <w:rFonts w:hint="eastAsia"/>
          <w:color w:val="000000" w:themeColor="text1"/>
          <w:lang w:val="en-US" w:eastAsia="zh-CN"/>
        </w:rPr>
        <w:t>补充电机参数：原装松下直流无刷电机、门控、探头、静音吊轮、限位、遥控器等成套配件</w:t>
      </w:r>
    </w:p>
    <w:p>
      <w:pPr>
        <w:pStyle w:val="8"/>
        <w:tabs>
          <w:tab w:val="left" w:pos="2264"/>
          <w:tab w:val="left" w:pos="7237"/>
        </w:tabs>
        <w:spacing w:after="0" w:line="240" w:lineRule="auto"/>
        <w:ind w:firstLine="0"/>
        <w:jc w:val="both"/>
        <w:rPr>
          <w:rFonts w:hint="default"/>
          <w:color w:val="000000" w:themeColor="text1"/>
          <w:lang w:val="en-US" w:eastAsia="zh-CN"/>
        </w:rPr>
      </w:pPr>
      <w:r>
        <w:rPr>
          <w:rFonts w:hint="eastAsia"/>
          <w:color w:val="000000" w:themeColor="text1"/>
          <w:lang w:val="en-US" w:eastAsia="zh-CN"/>
        </w:rPr>
        <w:t>型号为松下H150</w:t>
      </w:r>
    </w:p>
    <w:p>
      <w:pPr>
        <w:pStyle w:val="8"/>
        <w:tabs>
          <w:tab w:val="left" w:pos="2264"/>
          <w:tab w:val="left" w:pos="7237"/>
        </w:tabs>
        <w:spacing w:after="0" w:line="240" w:lineRule="auto"/>
        <w:ind w:firstLine="0"/>
        <w:jc w:val="both"/>
        <w:rPr>
          <w:rFonts w:hint="eastAsia"/>
          <w:color w:val="FF0000"/>
          <w:lang w:val="en-US" w:eastAsia="zh-CN"/>
        </w:rPr>
      </w:pPr>
      <w:r>
        <w:rPr>
          <w:rFonts w:hint="eastAsia"/>
          <w:color w:val="FF0000"/>
          <w:lang w:val="en-US" w:eastAsia="zh-CN"/>
        </w:rPr>
        <w:drawing>
          <wp:inline distT="0" distB="0" distL="114300" distR="114300">
            <wp:extent cx="5941695" cy="1864995"/>
            <wp:effectExtent l="0" t="0" r="1905" b="1905"/>
            <wp:docPr id="5" name="图片 5" descr="216f37c5181a0423092061eb4dc4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6f37c5181a0423092061eb4dc4b83"/>
                    <pic:cNvPicPr>
                      <a:picLocks noChangeAspect="1"/>
                    </pic:cNvPicPr>
                  </pic:nvPicPr>
                  <pic:blipFill>
                    <a:blip r:embed="rId9"/>
                    <a:stretch>
                      <a:fillRect/>
                    </a:stretch>
                  </pic:blipFill>
                  <pic:spPr>
                    <a:xfrm>
                      <a:off x="0" y="0"/>
                      <a:ext cx="5941695" cy="1864995"/>
                    </a:xfrm>
                    <a:prstGeom prst="rect">
                      <a:avLst/>
                    </a:prstGeom>
                  </pic:spPr>
                </pic:pic>
              </a:graphicData>
            </a:graphic>
          </wp:inline>
        </w:drawing>
      </w:r>
      <w:r>
        <w:rPr>
          <w:rFonts w:hint="eastAsia"/>
          <w:color w:val="FF0000"/>
          <w:lang w:val="en-US" w:eastAsia="zh-CN"/>
        </w:rPr>
        <w:t xml:space="preserve">   </w:t>
      </w:r>
    </w:p>
    <w:p>
      <w:pPr>
        <w:pStyle w:val="8"/>
        <w:tabs>
          <w:tab w:val="left" w:pos="2264"/>
          <w:tab w:val="left" w:pos="7237"/>
        </w:tabs>
        <w:spacing w:after="0" w:line="240" w:lineRule="auto"/>
        <w:ind w:firstLine="0"/>
        <w:jc w:val="both"/>
        <w:rPr>
          <w:rFonts w:hint="eastAsia"/>
          <w:color w:val="000000" w:themeColor="text1"/>
          <w:lang w:val="en-US" w:eastAsia="zh-CN"/>
        </w:rPr>
      </w:pPr>
      <w:r>
        <w:rPr>
          <w:rFonts w:hint="eastAsia"/>
          <w:color w:val="000000" w:themeColor="text1"/>
          <w:lang w:val="en-US" w:eastAsia="zh-CN"/>
        </w:rPr>
        <w:t>补充玻璃参数：12mm钢化玻璃自动感应门</w:t>
      </w:r>
    </w:p>
    <w:p>
      <w:pPr>
        <w:pStyle w:val="8"/>
        <w:tabs>
          <w:tab w:val="left" w:pos="2264"/>
          <w:tab w:val="left" w:pos="7237"/>
        </w:tabs>
        <w:spacing w:after="0" w:line="240" w:lineRule="auto"/>
        <w:ind w:firstLine="0"/>
        <w:jc w:val="both"/>
        <w:rPr>
          <w:rFonts w:hint="eastAsia"/>
          <w:color w:val="000000" w:themeColor="text1"/>
          <w:lang w:val="en-US" w:eastAsia="zh-CN"/>
        </w:rPr>
      </w:pPr>
    </w:p>
    <w:p>
      <w:pPr>
        <w:rPr>
          <w:rFonts w:hint="eastAsia"/>
          <w:color w:val="000000" w:themeColor="text1"/>
          <w:lang w:val="en-US" w:eastAsia="zh-CN"/>
        </w:rPr>
      </w:pPr>
      <w:r>
        <w:rPr>
          <w:rFonts w:hint="eastAsia"/>
          <w:color w:val="000000" w:themeColor="text1"/>
          <w:lang w:val="en-US" w:eastAsia="zh-CN"/>
        </w:rPr>
        <w:br w:type="page"/>
      </w:r>
    </w:p>
    <w:p>
      <w:pPr>
        <w:numPr>
          <w:numId w:val="0"/>
        </w:numPr>
        <w:rPr>
          <w:rFonts w:hint="eastAsia"/>
        </w:rPr>
      </w:pPr>
      <w:bookmarkStart w:id="0" w:name="_GoBack"/>
      <w:bookmarkEnd w:id="0"/>
      <w:r>
        <w:rPr>
          <w:rFonts w:hint="eastAsia"/>
          <w:color w:val="000000" w:themeColor="text1"/>
          <w:lang w:val="en-US" w:eastAsia="zh-CN"/>
        </w:rPr>
        <w:t>7：</w:t>
      </w:r>
      <w:r>
        <w:rPr>
          <w:rFonts w:hint="eastAsia"/>
        </w:rPr>
        <w:t>请设计单位提供基础平面图（现有GZ钢柱8个，门立柱6个（箱200*200*8*8），独基尺寸是否参照现有独基。）</w:t>
      </w:r>
    </w:p>
    <w:p>
      <w:r>
        <w:drawing>
          <wp:inline distT="0" distB="0" distL="114300" distR="114300">
            <wp:extent cx="5274310" cy="4163060"/>
            <wp:effectExtent l="0" t="0" r="2540"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274310" cy="4163060"/>
                    </a:xfrm>
                    <a:prstGeom prst="rect">
                      <a:avLst/>
                    </a:prstGeom>
                    <a:noFill/>
                    <a:ln>
                      <a:noFill/>
                    </a:ln>
                  </pic:spPr>
                </pic:pic>
              </a:graphicData>
            </a:graphic>
          </wp:inline>
        </w:drawing>
      </w:r>
    </w:p>
    <w:p>
      <w:r>
        <w:drawing>
          <wp:inline distT="0" distB="0" distL="114300" distR="114300">
            <wp:extent cx="3028950" cy="3832225"/>
            <wp:effectExtent l="0" t="0" r="0" b="158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3028950" cy="3832225"/>
                    </a:xfrm>
                    <a:prstGeom prst="rect">
                      <a:avLst/>
                    </a:prstGeom>
                    <a:noFill/>
                    <a:ln>
                      <a:noFill/>
                    </a:ln>
                  </pic:spPr>
                </pic:pic>
              </a:graphicData>
            </a:graphic>
          </wp:inline>
        </w:drawing>
      </w:r>
    </w:p>
    <w:p>
      <w:pPr>
        <w:rPr>
          <w:rFonts w:hint="eastAsia" w:eastAsia="宋体"/>
          <w:lang w:val="en-US" w:eastAsia="zh-CN"/>
        </w:rPr>
      </w:pPr>
      <w:r>
        <w:rPr>
          <w:rFonts w:hint="eastAsia"/>
          <w:lang w:eastAsia="zh-CN"/>
        </w:rPr>
        <w:t>答：钢柱基础为现有图中独立基础；门柱基础为800*800，相应短柱为400*400，短柱每边配筋3根18，箍筋8@100，基础底部配筋12@200。</w:t>
      </w:r>
    </w:p>
    <w:p>
      <w:pPr>
        <w:pStyle w:val="8"/>
        <w:tabs>
          <w:tab w:val="left" w:pos="2264"/>
          <w:tab w:val="left" w:pos="7237"/>
        </w:tabs>
        <w:spacing w:after="0" w:line="240" w:lineRule="auto"/>
        <w:ind w:firstLine="0"/>
        <w:jc w:val="both"/>
        <w:rPr>
          <w:rFonts w:hint="default"/>
          <w:color w:val="000000" w:themeColor="text1"/>
          <w:lang w:val="en-US" w:eastAsia="zh-CN"/>
        </w:rPr>
      </w:pPr>
    </w:p>
    <w:p>
      <w:pPr>
        <w:pStyle w:val="8"/>
        <w:tabs>
          <w:tab w:val="left" w:pos="2264"/>
          <w:tab w:val="left" w:pos="7237"/>
        </w:tabs>
        <w:spacing w:after="0" w:line="240" w:lineRule="auto"/>
        <w:ind w:firstLine="0"/>
        <w:jc w:val="both"/>
        <w:rPr>
          <w:color w:val="000000" w:themeColor="text1"/>
          <w:lang w:val="en-US" w:eastAsia="zh-CN"/>
        </w:rPr>
      </w:pPr>
    </w:p>
    <w:p>
      <w:pPr>
        <w:pStyle w:val="8"/>
        <w:tabs>
          <w:tab w:val="left" w:pos="2264"/>
          <w:tab w:val="left" w:pos="7237"/>
        </w:tabs>
        <w:spacing w:after="0" w:line="240" w:lineRule="auto"/>
        <w:ind w:firstLine="0"/>
        <w:jc w:val="both"/>
        <w:rPr>
          <w:rFonts w:hint="eastAsia"/>
          <w:color w:val="000000" w:themeColor="text1"/>
          <w:lang w:val="en-US" w:eastAsia="zh-CN"/>
        </w:rPr>
      </w:pPr>
      <w:r>
        <w:rPr>
          <w:rFonts w:hint="eastAsia"/>
          <w:color w:val="000000" w:themeColor="text1"/>
          <w:lang w:val="en-US" w:eastAsia="zh-CN"/>
        </w:rPr>
        <w:t xml:space="preserve">                                </w:t>
      </w:r>
    </w:p>
    <w:p>
      <w:pPr>
        <w:pStyle w:val="8"/>
        <w:tabs>
          <w:tab w:val="left" w:pos="2264"/>
          <w:tab w:val="left" w:pos="7237"/>
        </w:tabs>
        <w:spacing w:after="0" w:line="240" w:lineRule="auto"/>
        <w:ind w:firstLine="0"/>
        <w:jc w:val="both"/>
        <w:rPr>
          <w:rFonts w:hint="eastAsia"/>
          <w:color w:val="000000" w:themeColor="text1"/>
          <w:lang w:val="en-US" w:eastAsia="zh-CN"/>
        </w:rPr>
      </w:pPr>
    </w:p>
    <w:p>
      <w:pPr>
        <w:pStyle w:val="8"/>
        <w:tabs>
          <w:tab w:val="left" w:pos="2264"/>
          <w:tab w:val="left" w:pos="7237"/>
        </w:tabs>
        <w:spacing w:after="0" w:line="240" w:lineRule="auto"/>
        <w:ind w:firstLine="0"/>
        <w:jc w:val="both"/>
        <w:rPr>
          <w:rFonts w:hint="eastAsia"/>
          <w:color w:val="000000" w:themeColor="text1"/>
          <w:lang w:val="en-US" w:eastAsia="zh-CN"/>
        </w:rPr>
      </w:pPr>
    </w:p>
    <w:p>
      <w:pPr>
        <w:pStyle w:val="8"/>
        <w:tabs>
          <w:tab w:val="left" w:pos="2264"/>
          <w:tab w:val="left" w:pos="7237"/>
        </w:tabs>
        <w:spacing w:after="0" w:line="240" w:lineRule="auto"/>
        <w:ind w:firstLine="0"/>
        <w:jc w:val="both"/>
        <w:rPr>
          <w:rFonts w:hint="eastAsia"/>
          <w:color w:val="000000" w:themeColor="text1"/>
          <w:lang w:val="en-US" w:eastAsia="zh-CN"/>
        </w:rPr>
      </w:pPr>
    </w:p>
    <w:p>
      <w:pPr>
        <w:pStyle w:val="8"/>
        <w:tabs>
          <w:tab w:val="left" w:pos="2264"/>
          <w:tab w:val="left" w:pos="7237"/>
        </w:tabs>
        <w:spacing w:after="0" w:line="240" w:lineRule="auto"/>
        <w:ind w:firstLine="4080" w:firstLineChars="1700"/>
        <w:jc w:val="both"/>
        <w:rPr>
          <w:color w:val="000000" w:themeColor="text1"/>
          <w:lang w:val="en-US" w:eastAsia="zh-CN"/>
        </w:rPr>
      </w:pPr>
      <w:r>
        <w:rPr>
          <w:rFonts w:hint="eastAsia"/>
          <w:color w:val="000000" w:themeColor="text1"/>
          <w:lang w:val="en-US" w:eastAsia="zh-CN"/>
        </w:rPr>
        <w:t xml:space="preserve">  南通碧城建筑设计有限公司  </w:t>
      </w:r>
    </w:p>
    <w:p>
      <w:pPr>
        <w:pStyle w:val="8"/>
        <w:tabs>
          <w:tab w:val="left" w:pos="2264"/>
          <w:tab w:val="left" w:pos="7237"/>
        </w:tabs>
        <w:spacing w:after="0" w:line="240" w:lineRule="auto"/>
        <w:ind w:firstLine="0"/>
        <w:jc w:val="both"/>
        <w:rPr>
          <w:color w:val="000000" w:themeColor="text1"/>
          <w:lang w:val="en-US" w:eastAsia="zh-CN"/>
        </w:rPr>
      </w:pPr>
      <w:r>
        <w:rPr>
          <w:rFonts w:hint="eastAsia"/>
          <w:color w:val="000000" w:themeColor="text1"/>
          <w:lang w:val="en-US" w:eastAsia="zh-CN"/>
        </w:rPr>
        <w:t xml:space="preserve">                                         2021年11月10日</w:t>
      </w:r>
    </w:p>
    <w:sectPr>
      <w:pgSz w:w="12240" w:h="15840"/>
      <w:pgMar w:top="1941" w:right="2428" w:bottom="1941" w:left="2460" w:header="1513" w:footer="151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A7"/>
    <w:rsid w:val="001457CE"/>
    <w:rsid w:val="00154D88"/>
    <w:rsid w:val="005B0592"/>
    <w:rsid w:val="007F0321"/>
    <w:rsid w:val="00835DD3"/>
    <w:rsid w:val="00A335F4"/>
    <w:rsid w:val="00AE0C80"/>
    <w:rsid w:val="00BF58A7"/>
    <w:rsid w:val="00CC5F80"/>
    <w:rsid w:val="00DC6D40"/>
    <w:rsid w:val="00F55FCE"/>
    <w:rsid w:val="00FF7C71"/>
    <w:rsid w:val="227C6799"/>
    <w:rsid w:val="231D1845"/>
    <w:rsid w:val="29AB2872"/>
    <w:rsid w:val="2F6312B0"/>
    <w:rsid w:val="43920768"/>
    <w:rsid w:val="6CAC69F0"/>
    <w:rsid w:val="73887298"/>
    <w:rsid w:val="7509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character" w:customStyle="1" w:styleId="5">
    <w:name w:val="Heading #2|1_"/>
    <w:basedOn w:val="4"/>
    <w:link w:val="6"/>
    <w:uiPriority w:val="0"/>
    <w:rPr>
      <w:rFonts w:ascii="宋体" w:hAnsi="宋体" w:eastAsia="宋体" w:cs="宋体"/>
      <w:sz w:val="30"/>
      <w:szCs w:val="30"/>
      <w:u w:val="none"/>
      <w:shd w:val="clear" w:color="auto" w:fill="auto"/>
      <w:lang w:val="zh-TW" w:eastAsia="zh-TW" w:bidi="zh-TW"/>
    </w:rPr>
  </w:style>
  <w:style w:type="paragraph" w:customStyle="1" w:styleId="6">
    <w:name w:val="Heading #2|1"/>
    <w:basedOn w:val="1"/>
    <w:link w:val="5"/>
    <w:qFormat/>
    <w:uiPriority w:val="0"/>
    <w:pPr>
      <w:spacing w:after="200" w:line="520" w:lineRule="exact"/>
      <w:jc w:val="center"/>
      <w:outlineLvl w:val="1"/>
    </w:pPr>
    <w:rPr>
      <w:rFonts w:ascii="宋体" w:hAnsi="宋体" w:eastAsia="宋体" w:cs="宋体"/>
      <w:sz w:val="30"/>
      <w:szCs w:val="30"/>
      <w:lang w:val="zh-TW" w:eastAsia="zh-TW" w:bidi="zh-TW"/>
    </w:rPr>
  </w:style>
  <w:style w:type="character" w:customStyle="1" w:styleId="7">
    <w:name w:val="Body text|1_"/>
    <w:basedOn w:val="4"/>
    <w:link w:val="8"/>
    <w:uiPriority w:val="0"/>
    <w:rPr>
      <w:rFonts w:ascii="宋体" w:hAnsi="宋体" w:eastAsia="宋体" w:cs="宋体"/>
      <w:u w:val="none"/>
      <w:shd w:val="clear" w:color="auto" w:fill="auto"/>
      <w:lang w:val="zh-TW" w:eastAsia="zh-TW" w:bidi="zh-TW"/>
    </w:rPr>
  </w:style>
  <w:style w:type="paragraph" w:customStyle="1" w:styleId="8">
    <w:name w:val="Body text|1"/>
    <w:basedOn w:val="1"/>
    <w:link w:val="7"/>
    <w:qFormat/>
    <w:uiPriority w:val="0"/>
    <w:pPr>
      <w:spacing w:after="520" w:line="470" w:lineRule="auto"/>
      <w:ind w:firstLine="400"/>
    </w:pPr>
    <w:rPr>
      <w:rFonts w:ascii="宋体" w:hAnsi="宋体" w:eastAsia="宋体" w:cs="宋体"/>
      <w:lang w:val="zh-TW" w:eastAsia="zh-TW" w:bidi="zh-TW"/>
    </w:rPr>
  </w:style>
  <w:style w:type="character" w:customStyle="1" w:styleId="9">
    <w:name w:val="Heading #1|1_"/>
    <w:basedOn w:val="4"/>
    <w:link w:val="10"/>
    <w:uiPriority w:val="0"/>
    <w:rPr>
      <w:rFonts w:ascii="宋体" w:hAnsi="宋体" w:eastAsia="宋体" w:cs="宋体"/>
      <w:sz w:val="36"/>
      <w:szCs w:val="36"/>
      <w:u w:val="none"/>
      <w:shd w:val="clear" w:color="auto" w:fill="auto"/>
      <w:lang w:val="zh-TW" w:eastAsia="zh-TW" w:bidi="zh-TW"/>
    </w:rPr>
  </w:style>
  <w:style w:type="paragraph" w:customStyle="1" w:styleId="10">
    <w:name w:val="Heading #1|1"/>
    <w:basedOn w:val="1"/>
    <w:link w:val="9"/>
    <w:uiPriority w:val="0"/>
    <w:pPr>
      <w:spacing w:after="220"/>
      <w:jc w:val="center"/>
      <w:outlineLvl w:val="0"/>
    </w:pPr>
    <w:rPr>
      <w:rFonts w:ascii="宋体" w:hAnsi="宋体" w:eastAsia="宋体" w:cs="宋体"/>
      <w:sz w:val="36"/>
      <w:szCs w:val="36"/>
      <w:lang w:val="zh-TW" w:eastAsia="zh-TW" w:bidi="zh-TW"/>
    </w:rPr>
  </w:style>
  <w:style w:type="character" w:customStyle="1" w:styleId="11">
    <w:name w:val="批注框文本 Char"/>
    <w:basedOn w:val="4"/>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394</Characters>
  <Lines>3</Lines>
  <Paragraphs>1</Paragraphs>
  <TotalTime>1</TotalTime>
  <ScaleCrop>false</ScaleCrop>
  <LinksUpToDate>false</LinksUpToDate>
  <CharactersWithSpaces>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2021-11-09T04:27:00Z</dcterms:created>
  <dc:creator>涵涵宝贝</dc:creator>
  <cp:lastModifiedBy>IVY</cp:lastModifiedBy>
  <dcterms:modified xsi:type="dcterms:W3CDTF">2022-01-12T02:20:15Z</dcterms:modified>
  <dc:title>消防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330DD22CFC8E4352B5434C0A0F713F85</vt:lpwstr>
  </property>
</Properties>
</file>